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5921C3" w:rsidRDefault="0044322E" w:rsidP="002B7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2B7774" w:rsidRPr="002B7774">
        <w:rPr>
          <w:rFonts w:ascii="Times New Roman" w:hAnsi="Times New Roman" w:cs="Times New Roman"/>
          <w:b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="002B7774" w:rsidRPr="002B7774">
        <w:rPr>
          <w:rFonts w:ascii="Times New Roman" w:hAnsi="Times New Roman" w:cs="Times New Roman"/>
          <w:b/>
          <w:sz w:val="24"/>
          <w:szCs w:val="24"/>
        </w:rPr>
        <w:t xml:space="preserve"> Туапсинского городского поселения Туапсинского района, главным администратором доходов, по  которым является отдел имущественных и земельных отношений администрации Туапсинского городского поселения  Туапсинского района</w:t>
      </w:r>
    </w:p>
    <w:p w:rsidR="005E4F32" w:rsidRDefault="005E4F32" w:rsidP="002B7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13» августа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146D5">
        <w:rPr>
          <w:rFonts w:ascii="Times New Roman" w:hAnsi="Times New Roman" w:cs="Times New Roman"/>
          <w:sz w:val="24"/>
          <w:szCs w:val="24"/>
        </w:rPr>
        <w:t>2</w:t>
      </w:r>
      <w:r w:rsidR="002B7774">
        <w:rPr>
          <w:rFonts w:ascii="Times New Roman" w:hAnsi="Times New Roman" w:cs="Times New Roman"/>
          <w:sz w:val="24"/>
          <w:szCs w:val="24"/>
        </w:rPr>
        <w:t>4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августа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CD6C-36FB-4889-AE73-9A917B10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224</cp:revision>
  <cp:lastPrinted>2020-08-24T13:25:00Z</cp:lastPrinted>
  <dcterms:created xsi:type="dcterms:W3CDTF">2018-07-03T12:29:00Z</dcterms:created>
  <dcterms:modified xsi:type="dcterms:W3CDTF">2020-08-25T07:05:00Z</dcterms:modified>
</cp:coreProperties>
</file>