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8254FB">
        <w:rPr>
          <w:rFonts w:ascii="Times New Roman" w:hAnsi="Times New Roman" w:cs="Times New Roman"/>
          <w:sz w:val="26"/>
          <w:szCs w:val="26"/>
        </w:rPr>
        <w:t>19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254FB">
        <w:rPr>
          <w:rFonts w:ascii="Times New Roman" w:hAnsi="Times New Roman" w:cs="Times New Roman"/>
          <w:sz w:val="26"/>
          <w:szCs w:val="26"/>
        </w:rPr>
        <w:t>мая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73D1">
        <w:rPr>
          <w:rFonts w:ascii="Times New Roman" w:hAnsi="Times New Roman" w:cs="Times New Roman"/>
          <w:sz w:val="26"/>
          <w:szCs w:val="26"/>
        </w:rPr>
        <w:t xml:space="preserve">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г.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8254FB">
        <w:rPr>
          <w:rFonts w:ascii="Times New Roman" w:hAnsi="Times New Roman" w:cs="Times New Roman"/>
          <w:sz w:val="26"/>
          <w:szCs w:val="26"/>
        </w:rPr>
        <w:t>27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254FB">
        <w:rPr>
          <w:rFonts w:ascii="Times New Roman" w:hAnsi="Times New Roman" w:cs="Times New Roman"/>
          <w:sz w:val="26"/>
          <w:szCs w:val="26"/>
        </w:rPr>
        <w:t>апреля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254FB">
        <w:rPr>
          <w:rFonts w:ascii="Times New Roman" w:hAnsi="Times New Roman" w:cs="Times New Roman"/>
          <w:sz w:val="26"/>
          <w:szCs w:val="26"/>
        </w:rPr>
        <w:t>№ 612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54FB" w:rsidRPr="008254FB" w:rsidRDefault="00CA3422" w:rsidP="008254FB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EB3AAC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254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254FB">
        <w:rPr>
          <w:rFonts w:ascii="Times New Roman" w:hAnsi="Times New Roman" w:cs="Times New Roman"/>
          <w:sz w:val="26"/>
          <w:szCs w:val="26"/>
        </w:rPr>
        <w:t>предоставление</w:t>
      </w:r>
      <w:r w:rsidR="008254FB" w:rsidRPr="008254FB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– категория земель: земли населенных пунктов – под производственную территорию, площадь: 896418 кв.м. адрес: Краснодарский край, г. Туапсе, ул. Сочинская, 1, кадастровый номер: 23:51:0302002:4, путем установления следующих параметров: отступ от юго-западной границы земельного участка в пределах проектируемых объектов капитального строительства «административно-бытовой корпус (тит. 820-01)» (Новое здание заводоуправления. Убежище на 500 человек). Камеры ТК – Технологический трубопровод от ТНПЗ до резервуаров предприятия – 1,0 м., протяженностью – 75 м.</w:t>
      </w:r>
    </w:p>
    <w:p w:rsidR="0066295A" w:rsidRPr="0066295A" w:rsidRDefault="0066295A" w:rsidP="0066295A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8254FB">
        <w:rPr>
          <w:rFonts w:ascii="Times New Roman" w:hAnsi="Times New Roman" w:cs="Times New Roman"/>
          <w:color w:val="000000"/>
          <w:sz w:val="26"/>
          <w:szCs w:val="26"/>
        </w:rPr>
        <w:t xml:space="preserve"> 27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54FB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8254FB">
        <w:rPr>
          <w:rFonts w:ascii="Times New Roman" w:hAnsi="Times New Roman" w:cs="Times New Roman"/>
          <w:color w:val="000000"/>
          <w:sz w:val="26"/>
          <w:szCs w:val="26"/>
        </w:rPr>
        <w:t xml:space="preserve"> № 612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8254FB">
        <w:rPr>
          <w:rFonts w:ascii="Times New Roman" w:hAnsi="Times New Roman" w:cs="Times New Roman"/>
          <w:color w:val="000000"/>
          <w:sz w:val="26"/>
          <w:szCs w:val="26"/>
        </w:rPr>
        <w:t>й Туапсе» от 5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54FB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54FB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8254FB">
        <w:rPr>
          <w:rFonts w:ascii="Times New Roman" w:hAnsi="Times New Roman" w:cs="Times New Roman"/>
          <w:color w:val="000000"/>
          <w:sz w:val="26"/>
          <w:szCs w:val="26"/>
        </w:rPr>
        <w:t>89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="000073D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73D1" w:rsidRDefault="000073D1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73D1" w:rsidRPr="0066295A" w:rsidTr="00626931">
        <w:trPr>
          <w:trHeight w:val="2542"/>
        </w:trPr>
        <w:tc>
          <w:tcPr>
            <w:tcW w:w="5104" w:type="dxa"/>
            <w:vMerge w:val="restart"/>
            <w:vAlign w:val="center"/>
          </w:tcPr>
          <w:p w:rsidR="000073D1" w:rsidRPr="008254FB" w:rsidRDefault="000073D1" w:rsidP="00AF3E6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8254FB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отклонение от предельных параметров разрешенного строительства на земельном участке – категория земель: земли населенных пунктов – под производственную территорию, площадь: 896418 кв.м. адрес: Краснодарский край, г. Туапсе, ул. Сочинская, 1, кадастровый номер: 23:51:0302002:4, путем установления следующих параметров: отступ от юго-западной границы земельного участка в пределах проектируемых объектов капитального строительства «административно-бытовой корпус (тит. 820-01)» (Новое здание заводоуправления. Убежище на 500 человек). Камеры ТК – Технологический трубопровод от ТНПЗ до резервуаров предприятия – 1,0 м., протяженностью – 75 м.</w:t>
            </w:r>
          </w:p>
          <w:p w:rsidR="000073D1" w:rsidRPr="0066295A" w:rsidRDefault="000073D1" w:rsidP="007D2B52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73D1" w:rsidRPr="0066295A" w:rsidRDefault="000073D1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073D1" w:rsidRPr="0066295A" w:rsidRDefault="000073D1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3D1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0073D1" w:rsidRPr="0066295A" w:rsidRDefault="000073D1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73D1" w:rsidRPr="0066295A" w:rsidRDefault="000073D1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073D1" w:rsidRPr="0066295A" w:rsidRDefault="000073D1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  <w:tr w:rsidR="000073D1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0073D1" w:rsidRPr="0066295A" w:rsidRDefault="000073D1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73D1" w:rsidRPr="008254FB" w:rsidRDefault="000073D1" w:rsidP="00AF3E6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разрешение на отклонение от предельных параметров разрешенного строительства на земельном участке, расположенном по адресу: Краснодарский край, г. Туапсе, ул. Сочинская, 1, путем установления следующих параметров: </w:t>
            </w:r>
            <w:r w:rsidRPr="008254FB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юго-западной границы земельного участка в пределах проектируемых объектов капитального строительства «административно-бытовой корпус (тит. 820-01)» (Новое здание заводоуправления. Убежище на 500 человек). </w:t>
            </w:r>
            <w:r w:rsidRPr="00825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Камеры ТК – Технологический трубопровод от ТНПЗ до резервуаров предприятия – 1,0 м., протяженностью – 75 м.</w:t>
            </w:r>
          </w:p>
          <w:p w:rsidR="000073D1" w:rsidRPr="0066295A" w:rsidRDefault="000073D1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0073D1" w:rsidRPr="0066295A" w:rsidRDefault="000073D1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Ермолин Михаил Иванович – председатель Совета муниципального образования Туапсинский район</w:t>
            </w:r>
          </w:p>
        </w:tc>
      </w:tr>
      <w:tr w:rsidR="000073D1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0073D1" w:rsidRPr="0066295A" w:rsidRDefault="000073D1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73D1" w:rsidRPr="008254FB" w:rsidRDefault="000073D1" w:rsidP="00AF3E6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разрешение на отклонение от предельных параметров разрешенного строительства на земельном участке, расположенном по адресу: Краснодарский край, г. Туапсе, ул. Сочинская, 1, путем установления следующих параметров: </w:t>
            </w:r>
            <w:r w:rsidRPr="008254FB">
              <w:rPr>
                <w:rFonts w:ascii="Times New Roman" w:hAnsi="Times New Roman" w:cs="Times New Roman"/>
                <w:sz w:val="26"/>
                <w:szCs w:val="26"/>
              </w:rPr>
              <w:t>отступ от юго-западной границы земельного участка в пределах проектируемых объектов капитального строительства «административно-бытовой корпус (тит. 820-01)» (Новое здание заводоуправления. Убежище на 500 человек). Камеры ТК – Технологический трубопровод от ТНПЗ до резервуаров предприятия – 1,0 м., протяженностью – 75 м.</w:t>
            </w:r>
          </w:p>
          <w:p w:rsidR="000073D1" w:rsidRDefault="000073D1" w:rsidP="00AF3E6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0073D1" w:rsidRDefault="000073D1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Лукьянскова Светлана Геннадьевна – ведущий инженер ОПР ООО «РН-Туапсинский НПЗ»</w:t>
            </w:r>
          </w:p>
        </w:tc>
      </w:tr>
      <w:tr w:rsidR="000073D1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0073D1" w:rsidRPr="0066295A" w:rsidRDefault="000073D1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73D1" w:rsidRPr="008254FB" w:rsidRDefault="000073D1" w:rsidP="00AF3E6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возражаю против предоставления ООО «РН Туапсинский НПЗ» разрешения на отклонение от предельных параметров разрешенного строительства на земельном участке, расположенном по адресу: Краснодарский край, г. Туапсе, ул. Сочинская, 1, путем установления следующих параметров: </w:t>
            </w:r>
            <w:r w:rsidRPr="008254FB">
              <w:rPr>
                <w:rFonts w:ascii="Times New Roman" w:hAnsi="Times New Roman" w:cs="Times New Roman"/>
                <w:sz w:val="26"/>
                <w:szCs w:val="26"/>
              </w:rPr>
              <w:t xml:space="preserve">отступ от юго-западной границы земельного участка в пределах проектируемых объектов капитального </w:t>
            </w:r>
            <w:r w:rsidRPr="008254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«административно-бытовой корпус (тит. 820-01)» (Новое здание заводоуправления. Убежище на 500 человек). Камеры ТК – Технологический трубопровод от ТНПЗ до резервуаров предприятия – 1,0 м., протяженностью – 75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поскольку установление данных параметров не затрагивает мои права и законные интересы.</w:t>
            </w:r>
          </w:p>
          <w:p w:rsidR="000073D1" w:rsidRDefault="000073D1" w:rsidP="00AF3E6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0073D1" w:rsidRDefault="000073D1" w:rsidP="009D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Адешвили Игорь Титевич – собственник помещения (квартиры № 9) в многоквартирном жилом доме по ул. Кошкина, 3 в г. Туапсе. Земельный участок по ул. Кошкина, 3 имеет общую границу с земельным участком, применительно к которому испрашивается разрешение.    </w:t>
            </w:r>
          </w:p>
        </w:tc>
      </w:tr>
    </w:tbl>
    <w:p w:rsidR="00220AF7" w:rsidRPr="0066295A" w:rsidRDefault="00220AF7" w:rsidP="00345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0073D1" w:rsidRPr="008254FB" w:rsidRDefault="00736FAD" w:rsidP="000073D1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По</w:t>
      </w:r>
      <w:r w:rsidR="000073D1">
        <w:rPr>
          <w:rFonts w:ascii="Times New Roman" w:hAnsi="Times New Roman" w:cs="Times New Roman"/>
          <w:sz w:val="26"/>
          <w:szCs w:val="26"/>
        </w:rPr>
        <w:t xml:space="preserve"> данному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66295A" w:rsidRPr="0066295A">
        <w:rPr>
          <w:rFonts w:ascii="Times New Roman" w:hAnsi="Times New Roman" w:cs="Times New Roman"/>
          <w:sz w:val="26"/>
          <w:szCs w:val="26"/>
        </w:rPr>
        <w:t>вопросу</w:t>
      </w:r>
      <w:r w:rsidR="00626931" w:rsidRPr="0066295A">
        <w:rPr>
          <w:rFonts w:ascii="Times New Roman" w:hAnsi="Times New Roman" w:cs="Times New Roman"/>
          <w:sz w:val="26"/>
          <w:szCs w:val="26"/>
        </w:rPr>
        <w:t xml:space="preserve">: </w:t>
      </w:r>
      <w:r w:rsidR="0066295A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на </w:t>
      </w:r>
      <w:r w:rsidR="0066295A" w:rsidRPr="0066295A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 на земельном участке</w:t>
      </w:r>
      <w:r w:rsidR="000073D1">
        <w:rPr>
          <w:rFonts w:ascii="Times New Roman" w:hAnsi="Times New Roman" w:cs="Times New Roman"/>
          <w:sz w:val="26"/>
          <w:szCs w:val="26"/>
        </w:rPr>
        <w:t xml:space="preserve">, </w:t>
      </w:r>
      <w:r w:rsidR="000073D1" w:rsidRPr="008254FB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под производственную территорию, площадь: 896418 кв.м. адрес: Краснодарский край, г. Туапсе, </w:t>
      </w:r>
      <w:r w:rsidR="000073D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073D1" w:rsidRPr="008254FB">
        <w:rPr>
          <w:rFonts w:ascii="Times New Roman" w:hAnsi="Times New Roman" w:cs="Times New Roman"/>
          <w:sz w:val="26"/>
          <w:szCs w:val="26"/>
        </w:rPr>
        <w:t>ул. Сочинская, 1, кадастровый номер: 23:51:0302002:4, путем установления следующих параметров: отступ от юго-западной границы земельного участка в пределах проектируемых объектов капитального строительства «административно-бытовой корпус (тит. 820-01)» (Новое здание заводоуправления. Убежище на 500 человек). Камеры ТК – Технологический трубопровод от ТНПЗ до резервуаров предприятия – 1,0 м., протяженностью – 75 м.</w:t>
      </w:r>
    </w:p>
    <w:p w:rsidR="0066295A" w:rsidRPr="0066295A" w:rsidRDefault="000073D1" w:rsidP="000073D1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926" w:rsidRPr="0066295A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>. 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720D1C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="00B47C00">
        <w:rPr>
          <w:rFonts w:ascii="Times New Roman" w:hAnsi="Times New Roman" w:cs="Times New Roman"/>
          <w:sz w:val="26"/>
          <w:szCs w:val="26"/>
        </w:rPr>
        <w:t xml:space="preserve">» </w:t>
      </w:r>
      <w:r w:rsidR="00720D1C">
        <w:rPr>
          <w:rFonts w:ascii="Times New Roman" w:hAnsi="Times New Roman" w:cs="Times New Roman"/>
          <w:sz w:val="26"/>
          <w:szCs w:val="26"/>
        </w:rPr>
        <w:t>_____________</w:t>
      </w:r>
      <w:r w:rsidR="00B8224E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BD3C81" w:rsidRPr="0066295A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CEC" w:rsidRPr="0066295A" w:rsidRDefault="005A2CEC">
      <w:pPr>
        <w:rPr>
          <w:sz w:val="26"/>
          <w:szCs w:val="26"/>
        </w:rPr>
      </w:pPr>
    </w:p>
    <w:p w:rsidR="00C24A88" w:rsidRPr="0066295A" w:rsidRDefault="00C24A88">
      <w:pPr>
        <w:rPr>
          <w:sz w:val="26"/>
          <w:szCs w:val="26"/>
        </w:rPr>
      </w:pPr>
    </w:p>
    <w:sectPr w:rsidR="00C24A88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1A" w:rsidRDefault="007D781A" w:rsidP="00024C70">
      <w:pPr>
        <w:spacing w:after="0" w:line="240" w:lineRule="auto"/>
      </w:pPr>
      <w:r>
        <w:separator/>
      </w:r>
    </w:p>
  </w:endnote>
  <w:endnote w:type="continuationSeparator" w:id="1">
    <w:p w:rsidR="007D781A" w:rsidRDefault="007D781A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1A" w:rsidRDefault="007D781A" w:rsidP="00024C70">
      <w:pPr>
        <w:spacing w:after="0" w:line="240" w:lineRule="auto"/>
      </w:pPr>
      <w:r>
        <w:separator/>
      </w:r>
    </w:p>
  </w:footnote>
  <w:footnote w:type="continuationSeparator" w:id="1">
    <w:p w:rsidR="007D781A" w:rsidRDefault="007D781A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3D1"/>
    <w:rsid w:val="00024C70"/>
    <w:rsid w:val="00034D5F"/>
    <w:rsid w:val="0004114F"/>
    <w:rsid w:val="000560A9"/>
    <w:rsid w:val="00064C4B"/>
    <w:rsid w:val="0009233A"/>
    <w:rsid w:val="000A0229"/>
    <w:rsid w:val="000F5367"/>
    <w:rsid w:val="00112AF6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C1885"/>
    <w:rsid w:val="001C7888"/>
    <w:rsid w:val="00201018"/>
    <w:rsid w:val="00205ABC"/>
    <w:rsid w:val="00212054"/>
    <w:rsid w:val="00214521"/>
    <w:rsid w:val="00215607"/>
    <w:rsid w:val="00220AF7"/>
    <w:rsid w:val="00244634"/>
    <w:rsid w:val="00262568"/>
    <w:rsid w:val="0026682F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A5FEB"/>
    <w:rsid w:val="003C2FE6"/>
    <w:rsid w:val="003C7C78"/>
    <w:rsid w:val="003D7827"/>
    <w:rsid w:val="003E77C1"/>
    <w:rsid w:val="00422388"/>
    <w:rsid w:val="0042560C"/>
    <w:rsid w:val="00436219"/>
    <w:rsid w:val="00455CAB"/>
    <w:rsid w:val="00464EA7"/>
    <w:rsid w:val="00490B8F"/>
    <w:rsid w:val="00491BC0"/>
    <w:rsid w:val="004933EC"/>
    <w:rsid w:val="004B7A60"/>
    <w:rsid w:val="004D1868"/>
    <w:rsid w:val="00514011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7FB0"/>
    <w:rsid w:val="0066295A"/>
    <w:rsid w:val="00671BA6"/>
    <w:rsid w:val="00671D84"/>
    <w:rsid w:val="00674C48"/>
    <w:rsid w:val="0069163E"/>
    <w:rsid w:val="006A701A"/>
    <w:rsid w:val="006B528B"/>
    <w:rsid w:val="0070547B"/>
    <w:rsid w:val="00706EA6"/>
    <w:rsid w:val="00720D1C"/>
    <w:rsid w:val="00722E5C"/>
    <w:rsid w:val="00736FAD"/>
    <w:rsid w:val="00762086"/>
    <w:rsid w:val="007658D9"/>
    <w:rsid w:val="007D2B52"/>
    <w:rsid w:val="007D31FB"/>
    <w:rsid w:val="007D6C9D"/>
    <w:rsid w:val="007D781A"/>
    <w:rsid w:val="007F165F"/>
    <w:rsid w:val="00800ECA"/>
    <w:rsid w:val="00810857"/>
    <w:rsid w:val="008143FB"/>
    <w:rsid w:val="008254FB"/>
    <w:rsid w:val="008351B3"/>
    <w:rsid w:val="008419F6"/>
    <w:rsid w:val="00850A9D"/>
    <w:rsid w:val="008723B5"/>
    <w:rsid w:val="00872E49"/>
    <w:rsid w:val="00877AB7"/>
    <w:rsid w:val="008B011D"/>
    <w:rsid w:val="008B2619"/>
    <w:rsid w:val="008C6F70"/>
    <w:rsid w:val="008D336F"/>
    <w:rsid w:val="008D3C41"/>
    <w:rsid w:val="008E288A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8391A"/>
    <w:rsid w:val="009A2915"/>
    <w:rsid w:val="009B3C0D"/>
    <w:rsid w:val="009B412C"/>
    <w:rsid w:val="009C387D"/>
    <w:rsid w:val="009C71F6"/>
    <w:rsid w:val="009D7C5D"/>
    <w:rsid w:val="009F7E54"/>
    <w:rsid w:val="00A02362"/>
    <w:rsid w:val="00A14BDC"/>
    <w:rsid w:val="00A179AF"/>
    <w:rsid w:val="00A245EB"/>
    <w:rsid w:val="00A247EF"/>
    <w:rsid w:val="00A97B37"/>
    <w:rsid w:val="00AA4839"/>
    <w:rsid w:val="00AD4BF5"/>
    <w:rsid w:val="00AE5E5A"/>
    <w:rsid w:val="00AF3E62"/>
    <w:rsid w:val="00AF7B16"/>
    <w:rsid w:val="00B004E3"/>
    <w:rsid w:val="00B07AC7"/>
    <w:rsid w:val="00B10865"/>
    <w:rsid w:val="00B2484D"/>
    <w:rsid w:val="00B35634"/>
    <w:rsid w:val="00B36784"/>
    <w:rsid w:val="00B45E5B"/>
    <w:rsid w:val="00B47C00"/>
    <w:rsid w:val="00B5315B"/>
    <w:rsid w:val="00B8224E"/>
    <w:rsid w:val="00B83D63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692B"/>
    <w:rsid w:val="00C72F51"/>
    <w:rsid w:val="00C82F64"/>
    <w:rsid w:val="00CA3422"/>
    <w:rsid w:val="00D073A8"/>
    <w:rsid w:val="00D233E3"/>
    <w:rsid w:val="00D3782A"/>
    <w:rsid w:val="00D524DF"/>
    <w:rsid w:val="00D530AD"/>
    <w:rsid w:val="00D55FB2"/>
    <w:rsid w:val="00D563B1"/>
    <w:rsid w:val="00D63130"/>
    <w:rsid w:val="00DB5B83"/>
    <w:rsid w:val="00DE21E1"/>
    <w:rsid w:val="00DF4AAF"/>
    <w:rsid w:val="00DF664E"/>
    <w:rsid w:val="00E018A8"/>
    <w:rsid w:val="00E20786"/>
    <w:rsid w:val="00E22A06"/>
    <w:rsid w:val="00E33D01"/>
    <w:rsid w:val="00E37986"/>
    <w:rsid w:val="00E50732"/>
    <w:rsid w:val="00E55106"/>
    <w:rsid w:val="00E8727C"/>
    <w:rsid w:val="00EB0671"/>
    <w:rsid w:val="00EB3AAC"/>
    <w:rsid w:val="00EC300E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DA2-ED58-4F82-A8D8-694D0100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74</cp:revision>
  <cp:lastPrinted>2016-05-26T07:41:00Z</cp:lastPrinted>
  <dcterms:created xsi:type="dcterms:W3CDTF">2013-08-04T09:19:00Z</dcterms:created>
  <dcterms:modified xsi:type="dcterms:W3CDTF">2016-05-26T07:43:00Z</dcterms:modified>
</cp:coreProperties>
</file>