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E1" w:rsidRPr="007B55E1" w:rsidRDefault="007B55E1" w:rsidP="007B55E1">
      <w:pPr>
        <w:spacing w:after="0" w:line="240" w:lineRule="auto"/>
        <w:jc w:val="center"/>
        <w:rPr>
          <w:rFonts w:ascii="Times New Roman" w:eastAsia="Calibri" w:hAnsi="Times New Roman" w:cs="Times New Roman"/>
          <w:sz w:val="24"/>
        </w:rPr>
      </w:pPr>
      <w:r w:rsidRPr="007B55E1">
        <w:rPr>
          <w:rFonts w:ascii="Times New Roman" w:eastAsia="Calibri" w:hAnsi="Times New Roman" w:cs="Times New Roman"/>
          <w:noProof/>
          <w:sz w:val="24"/>
          <w:lang w:eastAsia="ru-RU"/>
        </w:rPr>
        <w:drawing>
          <wp:inline distT="0" distB="0" distL="0" distR="0">
            <wp:extent cx="48514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7B55E1" w:rsidRPr="007B55E1" w:rsidRDefault="007B55E1" w:rsidP="007B55E1">
      <w:pPr>
        <w:spacing w:after="0" w:line="240" w:lineRule="auto"/>
        <w:jc w:val="both"/>
        <w:rPr>
          <w:rFonts w:ascii="Times New Roman" w:eastAsia="Calibri" w:hAnsi="Times New Roman" w:cs="Times New Roman"/>
          <w:sz w:val="16"/>
          <w:szCs w:val="16"/>
        </w:rPr>
      </w:pPr>
    </w:p>
    <w:p w:rsidR="007B55E1" w:rsidRPr="007B55E1" w:rsidRDefault="007B55E1" w:rsidP="007B55E1">
      <w:pPr>
        <w:autoSpaceDE w:val="0"/>
        <w:autoSpaceDN w:val="0"/>
        <w:adjustRightInd w:val="0"/>
        <w:spacing w:before="149" w:after="0" w:line="336" w:lineRule="exact"/>
        <w:ind w:left="605" w:right="629"/>
        <w:jc w:val="center"/>
        <w:rPr>
          <w:rFonts w:ascii="Times New Roman" w:eastAsia="Times New Roman" w:hAnsi="Times New Roman" w:cs="Times New Roman"/>
          <w:b/>
          <w:bCs/>
          <w:spacing w:val="50"/>
          <w:sz w:val="34"/>
          <w:szCs w:val="34"/>
          <w:lang w:eastAsia="ru-RU"/>
        </w:rPr>
      </w:pPr>
      <w:r w:rsidRPr="007B55E1">
        <w:rPr>
          <w:rFonts w:ascii="Times New Roman" w:eastAsia="Times New Roman" w:hAnsi="Times New Roman" w:cs="Times New Roman"/>
          <w:b/>
          <w:bCs/>
          <w:spacing w:val="50"/>
          <w:sz w:val="34"/>
          <w:szCs w:val="34"/>
          <w:lang w:eastAsia="ru-RU"/>
        </w:rPr>
        <w:t>ПОСТАНОВЛЕНИЕ</w:t>
      </w:r>
    </w:p>
    <w:p w:rsidR="007B55E1" w:rsidRPr="007B55E1" w:rsidRDefault="007B55E1" w:rsidP="007B55E1">
      <w:pPr>
        <w:spacing w:after="0" w:line="240" w:lineRule="auto"/>
        <w:jc w:val="center"/>
        <w:outlineLvl w:val="0"/>
        <w:rPr>
          <w:rFonts w:ascii="Times New Roman" w:eastAsia="Calibri" w:hAnsi="Times New Roman" w:cs="Times New Roman"/>
          <w:b/>
          <w:bCs/>
          <w:sz w:val="26"/>
          <w:szCs w:val="26"/>
        </w:rPr>
      </w:pPr>
    </w:p>
    <w:p w:rsidR="007B55E1" w:rsidRPr="007B55E1" w:rsidRDefault="007B55E1" w:rsidP="007B55E1">
      <w:pPr>
        <w:spacing w:after="0" w:line="240" w:lineRule="auto"/>
        <w:jc w:val="center"/>
        <w:outlineLvl w:val="0"/>
        <w:rPr>
          <w:rFonts w:ascii="Times New Roman" w:eastAsia="Calibri" w:hAnsi="Times New Roman" w:cs="Times New Roman"/>
          <w:b/>
          <w:bCs/>
          <w:sz w:val="26"/>
          <w:szCs w:val="26"/>
        </w:rPr>
      </w:pPr>
      <w:r w:rsidRPr="007B55E1">
        <w:rPr>
          <w:rFonts w:ascii="Times New Roman" w:eastAsia="Calibri" w:hAnsi="Times New Roman" w:cs="Times New Roman"/>
          <w:b/>
          <w:bCs/>
          <w:sz w:val="26"/>
          <w:szCs w:val="26"/>
        </w:rPr>
        <w:t xml:space="preserve">АДМИНИСТРАЦИИ ТУАПСИНСКОГО ГОРОДСКОГО ПОСЕЛЕНИЯ               </w:t>
      </w:r>
    </w:p>
    <w:p w:rsidR="007B55E1" w:rsidRPr="007B55E1" w:rsidRDefault="007B55E1" w:rsidP="007B55E1">
      <w:pPr>
        <w:autoSpaceDE w:val="0"/>
        <w:autoSpaceDN w:val="0"/>
        <w:adjustRightInd w:val="0"/>
        <w:spacing w:before="149" w:after="0" w:line="336" w:lineRule="exact"/>
        <w:ind w:left="605" w:right="629"/>
        <w:jc w:val="center"/>
        <w:rPr>
          <w:rFonts w:ascii="Times New Roman" w:eastAsia="Times New Roman" w:hAnsi="Times New Roman" w:cs="Times New Roman"/>
          <w:b/>
          <w:bCs/>
          <w:sz w:val="26"/>
          <w:szCs w:val="26"/>
          <w:lang w:eastAsia="ru-RU"/>
        </w:rPr>
      </w:pPr>
      <w:r w:rsidRPr="007B55E1">
        <w:rPr>
          <w:rFonts w:ascii="Times New Roman" w:eastAsia="Times New Roman" w:hAnsi="Times New Roman" w:cs="Times New Roman"/>
          <w:b/>
          <w:bCs/>
          <w:sz w:val="26"/>
          <w:szCs w:val="26"/>
          <w:lang w:eastAsia="ru-RU"/>
        </w:rPr>
        <w:t xml:space="preserve">ТУАПСИНСКОГО РАЙОНА </w:t>
      </w:r>
    </w:p>
    <w:p w:rsidR="007B55E1" w:rsidRPr="007B55E1" w:rsidRDefault="007B55E1" w:rsidP="007B55E1">
      <w:pPr>
        <w:tabs>
          <w:tab w:val="left" w:leader="underscore" w:pos="2491"/>
          <w:tab w:val="left" w:pos="7090"/>
          <w:tab w:val="left" w:pos="7580"/>
          <w:tab w:val="left" w:leader="underscore" w:pos="8981"/>
        </w:tabs>
        <w:autoSpaceDE w:val="0"/>
        <w:autoSpaceDN w:val="0"/>
        <w:adjustRightInd w:val="0"/>
        <w:spacing w:before="173" w:after="0" w:line="240" w:lineRule="auto"/>
        <w:jc w:val="both"/>
        <w:rPr>
          <w:rFonts w:ascii="Times New Roman" w:eastAsia="Times New Roman" w:hAnsi="Times New Roman" w:cs="Times New Roman"/>
          <w:spacing w:val="10"/>
          <w:sz w:val="26"/>
          <w:szCs w:val="26"/>
          <w:lang w:eastAsia="ru-RU"/>
        </w:rPr>
      </w:pPr>
      <w:proofErr w:type="gramStart"/>
      <w:r w:rsidRPr="007B55E1">
        <w:rPr>
          <w:rFonts w:ascii="Times New Roman" w:eastAsia="Times New Roman" w:hAnsi="Times New Roman" w:cs="Times New Roman"/>
          <w:spacing w:val="10"/>
          <w:sz w:val="26"/>
          <w:szCs w:val="26"/>
          <w:lang w:eastAsia="ru-RU"/>
        </w:rPr>
        <w:t xml:space="preserve">от  </w:t>
      </w:r>
      <w:r w:rsidR="008676D1">
        <w:rPr>
          <w:rFonts w:ascii="Times New Roman" w:eastAsia="Times New Roman" w:hAnsi="Times New Roman" w:cs="Times New Roman"/>
          <w:spacing w:val="10"/>
          <w:sz w:val="26"/>
          <w:szCs w:val="26"/>
          <w:lang w:eastAsia="ru-RU"/>
        </w:rPr>
        <w:t>13.03.2020</w:t>
      </w:r>
      <w:proofErr w:type="gramEnd"/>
      <w:r w:rsidRPr="007B55E1">
        <w:rPr>
          <w:rFonts w:ascii="Times New Roman" w:eastAsia="Times New Roman" w:hAnsi="Times New Roman" w:cs="Times New Roman"/>
          <w:spacing w:val="10"/>
          <w:sz w:val="26"/>
          <w:szCs w:val="26"/>
          <w:lang w:eastAsia="ru-RU"/>
        </w:rPr>
        <w:t xml:space="preserve">                                                         </w:t>
      </w:r>
      <w:r w:rsidR="008676D1">
        <w:rPr>
          <w:rFonts w:ascii="Times New Roman" w:eastAsia="Times New Roman" w:hAnsi="Times New Roman" w:cs="Times New Roman"/>
          <w:spacing w:val="10"/>
          <w:sz w:val="26"/>
          <w:szCs w:val="26"/>
          <w:lang w:eastAsia="ru-RU"/>
        </w:rPr>
        <w:tab/>
      </w:r>
      <w:r w:rsidR="008676D1">
        <w:rPr>
          <w:rFonts w:ascii="Times New Roman" w:eastAsia="Times New Roman" w:hAnsi="Times New Roman" w:cs="Times New Roman"/>
          <w:spacing w:val="10"/>
          <w:sz w:val="26"/>
          <w:szCs w:val="26"/>
          <w:lang w:eastAsia="ru-RU"/>
        </w:rPr>
        <w:tab/>
      </w:r>
      <w:r w:rsidRPr="007B55E1">
        <w:rPr>
          <w:rFonts w:ascii="Times New Roman" w:eastAsia="Times New Roman" w:hAnsi="Times New Roman" w:cs="Times New Roman"/>
          <w:spacing w:val="10"/>
          <w:sz w:val="26"/>
          <w:szCs w:val="26"/>
          <w:lang w:eastAsia="ru-RU"/>
        </w:rPr>
        <w:t xml:space="preserve">  № </w:t>
      </w:r>
      <w:r w:rsidR="008676D1">
        <w:rPr>
          <w:rFonts w:ascii="Times New Roman" w:eastAsia="Times New Roman" w:hAnsi="Times New Roman" w:cs="Times New Roman"/>
          <w:spacing w:val="10"/>
          <w:sz w:val="26"/>
          <w:szCs w:val="26"/>
          <w:lang w:eastAsia="ru-RU"/>
        </w:rPr>
        <w:t>283</w:t>
      </w:r>
    </w:p>
    <w:p w:rsidR="00090238" w:rsidRPr="007B55E1" w:rsidRDefault="007B55E1" w:rsidP="007B55E1">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lang w:eastAsia="ru-RU"/>
        </w:rPr>
      </w:pPr>
      <w:r w:rsidRPr="007B55E1">
        <w:rPr>
          <w:rFonts w:ascii="Times New Roman" w:eastAsia="Times New Roman" w:hAnsi="Times New Roman" w:cs="Times New Roman"/>
          <w:spacing w:val="10"/>
          <w:sz w:val="26"/>
          <w:szCs w:val="26"/>
          <w:lang w:eastAsia="ru-RU"/>
        </w:rPr>
        <w:t>г.</w:t>
      </w:r>
      <w:r w:rsidRPr="007B55E1">
        <w:rPr>
          <w:rFonts w:ascii="Times New Roman" w:eastAsia="Times New Roman" w:hAnsi="Times New Roman" w:cs="Times New Roman"/>
          <w:sz w:val="26"/>
          <w:szCs w:val="26"/>
          <w:lang w:eastAsia="ru-RU"/>
        </w:rPr>
        <w:t xml:space="preserve"> </w:t>
      </w:r>
      <w:r w:rsidRPr="007B55E1">
        <w:rPr>
          <w:rFonts w:ascii="Times New Roman" w:eastAsia="Times New Roman" w:hAnsi="Times New Roman" w:cs="Times New Roman"/>
          <w:spacing w:val="10"/>
          <w:sz w:val="26"/>
          <w:szCs w:val="26"/>
          <w:lang w:eastAsia="ru-RU"/>
        </w:rPr>
        <w:t>Туапсе</w:t>
      </w:r>
    </w:p>
    <w:p w:rsidR="00090238" w:rsidRDefault="00090238" w:rsidP="002A2C34">
      <w:pPr>
        <w:spacing w:after="0" w:line="240" w:lineRule="auto"/>
        <w:jc w:val="center"/>
        <w:rPr>
          <w:rFonts w:ascii="Times New Roman" w:hAnsi="Times New Roman" w:cs="Times New Roman"/>
          <w:b/>
          <w:sz w:val="28"/>
          <w:szCs w:val="28"/>
        </w:rPr>
      </w:pPr>
    </w:p>
    <w:p w:rsidR="00090238" w:rsidRDefault="00090238" w:rsidP="00826DCA">
      <w:pPr>
        <w:spacing w:after="0" w:line="240" w:lineRule="auto"/>
        <w:jc w:val="center"/>
        <w:rPr>
          <w:rFonts w:ascii="Times New Roman" w:hAnsi="Times New Roman" w:cs="Times New Roman"/>
          <w:b/>
          <w:sz w:val="28"/>
          <w:szCs w:val="28"/>
        </w:rPr>
      </w:pPr>
    </w:p>
    <w:p w:rsidR="00826DCA" w:rsidRDefault="00826DCA" w:rsidP="000B21CB">
      <w:pPr>
        <w:pStyle w:val="ConsPlusTitle"/>
        <w:ind w:right="-1"/>
        <w:jc w:val="center"/>
        <w:rPr>
          <w:rFonts w:ascii="Times New Roman" w:hAnsi="Times New Roman" w:cs="Times New Roman"/>
          <w:sz w:val="28"/>
          <w:szCs w:val="28"/>
        </w:rPr>
      </w:pPr>
      <w:bookmarkStart w:id="0" w:name="_GoBack"/>
      <w:r w:rsidRPr="00826DCA">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00D53AE5">
        <w:rPr>
          <w:rFonts w:ascii="Times New Roman" w:hAnsi="Times New Roman" w:cs="Times New Roman"/>
          <w:sz w:val="28"/>
          <w:szCs w:val="28"/>
        </w:rPr>
        <w:t>П</w:t>
      </w:r>
      <w:r>
        <w:rPr>
          <w:rFonts w:ascii="Times New Roman" w:hAnsi="Times New Roman" w:cs="Times New Roman"/>
          <w:sz w:val="28"/>
          <w:szCs w:val="28"/>
        </w:rPr>
        <w:t xml:space="preserve">рограммы профилактики нарушений </w:t>
      </w:r>
      <w:r w:rsidRPr="00826DCA">
        <w:rPr>
          <w:rFonts w:ascii="Times New Roman" w:hAnsi="Times New Roman" w:cs="Times New Roman"/>
          <w:sz w:val="28"/>
          <w:szCs w:val="28"/>
        </w:rPr>
        <w:t>обязательных требований,</w:t>
      </w:r>
      <w:r>
        <w:rPr>
          <w:rFonts w:ascii="Times New Roman" w:hAnsi="Times New Roman" w:cs="Times New Roman"/>
          <w:sz w:val="28"/>
          <w:szCs w:val="28"/>
        </w:rPr>
        <w:t xml:space="preserve"> </w:t>
      </w:r>
      <w:r w:rsidRPr="00826DCA">
        <w:rPr>
          <w:rFonts w:ascii="Times New Roman" w:hAnsi="Times New Roman" w:cs="Times New Roman"/>
          <w:sz w:val="28"/>
          <w:szCs w:val="28"/>
        </w:rPr>
        <w:t>требований, установ</w:t>
      </w:r>
      <w:r>
        <w:rPr>
          <w:rFonts w:ascii="Times New Roman" w:hAnsi="Times New Roman" w:cs="Times New Roman"/>
          <w:sz w:val="28"/>
          <w:szCs w:val="28"/>
        </w:rPr>
        <w:t>ленных муниципальными</w:t>
      </w:r>
    </w:p>
    <w:p w:rsidR="00826DCA" w:rsidRDefault="00826DCA" w:rsidP="00826DCA">
      <w:pPr>
        <w:pStyle w:val="ConsPlusTitle"/>
        <w:ind w:left="284" w:right="-1"/>
        <w:jc w:val="center"/>
        <w:rPr>
          <w:rFonts w:ascii="Times New Roman" w:hAnsi="Times New Roman" w:cs="Times New Roman"/>
          <w:sz w:val="28"/>
          <w:szCs w:val="28"/>
        </w:rPr>
      </w:pPr>
      <w:r>
        <w:rPr>
          <w:rFonts w:ascii="Times New Roman" w:hAnsi="Times New Roman" w:cs="Times New Roman"/>
          <w:sz w:val="28"/>
          <w:szCs w:val="28"/>
        </w:rPr>
        <w:t xml:space="preserve">правовыми </w:t>
      </w:r>
      <w:r w:rsidRPr="00826DCA">
        <w:rPr>
          <w:rFonts w:ascii="Times New Roman" w:hAnsi="Times New Roman" w:cs="Times New Roman"/>
          <w:sz w:val="28"/>
          <w:szCs w:val="28"/>
        </w:rPr>
        <w:t>актами,</w:t>
      </w:r>
      <w:r>
        <w:rPr>
          <w:rFonts w:ascii="Times New Roman" w:hAnsi="Times New Roman" w:cs="Times New Roman"/>
          <w:sz w:val="28"/>
          <w:szCs w:val="28"/>
        </w:rPr>
        <w:t xml:space="preserve"> </w:t>
      </w:r>
      <w:r w:rsidRPr="00826DCA">
        <w:rPr>
          <w:rFonts w:ascii="Times New Roman" w:hAnsi="Times New Roman" w:cs="Times New Roman"/>
          <w:sz w:val="28"/>
          <w:szCs w:val="28"/>
        </w:rPr>
        <w:t>в рамках муниципального земельного</w:t>
      </w:r>
    </w:p>
    <w:p w:rsidR="00826DCA" w:rsidRDefault="00826DCA" w:rsidP="00826DCA">
      <w:pPr>
        <w:pStyle w:val="ConsPlusTitle"/>
        <w:ind w:left="284" w:right="-1"/>
        <w:jc w:val="center"/>
        <w:rPr>
          <w:rFonts w:ascii="Times New Roman" w:hAnsi="Times New Roman" w:cs="Times New Roman"/>
          <w:sz w:val="28"/>
          <w:szCs w:val="28"/>
        </w:rPr>
      </w:pPr>
      <w:r w:rsidRPr="00826DCA">
        <w:rPr>
          <w:rFonts w:ascii="Times New Roman" w:hAnsi="Times New Roman" w:cs="Times New Roman"/>
          <w:sz w:val="28"/>
          <w:szCs w:val="28"/>
        </w:rPr>
        <w:t>контроля на территории</w:t>
      </w:r>
      <w:r>
        <w:rPr>
          <w:rFonts w:ascii="Times New Roman" w:hAnsi="Times New Roman" w:cs="Times New Roman"/>
          <w:sz w:val="28"/>
          <w:szCs w:val="28"/>
        </w:rPr>
        <w:t xml:space="preserve"> </w:t>
      </w:r>
      <w:r w:rsidRPr="00826DCA">
        <w:rPr>
          <w:rFonts w:ascii="Times New Roman" w:hAnsi="Times New Roman" w:cs="Times New Roman"/>
          <w:sz w:val="28"/>
          <w:szCs w:val="28"/>
        </w:rPr>
        <w:t>Туапсинского городского поселения</w:t>
      </w:r>
    </w:p>
    <w:p w:rsidR="00826DCA" w:rsidRPr="00826DCA" w:rsidRDefault="00575EF1" w:rsidP="00826DCA">
      <w:pPr>
        <w:pStyle w:val="ConsPlusTitle"/>
        <w:ind w:left="284" w:right="-1"/>
        <w:jc w:val="center"/>
        <w:rPr>
          <w:rFonts w:ascii="Times New Roman" w:hAnsi="Times New Roman" w:cs="Times New Roman"/>
          <w:sz w:val="28"/>
          <w:szCs w:val="28"/>
        </w:rPr>
      </w:pPr>
      <w:r>
        <w:rPr>
          <w:rFonts w:ascii="Times New Roman" w:hAnsi="Times New Roman" w:cs="Times New Roman"/>
          <w:sz w:val="28"/>
          <w:szCs w:val="28"/>
        </w:rPr>
        <w:t>Туапсинского района на 2020 год</w:t>
      </w:r>
    </w:p>
    <w:p w:rsidR="00826DCA" w:rsidRDefault="00826DCA" w:rsidP="00826DCA">
      <w:pPr>
        <w:pStyle w:val="ConsPlusNormal"/>
        <w:jc w:val="both"/>
        <w:rPr>
          <w:rFonts w:ascii="Times New Roman" w:hAnsi="Times New Roman" w:cs="Times New Roman"/>
          <w:sz w:val="28"/>
          <w:szCs w:val="28"/>
        </w:rPr>
      </w:pPr>
    </w:p>
    <w:bookmarkEnd w:id="0"/>
    <w:p w:rsidR="00826DCA" w:rsidRDefault="00826DCA" w:rsidP="00826DCA">
      <w:pPr>
        <w:pStyle w:val="ConsPlusNormal"/>
        <w:jc w:val="both"/>
        <w:rPr>
          <w:rFonts w:ascii="Times New Roman" w:hAnsi="Times New Roman" w:cs="Times New Roman"/>
          <w:sz w:val="28"/>
          <w:szCs w:val="28"/>
        </w:rPr>
      </w:pPr>
    </w:p>
    <w:p w:rsidR="00826DCA" w:rsidRPr="00826DCA" w:rsidRDefault="00826DCA" w:rsidP="00826DCA">
      <w:pPr>
        <w:pStyle w:val="ConsPlusNormal"/>
        <w:jc w:val="both"/>
        <w:rPr>
          <w:rFonts w:ascii="Times New Roman" w:hAnsi="Times New Roman" w:cs="Times New Roman"/>
          <w:sz w:val="28"/>
          <w:szCs w:val="28"/>
        </w:rPr>
      </w:pPr>
    </w:p>
    <w:p w:rsidR="00826DCA" w:rsidRPr="00826DCA" w:rsidRDefault="00826DCA" w:rsidP="005F1952">
      <w:pPr>
        <w:pStyle w:val="ConsPlusNormal"/>
        <w:tabs>
          <w:tab w:val="left" w:pos="1276"/>
        </w:tabs>
        <w:ind w:firstLine="709"/>
        <w:jc w:val="both"/>
        <w:rPr>
          <w:rFonts w:ascii="Times New Roman" w:hAnsi="Times New Roman" w:cs="Times New Roman"/>
          <w:sz w:val="28"/>
          <w:szCs w:val="28"/>
        </w:rPr>
      </w:pPr>
      <w:r w:rsidRPr="00826DCA">
        <w:rPr>
          <w:rFonts w:ascii="Times New Roman" w:hAnsi="Times New Roman" w:cs="Times New Roman"/>
          <w:sz w:val="28"/>
          <w:szCs w:val="28"/>
        </w:rPr>
        <w:t xml:space="preserve">В соответствии </w:t>
      </w:r>
      <w:r w:rsidRPr="000B21CB">
        <w:rPr>
          <w:rFonts w:ascii="Times New Roman" w:hAnsi="Times New Roman" w:cs="Times New Roman"/>
          <w:sz w:val="28"/>
          <w:szCs w:val="28"/>
        </w:rPr>
        <w:t xml:space="preserve">со </w:t>
      </w:r>
      <w:hyperlink r:id="rId9"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0B21CB">
          <w:rPr>
            <w:rFonts w:ascii="Times New Roman" w:hAnsi="Times New Roman" w:cs="Times New Roman"/>
            <w:sz w:val="28"/>
            <w:szCs w:val="28"/>
          </w:rPr>
          <w:t>статьей 17.1</w:t>
        </w:r>
      </w:hyperlink>
      <w:r w:rsidRPr="000B21CB">
        <w:rPr>
          <w:rFonts w:ascii="Times New Roman" w:hAnsi="Times New Roman" w:cs="Times New Roman"/>
          <w:sz w:val="28"/>
          <w:szCs w:val="28"/>
        </w:rPr>
        <w:t xml:space="preserve"> Федерального закона от 06.10.2003 </w:t>
      </w:r>
      <w:r w:rsidR="005F1952" w:rsidRPr="000B21CB">
        <w:rPr>
          <w:rFonts w:ascii="Times New Roman" w:hAnsi="Times New Roman" w:cs="Times New Roman"/>
          <w:sz w:val="28"/>
          <w:szCs w:val="28"/>
        </w:rPr>
        <w:t>№</w:t>
      </w:r>
      <w:r w:rsidRPr="000B21C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0B21CB">
          <w:rPr>
            <w:rFonts w:ascii="Times New Roman" w:hAnsi="Times New Roman" w:cs="Times New Roman"/>
            <w:sz w:val="28"/>
            <w:szCs w:val="28"/>
          </w:rPr>
          <w:t>частью 1 статьи 8.2</w:t>
        </w:r>
      </w:hyperlink>
      <w:r w:rsidRPr="000B21CB">
        <w:rPr>
          <w:rFonts w:ascii="Times New Roman" w:hAnsi="Times New Roman" w:cs="Times New Roman"/>
          <w:sz w:val="28"/>
          <w:szCs w:val="28"/>
        </w:rPr>
        <w:t xml:space="preserve"> Федерального закона от 26.12.2008 </w:t>
      </w:r>
      <w:r w:rsidR="005F1952" w:rsidRPr="000B21CB">
        <w:rPr>
          <w:rFonts w:ascii="Times New Roman" w:hAnsi="Times New Roman" w:cs="Times New Roman"/>
          <w:sz w:val="28"/>
          <w:szCs w:val="28"/>
        </w:rPr>
        <w:t>№</w:t>
      </w:r>
      <w:r w:rsidRPr="000B21C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 w:history="1">
        <w:r w:rsidRPr="000B21CB">
          <w:rPr>
            <w:rFonts w:ascii="Times New Roman" w:hAnsi="Times New Roman" w:cs="Times New Roman"/>
            <w:sz w:val="28"/>
            <w:szCs w:val="28"/>
          </w:rPr>
          <w:t>постановлением</w:t>
        </w:r>
      </w:hyperlink>
      <w:r w:rsidRPr="000B21CB">
        <w:rPr>
          <w:rFonts w:ascii="Times New Roman" w:hAnsi="Times New Roman" w:cs="Times New Roman"/>
          <w:sz w:val="28"/>
          <w:szCs w:val="28"/>
        </w:rPr>
        <w:t xml:space="preserve"> Правительства Российской Федерации от 26.12.2018 </w:t>
      </w:r>
      <w:r w:rsidR="005F1952" w:rsidRPr="000B21CB">
        <w:rPr>
          <w:rFonts w:ascii="Times New Roman" w:hAnsi="Times New Roman" w:cs="Times New Roman"/>
          <w:sz w:val="28"/>
          <w:szCs w:val="28"/>
        </w:rPr>
        <w:t>№</w:t>
      </w:r>
      <w:r w:rsidRPr="000B21CB">
        <w:rPr>
          <w:rFonts w:ascii="Times New Roman" w:hAnsi="Times New Roman" w:cs="Times New Roman"/>
          <w:sz w:val="28"/>
          <w:szCs w:val="28"/>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Pr="00826DCA">
        <w:rPr>
          <w:rFonts w:ascii="Times New Roman" w:hAnsi="Times New Roman" w:cs="Times New Roman"/>
          <w:sz w:val="28"/>
          <w:szCs w:val="28"/>
        </w:rPr>
        <w:t>, установленных муниципальными правовыми актами", а также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Туапсинского городского поселения, п</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о</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с</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т</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а</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н</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о</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в</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л</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я</w:t>
      </w:r>
      <w:r w:rsidR="00F91318">
        <w:rPr>
          <w:rFonts w:ascii="Times New Roman" w:hAnsi="Times New Roman" w:cs="Times New Roman"/>
          <w:sz w:val="28"/>
          <w:szCs w:val="28"/>
        </w:rPr>
        <w:t xml:space="preserve"> </w:t>
      </w:r>
      <w:r w:rsidRPr="00826DCA">
        <w:rPr>
          <w:rFonts w:ascii="Times New Roman" w:hAnsi="Times New Roman" w:cs="Times New Roman"/>
          <w:sz w:val="28"/>
          <w:szCs w:val="28"/>
        </w:rPr>
        <w:t>ю:</w:t>
      </w:r>
    </w:p>
    <w:p w:rsidR="00826DCA" w:rsidRPr="00826DCA" w:rsidRDefault="005F1952" w:rsidP="005F1952">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6DCA" w:rsidRPr="00826DCA">
        <w:rPr>
          <w:rFonts w:ascii="Times New Roman" w:hAnsi="Times New Roman" w:cs="Times New Roman"/>
          <w:sz w:val="28"/>
          <w:szCs w:val="28"/>
        </w:rPr>
        <w:t xml:space="preserve">Утвердить </w:t>
      </w:r>
      <w:hyperlink w:anchor="Par30" w:tooltip="ПРОГРАММА" w:history="1">
        <w:r w:rsidR="00826DCA" w:rsidRPr="005F1952">
          <w:rPr>
            <w:rFonts w:ascii="Times New Roman" w:hAnsi="Times New Roman" w:cs="Times New Roman"/>
            <w:sz w:val="28"/>
            <w:szCs w:val="28"/>
          </w:rPr>
          <w:t>Программу</w:t>
        </w:r>
      </w:hyperlink>
      <w:r w:rsidR="00826DCA" w:rsidRPr="005F1952">
        <w:rPr>
          <w:rFonts w:ascii="Times New Roman" w:hAnsi="Times New Roman" w:cs="Times New Roman"/>
          <w:sz w:val="28"/>
          <w:szCs w:val="28"/>
        </w:rPr>
        <w:t xml:space="preserve"> профилактики </w:t>
      </w:r>
      <w:r w:rsidR="00826DCA" w:rsidRPr="00826DCA">
        <w:rPr>
          <w:rFonts w:ascii="Times New Roman" w:hAnsi="Times New Roman" w:cs="Times New Roman"/>
          <w:sz w:val="28"/>
          <w:szCs w:val="28"/>
        </w:rPr>
        <w:t xml:space="preserve">нарушений обязательных требований, требований, установленных муниципальными правовыми актами, в рамках муниципального земельного контроля на территории </w:t>
      </w:r>
      <w:r w:rsidR="007D5813">
        <w:rPr>
          <w:rFonts w:ascii="Times New Roman" w:hAnsi="Times New Roman" w:cs="Times New Roman"/>
          <w:sz w:val="28"/>
          <w:szCs w:val="28"/>
        </w:rPr>
        <w:t>Туапсинского городского поселения Туапсинского района</w:t>
      </w:r>
      <w:r w:rsidR="00826DCA" w:rsidRPr="00826DCA">
        <w:rPr>
          <w:rFonts w:ascii="Times New Roman" w:hAnsi="Times New Roman" w:cs="Times New Roman"/>
          <w:sz w:val="28"/>
          <w:szCs w:val="28"/>
        </w:rPr>
        <w:t xml:space="preserve"> на 2020 год (далее - Программа) (прилагается).</w:t>
      </w:r>
    </w:p>
    <w:p w:rsidR="005515FD" w:rsidRDefault="00826DCA" w:rsidP="00575EF1">
      <w:pPr>
        <w:pStyle w:val="ConsPlusNormal"/>
        <w:tabs>
          <w:tab w:val="left" w:pos="1276"/>
        </w:tabs>
        <w:ind w:firstLine="709"/>
        <w:jc w:val="both"/>
        <w:rPr>
          <w:rFonts w:ascii="Times New Roman" w:hAnsi="Times New Roman" w:cs="Times New Roman"/>
          <w:sz w:val="28"/>
          <w:szCs w:val="28"/>
        </w:rPr>
      </w:pPr>
      <w:r w:rsidRPr="00826DCA">
        <w:rPr>
          <w:rFonts w:ascii="Times New Roman" w:hAnsi="Times New Roman" w:cs="Times New Roman"/>
          <w:sz w:val="28"/>
          <w:szCs w:val="28"/>
        </w:rPr>
        <w:t>2. Отделу имущественных и земельных отношений администрации Туапсинского городского поселения Туапсинского района</w:t>
      </w:r>
      <w:r w:rsidR="00575EF1">
        <w:rPr>
          <w:rFonts w:ascii="Times New Roman" w:hAnsi="Times New Roman" w:cs="Times New Roman"/>
          <w:sz w:val="28"/>
          <w:szCs w:val="28"/>
        </w:rPr>
        <w:t xml:space="preserve"> (Калинина)</w:t>
      </w:r>
      <w:r w:rsidRPr="00826DCA">
        <w:rPr>
          <w:rFonts w:ascii="Times New Roman" w:hAnsi="Times New Roman" w:cs="Times New Roman"/>
          <w:sz w:val="28"/>
          <w:szCs w:val="28"/>
        </w:rPr>
        <w:t xml:space="preserve"> обеспечить выполнение мероприятий Программы</w:t>
      </w:r>
      <w:r w:rsidR="00575EF1">
        <w:rPr>
          <w:rFonts w:ascii="Times New Roman" w:hAnsi="Times New Roman" w:cs="Times New Roman"/>
          <w:sz w:val="28"/>
          <w:szCs w:val="28"/>
        </w:rPr>
        <w:t xml:space="preserve"> и разместить настоящее постановление на официальном сайте администрации Туапсинского городского </w:t>
      </w:r>
      <w:r w:rsidR="00575EF1">
        <w:rPr>
          <w:rFonts w:ascii="Times New Roman" w:hAnsi="Times New Roman" w:cs="Times New Roman"/>
          <w:sz w:val="28"/>
          <w:szCs w:val="28"/>
        </w:rPr>
        <w:lastRenderedPageBreak/>
        <w:t>поселения Туапсинского района</w:t>
      </w:r>
      <w:r w:rsidRPr="00826DCA">
        <w:rPr>
          <w:rFonts w:ascii="Times New Roman" w:hAnsi="Times New Roman" w:cs="Times New Roman"/>
          <w:sz w:val="28"/>
          <w:szCs w:val="28"/>
        </w:rPr>
        <w:t>.</w:t>
      </w:r>
    </w:p>
    <w:p w:rsidR="009C7D30" w:rsidRDefault="009C7D30" w:rsidP="00575EF1">
      <w:pPr>
        <w:pStyle w:val="ConsPlusNormal"/>
        <w:tabs>
          <w:tab w:val="left" w:pos="1276"/>
        </w:tabs>
        <w:ind w:firstLine="709"/>
        <w:jc w:val="both"/>
        <w:rPr>
          <w:rFonts w:ascii="Times New Roman" w:hAnsi="Times New Roman" w:cs="Times New Roman"/>
          <w:sz w:val="28"/>
          <w:szCs w:val="28"/>
        </w:rPr>
      </w:pPr>
    </w:p>
    <w:p w:rsidR="009C7D30" w:rsidRPr="00826DCA" w:rsidRDefault="009C7D30" w:rsidP="00575EF1">
      <w:pPr>
        <w:pStyle w:val="ConsPlusNormal"/>
        <w:tabs>
          <w:tab w:val="left" w:pos="1276"/>
        </w:tabs>
        <w:ind w:firstLine="709"/>
        <w:jc w:val="both"/>
        <w:rPr>
          <w:rFonts w:ascii="Times New Roman" w:hAnsi="Times New Roman" w:cs="Times New Roman"/>
          <w:sz w:val="28"/>
          <w:szCs w:val="28"/>
        </w:rPr>
      </w:pPr>
    </w:p>
    <w:p w:rsidR="00826DCA" w:rsidRDefault="00575EF1" w:rsidP="005F1952">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w:t>
      </w:r>
      <w:r w:rsidR="00826DCA" w:rsidRPr="00826DCA">
        <w:rPr>
          <w:rFonts w:ascii="Times New Roman" w:hAnsi="Times New Roman" w:cs="Times New Roman"/>
          <w:sz w:val="28"/>
          <w:szCs w:val="28"/>
        </w:rPr>
        <w:t xml:space="preserve">. </w:t>
      </w:r>
      <w:r w:rsidR="005F1952">
        <w:rPr>
          <w:rFonts w:ascii="Times New Roman" w:hAnsi="Times New Roman" w:cs="Times New Roman"/>
          <w:sz w:val="28"/>
          <w:szCs w:val="28"/>
        </w:rPr>
        <w:t xml:space="preserve"> </w:t>
      </w:r>
      <w:r w:rsidR="00826DCA" w:rsidRPr="00826DCA">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w:t>
      </w:r>
      <w:r w:rsidR="00826DCA">
        <w:rPr>
          <w:rFonts w:ascii="Times New Roman" w:hAnsi="Times New Roman" w:cs="Times New Roman"/>
          <w:sz w:val="28"/>
          <w:szCs w:val="28"/>
        </w:rPr>
        <w:t xml:space="preserve"> Ю.В. Кузьменко</w:t>
      </w:r>
      <w:r w:rsidR="00826DCA" w:rsidRPr="00826DCA">
        <w:rPr>
          <w:rFonts w:ascii="Times New Roman" w:hAnsi="Times New Roman" w:cs="Times New Roman"/>
          <w:sz w:val="28"/>
          <w:szCs w:val="28"/>
        </w:rPr>
        <w:t>.</w:t>
      </w:r>
    </w:p>
    <w:p w:rsidR="005F1952" w:rsidRDefault="00575EF1" w:rsidP="005F1952">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w:t>
      </w:r>
      <w:r w:rsidR="005F1952">
        <w:rPr>
          <w:rFonts w:ascii="Times New Roman" w:hAnsi="Times New Roman" w:cs="Times New Roman"/>
          <w:sz w:val="28"/>
          <w:szCs w:val="28"/>
        </w:rPr>
        <w:t xml:space="preserve">.   </w:t>
      </w:r>
      <w:r w:rsidR="005F1952" w:rsidRPr="005F1952">
        <w:rPr>
          <w:rFonts w:ascii="Times New Roman" w:hAnsi="Times New Roman" w:cs="Times New Roman"/>
          <w:sz w:val="28"/>
          <w:szCs w:val="28"/>
        </w:rPr>
        <w:t>Постановление вступает в силу со дня его подписания.</w:t>
      </w:r>
    </w:p>
    <w:p w:rsidR="00826DCA" w:rsidRDefault="00826DCA" w:rsidP="00826DCA">
      <w:pPr>
        <w:pStyle w:val="ConsPlusNormal"/>
        <w:ind w:firstLine="709"/>
        <w:jc w:val="both"/>
        <w:rPr>
          <w:rFonts w:ascii="Times New Roman" w:hAnsi="Times New Roman" w:cs="Times New Roman"/>
          <w:sz w:val="28"/>
          <w:szCs w:val="28"/>
        </w:rPr>
      </w:pPr>
    </w:p>
    <w:p w:rsidR="00826DCA" w:rsidRDefault="00826DCA" w:rsidP="00826DCA">
      <w:pPr>
        <w:pStyle w:val="ConsPlusNormal"/>
        <w:ind w:firstLine="709"/>
        <w:jc w:val="both"/>
        <w:rPr>
          <w:rFonts w:ascii="Times New Roman" w:hAnsi="Times New Roman" w:cs="Times New Roman"/>
          <w:sz w:val="28"/>
          <w:szCs w:val="28"/>
        </w:rPr>
      </w:pPr>
    </w:p>
    <w:p w:rsidR="00090238" w:rsidRDefault="00090238" w:rsidP="002A2C34">
      <w:pPr>
        <w:spacing w:after="0" w:line="240" w:lineRule="auto"/>
        <w:ind w:firstLine="708"/>
        <w:jc w:val="both"/>
        <w:rPr>
          <w:rFonts w:ascii="Times New Roman" w:hAnsi="Times New Roman" w:cs="Times New Roman"/>
          <w:sz w:val="28"/>
          <w:szCs w:val="28"/>
        </w:rPr>
      </w:pPr>
    </w:p>
    <w:p w:rsidR="009C7D30" w:rsidRDefault="00090238" w:rsidP="009B2AD2">
      <w:pPr>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9C7D30" w:rsidRDefault="009C7D30" w:rsidP="009B2AD2">
      <w:pPr>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г</w:t>
      </w:r>
      <w:r w:rsidR="00090238">
        <w:rPr>
          <w:rFonts w:ascii="Times New Roman" w:hAnsi="Times New Roman" w:cs="Times New Roman"/>
          <w:sz w:val="28"/>
          <w:szCs w:val="28"/>
        </w:rPr>
        <w:t>лавы</w:t>
      </w:r>
      <w:r>
        <w:rPr>
          <w:rFonts w:ascii="Times New Roman" w:hAnsi="Times New Roman" w:cs="Times New Roman"/>
          <w:sz w:val="28"/>
          <w:szCs w:val="28"/>
        </w:rPr>
        <w:t xml:space="preserve"> </w:t>
      </w:r>
      <w:r w:rsidR="00090238">
        <w:rPr>
          <w:rFonts w:ascii="Times New Roman" w:hAnsi="Times New Roman" w:cs="Times New Roman"/>
          <w:sz w:val="28"/>
          <w:szCs w:val="28"/>
        </w:rPr>
        <w:t xml:space="preserve">Туапсинского </w:t>
      </w:r>
    </w:p>
    <w:p w:rsidR="00090238" w:rsidRDefault="00090238" w:rsidP="009B2AD2">
      <w:pPr>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D512A4" w:rsidRDefault="00D512A4" w:rsidP="00A3636B">
      <w:pPr>
        <w:tabs>
          <w:tab w:val="left" w:pos="567"/>
          <w:tab w:val="left" w:pos="7513"/>
        </w:tabs>
        <w:spacing w:after="0" w:line="240" w:lineRule="auto"/>
        <w:ind w:right="-568"/>
        <w:rPr>
          <w:rFonts w:ascii="Times New Roman" w:hAnsi="Times New Roman" w:cs="Times New Roman"/>
          <w:sz w:val="28"/>
          <w:szCs w:val="28"/>
        </w:rPr>
      </w:pPr>
      <w:r>
        <w:rPr>
          <w:rFonts w:ascii="Times New Roman" w:hAnsi="Times New Roman" w:cs="Times New Roman"/>
          <w:sz w:val="28"/>
          <w:szCs w:val="28"/>
        </w:rPr>
        <w:t>Туапсинского района</w:t>
      </w:r>
      <w:r>
        <w:rPr>
          <w:rFonts w:ascii="Times New Roman" w:hAnsi="Times New Roman" w:cs="Times New Roman"/>
          <w:sz w:val="28"/>
          <w:szCs w:val="28"/>
        </w:rPr>
        <w:tab/>
        <w:t>М.В. Кривопалов</w:t>
      </w: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2E1163" w:rsidRDefault="002E1163" w:rsidP="00090238">
      <w:pPr>
        <w:spacing w:after="0" w:line="240" w:lineRule="auto"/>
        <w:ind w:firstLine="708"/>
        <w:jc w:val="both"/>
        <w:rPr>
          <w:rFonts w:ascii="Times New Roman" w:hAnsi="Times New Roman" w:cs="Times New Roman"/>
          <w:sz w:val="28"/>
          <w:szCs w:val="28"/>
        </w:rPr>
      </w:pPr>
    </w:p>
    <w:p w:rsidR="00E17D12" w:rsidRPr="00E17D12" w:rsidRDefault="00E17D12" w:rsidP="00E17D12">
      <w:pPr>
        <w:spacing w:after="0" w:line="240" w:lineRule="auto"/>
        <w:jc w:val="both"/>
        <w:rPr>
          <w:rFonts w:ascii="Times New Roman" w:hAnsi="Times New Roman" w:cs="Times New Roman"/>
        </w:rPr>
      </w:pPr>
    </w:p>
    <w:p w:rsidR="00090238" w:rsidRDefault="00090238" w:rsidP="002E1163">
      <w:pPr>
        <w:spacing w:after="0" w:line="240" w:lineRule="auto"/>
        <w:rPr>
          <w:rFonts w:ascii="Times New Roman" w:hAnsi="Times New Roman" w:cs="Times New Roman"/>
        </w:rPr>
      </w:pPr>
    </w:p>
    <w:p w:rsidR="00AC6E68" w:rsidRDefault="00AC6E68" w:rsidP="002E1163">
      <w:pPr>
        <w:spacing w:after="0" w:line="240" w:lineRule="auto"/>
        <w:rPr>
          <w:rFonts w:ascii="Times New Roman" w:hAnsi="Times New Roman" w:cs="Times New Roman"/>
        </w:rPr>
      </w:pPr>
    </w:p>
    <w:p w:rsidR="0043133C" w:rsidRDefault="0043133C">
      <w:pPr>
        <w:rPr>
          <w:rFonts w:ascii="Times New Roman" w:hAnsi="Times New Roman" w:cs="Times New Roman"/>
        </w:rPr>
      </w:pPr>
    </w:p>
    <w:p w:rsidR="008C2131" w:rsidRDefault="008C2131">
      <w:pPr>
        <w:rPr>
          <w:rFonts w:ascii="Times New Roman" w:hAnsi="Times New Roman" w:cs="Times New Roman"/>
        </w:rPr>
      </w:pPr>
    </w:p>
    <w:p w:rsidR="008C2131" w:rsidRDefault="008C2131" w:rsidP="008C2131">
      <w:pPr>
        <w:spacing w:after="0" w:line="240" w:lineRule="auto"/>
        <w:ind w:left="4956" w:firstLine="708"/>
        <w:jc w:val="center"/>
        <w:rPr>
          <w:rFonts w:ascii="Times New Roman" w:hAnsi="Times New Roman" w:cs="Times New Roman"/>
          <w:sz w:val="28"/>
          <w:szCs w:val="28"/>
        </w:rPr>
        <w:sectPr w:rsidR="008C2131" w:rsidSect="00A02670">
          <w:headerReference w:type="default" r:id="rId12"/>
          <w:type w:val="continuous"/>
          <w:pgSz w:w="11906" w:h="16838"/>
          <w:pgMar w:top="1134" w:right="567" w:bottom="1134" w:left="1701" w:header="709" w:footer="709" w:gutter="0"/>
          <w:pgNumType w:chapStyle="1"/>
          <w:cols w:space="708"/>
          <w:titlePg/>
          <w:docGrid w:linePitch="360"/>
        </w:sectPr>
      </w:pPr>
    </w:p>
    <w:p w:rsidR="008C2131" w:rsidRPr="000D594C" w:rsidRDefault="008C2131" w:rsidP="008C2131">
      <w:pPr>
        <w:spacing w:after="0" w:line="240" w:lineRule="auto"/>
        <w:ind w:left="4956" w:firstLine="708"/>
        <w:jc w:val="center"/>
        <w:rPr>
          <w:rFonts w:ascii="Times New Roman" w:hAnsi="Times New Roman" w:cs="Times New Roman"/>
          <w:sz w:val="28"/>
          <w:szCs w:val="28"/>
        </w:rPr>
      </w:pPr>
      <w:r w:rsidRPr="000D594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8C2131" w:rsidRPr="000D594C" w:rsidRDefault="008C2131" w:rsidP="008C2131">
      <w:pPr>
        <w:spacing w:after="0" w:line="240" w:lineRule="auto"/>
        <w:ind w:left="5664"/>
        <w:jc w:val="center"/>
        <w:rPr>
          <w:rFonts w:ascii="Times New Roman" w:hAnsi="Times New Roman" w:cs="Times New Roman"/>
          <w:sz w:val="28"/>
          <w:szCs w:val="28"/>
        </w:rPr>
      </w:pPr>
      <w:r w:rsidRPr="000D594C">
        <w:rPr>
          <w:rFonts w:ascii="Times New Roman" w:hAnsi="Times New Roman" w:cs="Times New Roman"/>
          <w:sz w:val="28"/>
          <w:szCs w:val="28"/>
        </w:rPr>
        <w:t>УТВЕРЖДЕН</w:t>
      </w:r>
      <w:r>
        <w:rPr>
          <w:rFonts w:ascii="Times New Roman" w:hAnsi="Times New Roman" w:cs="Times New Roman"/>
          <w:sz w:val="28"/>
          <w:szCs w:val="28"/>
        </w:rPr>
        <w:t>А</w:t>
      </w:r>
    </w:p>
    <w:p w:rsidR="008C2131" w:rsidRPr="000D594C" w:rsidRDefault="008C2131" w:rsidP="008C2131">
      <w:pPr>
        <w:spacing w:after="0" w:line="240" w:lineRule="auto"/>
        <w:jc w:val="right"/>
        <w:rPr>
          <w:rFonts w:ascii="Times New Roman" w:hAnsi="Times New Roman" w:cs="Times New Roman"/>
          <w:sz w:val="28"/>
          <w:szCs w:val="28"/>
        </w:rPr>
      </w:pPr>
      <w:r w:rsidRPr="000D594C">
        <w:rPr>
          <w:rFonts w:ascii="Times New Roman" w:hAnsi="Times New Roman" w:cs="Times New Roman"/>
          <w:sz w:val="28"/>
          <w:szCs w:val="28"/>
        </w:rPr>
        <w:t xml:space="preserve">постановлением администрации </w:t>
      </w:r>
    </w:p>
    <w:p w:rsidR="008C2131" w:rsidRPr="000D594C" w:rsidRDefault="008C2131" w:rsidP="008C2131">
      <w:pPr>
        <w:spacing w:after="0" w:line="240" w:lineRule="auto"/>
        <w:ind w:left="4248" w:firstLine="708"/>
        <w:jc w:val="center"/>
        <w:rPr>
          <w:rFonts w:ascii="Times New Roman" w:hAnsi="Times New Roman" w:cs="Times New Roman"/>
          <w:sz w:val="28"/>
          <w:szCs w:val="28"/>
        </w:rPr>
      </w:pPr>
      <w:r w:rsidRPr="000D594C">
        <w:rPr>
          <w:rFonts w:ascii="Times New Roman" w:hAnsi="Times New Roman" w:cs="Times New Roman"/>
          <w:sz w:val="28"/>
          <w:szCs w:val="28"/>
        </w:rPr>
        <w:t>Туапсинского городского</w:t>
      </w:r>
    </w:p>
    <w:p w:rsidR="008C2131" w:rsidRPr="000D594C" w:rsidRDefault="008C2131" w:rsidP="008C2131">
      <w:pPr>
        <w:spacing w:after="0" w:line="240" w:lineRule="auto"/>
        <w:jc w:val="right"/>
        <w:rPr>
          <w:rFonts w:ascii="Times New Roman" w:hAnsi="Times New Roman" w:cs="Times New Roman"/>
          <w:sz w:val="28"/>
          <w:szCs w:val="28"/>
        </w:rPr>
      </w:pPr>
      <w:r w:rsidRPr="000D594C">
        <w:rPr>
          <w:rFonts w:ascii="Times New Roman" w:hAnsi="Times New Roman" w:cs="Times New Roman"/>
          <w:sz w:val="28"/>
          <w:szCs w:val="28"/>
        </w:rPr>
        <w:t>поселения Туапсинского района</w:t>
      </w:r>
    </w:p>
    <w:p w:rsidR="008C2131" w:rsidRPr="000D594C" w:rsidRDefault="008C2131" w:rsidP="008C2131">
      <w:pPr>
        <w:spacing w:after="0" w:line="240" w:lineRule="auto"/>
        <w:jc w:val="right"/>
        <w:rPr>
          <w:rFonts w:ascii="Times New Roman" w:hAnsi="Times New Roman" w:cs="Times New Roman"/>
          <w:sz w:val="28"/>
          <w:szCs w:val="28"/>
        </w:rPr>
      </w:pPr>
      <w:r w:rsidRPr="000D594C">
        <w:rPr>
          <w:rFonts w:ascii="Times New Roman" w:hAnsi="Times New Roman" w:cs="Times New Roman"/>
          <w:sz w:val="28"/>
          <w:szCs w:val="28"/>
        </w:rPr>
        <w:t xml:space="preserve">от </w:t>
      </w:r>
      <w:r>
        <w:rPr>
          <w:rFonts w:ascii="Times New Roman" w:hAnsi="Times New Roman" w:cs="Times New Roman"/>
          <w:sz w:val="28"/>
          <w:szCs w:val="28"/>
        </w:rPr>
        <w:t>13.03.2020</w:t>
      </w:r>
      <w:r w:rsidRPr="000D594C">
        <w:rPr>
          <w:rFonts w:ascii="Times New Roman" w:hAnsi="Times New Roman" w:cs="Times New Roman"/>
          <w:sz w:val="28"/>
          <w:szCs w:val="28"/>
        </w:rPr>
        <w:t xml:space="preserve"> № </w:t>
      </w:r>
      <w:r>
        <w:rPr>
          <w:rFonts w:ascii="Times New Roman" w:hAnsi="Times New Roman" w:cs="Times New Roman"/>
          <w:sz w:val="28"/>
          <w:szCs w:val="28"/>
        </w:rPr>
        <w:t>283</w:t>
      </w:r>
    </w:p>
    <w:p w:rsidR="008C2131" w:rsidRDefault="008C2131" w:rsidP="008C2131">
      <w:pPr>
        <w:spacing w:after="0" w:line="240" w:lineRule="auto"/>
        <w:rPr>
          <w:rFonts w:ascii="Times New Roman" w:hAnsi="Times New Roman" w:cs="Times New Roman"/>
          <w:sz w:val="28"/>
          <w:szCs w:val="28"/>
        </w:rPr>
      </w:pPr>
    </w:p>
    <w:p w:rsidR="008C2131" w:rsidRDefault="008C2131" w:rsidP="008C2131">
      <w:pPr>
        <w:spacing w:after="0" w:line="240" w:lineRule="auto"/>
        <w:rPr>
          <w:rFonts w:ascii="Times New Roman" w:hAnsi="Times New Roman" w:cs="Times New Roman"/>
          <w:sz w:val="28"/>
          <w:szCs w:val="28"/>
        </w:rPr>
      </w:pPr>
    </w:p>
    <w:p w:rsidR="008C2131" w:rsidRDefault="008C2131" w:rsidP="008C2131">
      <w:pPr>
        <w:spacing w:after="0" w:line="240" w:lineRule="auto"/>
        <w:jc w:val="center"/>
        <w:rPr>
          <w:rFonts w:ascii="Times New Roman" w:hAnsi="Times New Roman" w:cs="Times New Roman"/>
          <w:sz w:val="28"/>
          <w:szCs w:val="28"/>
        </w:rPr>
      </w:pPr>
    </w:p>
    <w:p w:rsidR="008C2131" w:rsidRPr="005F1952" w:rsidRDefault="008C2131" w:rsidP="008C2131">
      <w:pPr>
        <w:spacing w:after="0" w:line="240" w:lineRule="auto"/>
        <w:jc w:val="center"/>
        <w:rPr>
          <w:rFonts w:ascii="Times New Roman" w:hAnsi="Times New Roman" w:cs="Times New Roman"/>
          <w:b/>
          <w:sz w:val="28"/>
          <w:szCs w:val="28"/>
        </w:rPr>
      </w:pPr>
      <w:r w:rsidRPr="005F1952">
        <w:rPr>
          <w:rFonts w:ascii="Times New Roman" w:hAnsi="Times New Roman" w:cs="Times New Roman"/>
          <w:b/>
          <w:sz w:val="28"/>
          <w:szCs w:val="28"/>
        </w:rPr>
        <w:t>Программа</w:t>
      </w:r>
    </w:p>
    <w:p w:rsidR="008C2131" w:rsidRPr="005F1952" w:rsidRDefault="008C2131" w:rsidP="008C2131">
      <w:pPr>
        <w:spacing w:after="0" w:line="240" w:lineRule="auto"/>
        <w:jc w:val="center"/>
        <w:rPr>
          <w:rFonts w:ascii="Times New Roman" w:hAnsi="Times New Roman" w:cs="Times New Roman"/>
          <w:b/>
          <w:sz w:val="28"/>
          <w:szCs w:val="28"/>
        </w:rPr>
      </w:pPr>
      <w:r w:rsidRPr="005F1952">
        <w:rPr>
          <w:rFonts w:ascii="Times New Roman" w:hAnsi="Times New Roman" w:cs="Times New Roman"/>
          <w:b/>
          <w:sz w:val="28"/>
          <w:szCs w:val="28"/>
        </w:rPr>
        <w:t>профилактики нарушений обязательных требований,</w:t>
      </w:r>
    </w:p>
    <w:p w:rsidR="008C2131" w:rsidRPr="005F1952" w:rsidRDefault="008C2131" w:rsidP="008C2131">
      <w:pPr>
        <w:spacing w:after="0" w:line="240" w:lineRule="auto"/>
        <w:jc w:val="center"/>
        <w:rPr>
          <w:rFonts w:ascii="Times New Roman" w:hAnsi="Times New Roman" w:cs="Times New Roman"/>
          <w:b/>
          <w:sz w:val="28"/>
          <w:szCs w:val="28"/>
        </w:rPr>
      </w:pPr>
      <w:r w:rsidRPr="005F1952">
        <w:rPr>
          <w:rFonts w:ascii="Times New Roman" w:hAnsi="Times New Roman" w:cs="Times New Roman"/>
          <w:b/>
          <w:sz w:val="28"/>
          <w:szCs w:val="28"/>
        </w:rPr>
        <w:t>требований, установленных муниципальными правовыми актами,</w:t>
      </w:r>
    </w:p>
    <w:p w:rsidR="008C2131" w:rsidRPr="005F1952" w:rsidRDefault="008C2131" w:rsidP="008C2131">
      <w:pPr>
        <w:spacing w:after="0" w:line="240" w:lineRule="auto"/>
        <w:jc w:val="center"/>
        <w:rPr>
          <w:rFonts w:ascii="Times New Roman" w:hAnsi="Times New Roman" w:cs="Times New Roman"/>
          <w:b/>
          <w:sz w:val="28"/>
          <w:szCs w:val="28"/>
        </w:rPr>
      </w:pPr>
      <w:r w:rsidRPr="005F1952">
        <w:rPr>
          <w:rFonts w:ascii="Times New Roman" w:hAnsi="Times New Roman" w:cs="Times New Roman"/>
          <w:b/>
          <w:sz w:val="28"/>
          <w:szCs w:val="28"/>
        </w:rPr>
        <w:t>в рамках муниципального земельного контроля на территории</w:t>
      </w:r>
    </w:p>
    <w:p w:rsidR="008C2131" w:rsidRPr="005F1952" w:rsidRDefault="008C2131" w:rsidP="008C21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Туапсинского городского поселения Туапсинского района</w:t>
      </w:r>
      <w:r w:rsidRPr="005F1952">
        <w:rPr>
          <w:rFonts w:ascii="Times New Roman" w:hAnsi="Times New Roman" w:cs="Times New Roman"/>
          <w:b/>
          <w:sz w:val="28"/>
          <w:szCs w:val="28"/>
        </w:rPr>
        <w:t xml:space="preserve"> на 2020 год</w:t>
      </w:r>
    </w:p>
    <w:p w:rsidR="008C2131" w:rsidRDefault="008C2131" w:rsidP="008C2131">
      <w:pPr>
        <w:spacing w:after="0" w:line="240" w:lineRule="auto"/>
        <w:jc w:val="both"/>
        <w:rPr>
          <w:rFonts w:ascii="Times New Roman" w:hAnsi="Times New Roman" w:cs="Times New Roman"/>
          <w:sz w:val="28"/>
          <w:szCs w:val="28"/>
        </w:rPr>
      </w:pPr>
    </w:p>
    <w:p w:rsidR="008C2131" w:rsidRDefault="008C2131" w:rsidP="008C2131">
      <w:pPr>
        <w:spacing w:after="0" w:line="240" w:lineRule="auto"/>
        <w:jc w:val="both"/>
        <w:rPr>
          <w:rFonts w:ascii="Times New Roman" w:hAnsi="Times New Roman" w:cs="Times New Roman"/>
          <w:sz w:val="28"/>
          <w:szCs w:val="28"/>
        </w:rPr>
      </w:pPr>
    </w:p>
    <w:p w:rsidR="008C2131" w:rsidRPr="00FF26AA" w:rsidRDefault="008C2131" w:rsidP="008C2131">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EA3C63">
        <w:rPr>
          <w:rFonts w:ascii="Times New Roman" w:eastAsiaTheme="minorEastAsia" w:hAnsi="Times New Roman" w:cs="Times New Roman"/>
          <w:b/>
          <w:bCs/>
          <w:sz w:val="28"/>
          <w:szCs w:val="28"/>
          <w:lang w:eastAsia="ru-RU"/>
        </w:rPr>
        <w:t xml:space="preserve">Раздел </w:t>
      </w:r>
      <w:r>
        <w:rPr>
          <w:rFonts w:ascii="Times New Roman" w:eastAsiaTheme="minorEastAsia" w:hAnsi="Times New Roman" w:cs="Times New Roman"/>
          <w:b/>
          <w:bCs/>
          <w:sz w:val="28"/>
          <w:szCs w:val="28"/>
          <w:lang w:val="en-US" w:eastAsia="ru-RU"/>
        </w:rPr>
        <w:t>I</w:t>
      </w:r>
    </w:p>
    <w:p w:rsidR="008C2131" w:rsidRDefault="008C2131" w:rsidP="008C2131">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p>
    <w:p w:rsidR="008C2131" w:rsidRPr="00EA3C63" w:rsidRDefault="008C2131" w:rsidP="008C2131">
      <w:pPr>
        <w:shd w:val="clear" w:color="auto" w:fill="FFFFFF"/>
        <w:suppressAutoHyphens/>
        <w:autoSpaceDN w:val="0"/>
        <w:spacing w:after="0" w:line="240" w:lineRule="auto"/>
        <w:jc w:val="center"/>
        <w:textAlignment w:val="baseline"/>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1.1. Общие положения</w:t>
      </w:r>
    </w:p>
    <w:p w:rsidR="008C2131" w:rsidRPr="00EA3C63" w:rsidRDefault="008C2131" w:rsidP="008C2131">
      <w:pPr>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b/>
          <w:bCs/>
          <w:spacing w:val="2"/>
          <w:sz w:val="28"/>
          <w:szCs w:val="28"/>
          <w:highlight w:val="yellow"/>
          <w:lang w:eastAsia="ru-RU"/>
        </w:rPr>
      </w:pPr>
    </w:p>
    <w:p w:rsidR="008C2131" w:rsidRPr="00EA3C63" w:rsidRDefault="008C2131" w:rsidP="008C2131">
      <w:pPr>
        <w:widowControl w:val="0"/>
        <w:tabs>
          <w:tab w:val="left" w:pos="1701"/>
        </w:tabs>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Pr="00EA3C63">
        <w:rPr>
          <w:rFonts w:ascii="Times New Roman" w:eastAsia="Times New Roman" w:hAnsi="Times New Roman" w:cs="Times New Roman"/>
          <w:sz w:val="28"/>
          <w:szCs w:val="28"/>
          <w:lang w:eastAsia="ru-RU"/>
        </w:rPr>
        <w:t>Настоящая Программа профилактики нарушений (далее – Программа) предусматривает комплекс мероприятий по профилактике нарушений обязательных требований, требований, установленных муниципальными правовыми актами (далее – обязательные требования) в</w:t>
      </w:r>
      <w:r>
        <w:rPr>
          <w:rFonts w:ascii="Times New Roman" w:eastAsia="Times New Roman" w:hAnsi="Times New Roman" w:cs="Times New Roman"/>
          <w:sz w:val="28"/>
          <w:szCs w:val="28"/>
          <w:lang w:eastAsia="ru-RU"/>
        </w:rPr>
        <w:t xml:space="preserve"> рамках муниципального земельного контроля </w:t>
      </w:r>
      <w:r w:rsidRPr="00EA3C63">
        <w:rPr>
          <w:rFonts w:ascii="Times New Roman" w:eastAsia="Times New Roman" w:hAnsi="Times New Roman" w:cs="Times New Roman"/>
          <w:sz w:val="28"/>
          <w:szCs w:val="28"/>
        </w:rPr>
        <w:t xml:space="preserve">(далее – муниципальный </w:t>
      </w:r>
      <w:r>
        <w:rPr>
          <w:rFonts w:ascii="Times New Roman" w:eastAsia="Times New Roman" w:hAnsi="Times New Roman" w:cs="Times New Roman"/>
          <w:sz w:val="28"/>
          <w:szCs w:val="28"/>
        </w:rPr>
        <w:t xml:space="preserve">контроль) </w:t>
      </w:r>
      <w:r w:rsidRPr="00EA3C63">
        <w:rPr>
          <w:rFonts w:ascii="Times New Roman" w:eastAsia="Times New Roman" w:hAnsi="Times New Roman" w:cs="Times New Roman"/>
          <w:sz w:val="28"/>
          <w:szCs w:val="28"/>
          <w:lang w:eastAsia="ru-RU"/>
        </w:rPr>
        <w:t>на территории Туапсинского городского поселения Туапсинского района.</w:t>
      </w:r>
    </w:p>
    <w:p w:rsidR="008C2131" w:rsidRPr="00EA3C63" w:rsidRDefault="008C2131" w:rsidP="008C2131">
      <w:pPr>
        <w:tabs>
          <w:tab w:val="left" w:pos="1276"/>
          <w:tab w:val="left" w:pos="1418"/>
          <w:tab w:val="left" w:pos="4005"/>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EA3C63">
        <w:rPr>
          <w:rFonts w:ascii="Times New Roman" w:eastAsia="Times New Roman" w:hAnsi="Times New Roman" w:cs="Times New Roman"/>
          <w:sz w:val="28"/>
          <w:szCs w:val="28"/>
        </w:rPr>
        <w:t xml:space="preserve">Исполнение муниципальной функции по </w:t>
      </w:r>
      <w:proofErr w:type="gramStart"/>
      <w:r w:rsidRPr="00EA3C63">
        <w:rPr>
          <w:rFonts w:ascii="Times New Roman" w:eastAsia="Times New Roman" w:hAnsi="Times New Roman" w:cs="Times New Roman"/>
          <w:sz w:val="28"/>
          <w:szCs w:val="28"/>
        </w:rPr>
        <w:t>о</w:t>
      </w:r>
      <w:r w:rsidRPr="00EA3C63">
        <w:rPr>
          <w:rFonts w:ascii="Times New Roman" w:eastAsia="Times New Roman" w:hAnsi="Times New Roman" w:cs="Times New Roman"/>
          <w:sz w:val="28"/>
          <w:szCs w:val="28"/>
          <w:lang w:eastAsia="ru-RU"/>
        </w:rPr>
        <w:t>существлению  муниципального</w:t>
      </w:r>
      <w:proofErr w:type="gramEnd"/>
      <w:r w:rsidRPr="00EA3C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земельного</w:t>
      </w:r>
      <w:r w:rsidRPr="00EA3C63">
        <w:rPr>
          <w:rFonts w:ascii="Times New Roman" w:eastAsia="Times New Roman" w:hAnsi="Times New Roman" w:cs="Times New Roman"/>
          <w:sz w:val="28"/>
          <w:szCs w:val="28"/>
          <w:lang w:eastAsia="ru-RU"/>
        </w:rPr>
        <w:t xml:space="preserve"> контроля </w:t>
      </w:r>
      <w:r w:rsidRPr="00EA3C63">
        <w:rPr>
          <w:rFonts w:ascii="Times New Roman" w:eastAsia="Times New Roman" w:hAnsi="Times New Roman" w:cs="Times New Roman"/>
          <w:sz w:val="28"/>
          <w:szCs w:val="28"/>
        </w:rPr>
        <w:t xml:space="preserve">возлагается на отдел </w:t>
      </w:r>
      <w:r>
        <w:rPr>
          <w:rFonts w:ascii="Times New Roman" w:eastAsia="Times New Roman" w:hAnsi="Times New Roman" w:cs="Times New Roman"/>
          <w:sz w:val="28"/>
          <w:szCs w:val="28"/>
        </w:rPr>
        <w:t>имущественных и земельных отношений</w:t>
      </w:r>
      <w:r w:rsidRPr="00EA3C63">
        <w:rPr>
          <w:rFonts w:ascii="Times New Roman" w:eastAsia="Times New Roman" w:hAnsi="Times New Roman" w:cs="Times New Roman"/>
          <w:sz w:val="28"/>
          <w:szCs w:val="28"/>
        </w:rPr>
        <w:t xml:space="preserve"> администрации Туапсинского городского поселения Туапсинского района  в лице должностных лиц отдела, уполномоченных осуществлять муниципальный контроль (далее - должностные лица Органа муниципального контроля).</w:t>
      </w:r>
    </w:p>
    <w:p w:rsidR="008C2131" w:rsidRPr="00EA3C63" w:rsidRDefault="008C2131" w:rsidP="008C213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bCs/>
          <w:sz w:val="28"/>
          <w:szCs w:val="28"/>
          <w:lang w:eastAsia="ru-RU"/>
        </w:rPr>
      </w:pPr>
    </w:p>
    <w:p w:rsidR="008C2131" w:rsidRPr="009C7D30" w:rsidRDefault="008C2131" w:rsidP="008C2131">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r w:rsidRPr="00EA3C63">
        <w:rPr>
          <w:rFonts w:ascii="Times New Roman" w:eastAsiaTheme="minorEastAsia" w:hAnsi="Times New Roman" w:cs="Times New Roman"/>
          <w:b/>
          <w:bCs/>
          <w:sz w:val="28"/>
          <w:szCs w:val="28"/>
          <w:lang w:eastAsia="ru-RU"/>
        </w:rPr>
        <w:t xml:space="preserve">Раздел </w:t>
      </w:r>
      <w:r>
        <w:rPr>
          <w:rFonts w:ascii="Times New Roman" w:eastAsiaTheme="minorEastAsia" w:hAnsi="Times New Roman" w:cs="Times New Roman"/>
          <w:b/>
          <w:bCs/>
          <w:sz w:val="28"/>
          <w:szCs w:val="28"/>
          <w:lang w:val="en-US" w:eastAsia="ru-RU"/>
        </w:rPr>
        <w:t>II</w:t>
      </w:r>
    </w:p>
    <w:p w:rsidR="008C2131" w:rsidRPr="00EA3C63" w:rsidRDefault="008C2131" w:rsidP="008C2131">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p>
    <w:p w:rsidR="008C2131" w:rsidRPr="00EA3C63" w:rsidRDefault="008C2131" w:rsidP="008C2131">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2. </w:t>
      </w:r>
      <w:r w:rsidRPr="00EA3C63">
        <w:rPr>
          <w:rFonts w:ascii="Times New Roman" w:eastAsiaTheme="minorEastAsia" w:hAnsi="Times New Roman" w:cs="Times New Roman"/>
          <w:b/>
          <w:bCs/>
          <w:sz w:val="28"/>
          <w:szCs w:val="28"/>
          <w:lang w:eastAsia="ru-RU"/>
        </w:rPr>
        <w:t>Аналитическая часть</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C2131"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sectPr w:rsidR="008C2131" w:rsidSect="008C2131">
          <w:pgSz w:w="11906" w:h="16838"/>
          <w:pgMar w:top="1134" w:right="567" w:bottom="1134" w:left="1701" w:header="709" w:footer="709" w:gutter="0"/>
          <w:pgNumType w:start="3" w:chapStyle="3"/>
          <w:cols w:space="708"/>
          <w:titlePg/>
          <w:docGrid w:linePitch="360"/>
        </w:sectPr>
      </w:pPr>
      <w:r>
        <w:rPr>
          <w:rFonts w:ascii="Times New Roman" w:eastAsiaTheme="minorEastAsia" w:hAnsi="Times New Roman" w:cs="Times New Roman"/>
          <w:sz w:val="28"/>
          <w:szCs w:val="28"/>
          <w:lang w:eastAsia="ru-RU"/>
        </w:rPr>
        <w:t>2.</w:t>
      </w:r>
      <w:r w:rsidRPr="00EA3C63">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1.</w:t>
      </w:r>
      <w:r w:rsidRPr="00EA3C63">
        <w:rPr>
          <w:rFonts w:ascii="Times New Roman" w:eastAsiaTheme="minorEastAsia" w:hAnsi="Times New Roman" w:cs="Times New Roman"/>
          <w:sz w:val="28"/>
          <w:szCs w:val="28"/>
          <w:lang w:eastAsia="ru-RU"/>
        </w:rPr>
        <w:t xml:space="preserve"> Программа профилактики нарушений обязательных требований, требований, установленных муниципальными правовыми актами, в рамках муниципального земельного контроля на территории Туапсинского городского поселения Туапсинского района (далее - Программа) реализуется отделом имущественных и земельных отношений администрации Туапсинского городского поселения Туапсинского района (далее - Отдел) в рамках муниципального земельного контроля на территории Туапсинского городского </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C63">
        <w:rPr>
          <w:rFonts w:ascii="Times New Roman" w:eastAsiaTheme="minorEastAsia" w:hAnsi="Times New Roman" w:cs="Times New Roman"/>
          <w:sz w:val="28"/>
          <w:szCs w:val="28"/>
          <w:lang w:eastAsia="ru-RU"/>
        </w:rPr>
        <w:lastRenderedPageBreak/>
        <w:t>поселения Туапсинского района</w:t>
      </w:r>
      <w:r>
        <w:rPr>
          <w:rFonts w:ascii="Times New Roman" w:eastAsiaTheme="minorEastAsia" w:hAnsi="Times New Roman" w:cs="Times New Roman"/>
          <w:sz w:val="28"/>
          <w:szCs w:val="28"/>
          <w:lang w:eastAsia="ru-RU"/>
        </w:rPr>
        <w:t>.</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2. Целями Программы являются:</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повышение открытости и прозрачности системы муниципального контроля;</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(далее - требования законодательства), включая устранение причин, факторов и условий, способствующих возможному нарушению требований законодательства;</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мотивация к добросовестному поведению и, как следствие, снижение уровня ущерба охраняемым законом ценностям;</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разъяснение подконтрольным субъектам требований законодательства.</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3. Задачами Программы являются:</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укрепление системы профилактики нарушений требований законодательства путем активизации профилактической деятельности;</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выявление причин, факторов и условий, способствующих нарушениям требований законодательства;</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формирование у подконтрольных субъектов единого понимания требований законодательства при осуществлении предпринимательской деятельности;</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A3C63">
        <w:rPr>
          <w:rFonts w:ascii="Times New Roman" w:eastAsiaTheme="minorEastAsia" w:hAnsi="Times New Roman" w:cs="Times New Roman"/>
          <w:sz w:val="28"/>
          <w:szCs w:val="28"/>
          <w:lang w:eastAsia="ru-RU"/>
        </w:rPr>
        <w:t>повышение правосознания и правовой культуры руководителей подконтрольных субъектов.</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4. Предмет муниципального контроля у</w:t>
      </w:r>
      <w:r w:rsidRPr="001576CD">
        <w:rPr>
          <w:rFonts w:ascii="Times New Roman" w:eastAsiaTheme="minorEastAsia" w:hAnsi="Times New Roman" w:cs="Times New Roman"/>
          <w:sz w:val="28"/>
          <w:szCs w:val="28"/>
          <w:lang w:eastAsia="ru-RU"/>
        </w:rPr>
        <w:t xml:space="preserve">становлен </w:t>
      </w:r>
      <w:hyperlink r:id="rId13" w:tooltip="Постановление администрации МО город Краснодар от 25.07.2012 N 6238 (ред. от 09.07.2018) &quot;Об утверждении административного регламента исполнения администрацией муниципального образования город Краснодар муниципальной функции &quot;Осуществление муниципального земел" w:history="1">
        <w:r w:rsidRPr="001576CD">
          <w:rPr>
            <w:rFonts w:ascii="Times New Roman" w:eastAsiaTheme="minorEastAsia" w:hAnsi="Times New Roman" w:cs="Times New Roman"/>
            <w:sz w:val="28"/>
            <w:szCs w:val="28"/>
            <w:lang w:eastAsia="ru-RU"/>
          </w:rPr>
          <w:t>постановлением</w:t>
        </w:r>
      </w:hyperlink>
      <w:r w:rsidRPr="001576CD">
        <w:rPr>
          <w:rFonts w:ascii="Times New Roman" w:eastAsiaTheme="minorEastAsia" w:hAnsi="Times New Roman" w:cs="Times New Roman"/>
          <w:sz w:val="28"/>
          <w:szCs w:val="28"/>
          <w:lang w:eastAsia="ru-RU"/>
        </w:rPr>
        <w:t xml:space="preserve"> администрации Туапсинского городского поселения Туапсинского района от 20 февраля 2020 года № 210 "Об утверждении административного регламента исполнения администрацией Туапсинского городского поселения Туапсинского района муниципальной функции "Осуществление муниципального земельного контроля на территории Туапсинского городского поселения Туапсинского района".</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 xml:space="preserve">5. К подконтрольным субъектам относятся юридические лица и индивидуальные предприниматели, являющиеся правообладателями земельных участков на территории </w:t>
      </w:r>
      <w:r>
        <w:rPr>
          <w:rFonts w:ascii="Times New Roman" w:eastAsiaTheme="minorEastAsia" w:hAnsi="Times New Roman" w:cs="Times New Roman"/>
          <w:sz w:val="28"/>
          <w:szCs w:val="28"/>
          <w:lang w:eastAsia="ru-RU"/>
        </w:rPr>
        <w:t>Туапсинского городского поселения Туапсинского района.</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C63">
        <w:rPr>
          <w:rFonts w:ascii="Times New Roman" w:eastAsiaTheme="minorEastAsia" w:hAnsi="Times New Roman" w:cs="Times New Roman"/>
          <w:sz w:val="28"/>
          <w:szCs w:val="28"/>
          <w:lang w:eastAsia="ru-RU"/>
        </w:rPr>
        <w:t>Количество подконтрольных субъектов не ограничено.</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 xml:space="preserve">6. С целью профилактики нарушений требований законодательства </w:t>
      </w:r>
      <w:r>
        <w:rPr>
          <w:rFonts w:ascii="Times New Roman" w:eastAsiaTheme="minorEastAsia" w:hAnsi="Times New Roman" w:cs="Times New Roman"/>
          <w:sz w:val="28"/>
          <w:szCs w:val="28"/>
          <w:lang w:eastAsia="ru-RU"/>
        </w:rPr>
        <w:t>Отделом</w:t>
      </w:r>
      <w:r w:rsidRPr="00EA3C63">
        <w:rPr>
          <w:rFonts w:ascii="Times New Roman" w:eastAsiaTheme="minorEastAsia" w:hAnsi="Times New Roman" w:cs="Times New Roman"/>
          <w:sz w:val="28"/>
          <w:szCs w:val="28"/>
          <w:lang w:eastAsia="ru-RU"/>
        </w:rPr>
        <w:t xml:space="preserve"> на постоянной основе ведется информирование о требованиях законодательства, в том числе Правил землепользования и застройки на территории </w:t>
      </w:r>
      <w:r>
        <w:rPr>
          <w:rFonts w:ascii="Times New Roman" w:eastAsiaTheme="minorEastAsia" w:hAnsi="Times New Roman" w:cs="Times New Roman"/>
          <w:sz w:val="28"/>
          <w:szCs w:val="28"/>
          <w:lang w:eastAsia="ru-RU"/>
        </w:rPr>
        <w:t>Туапсинского городского поселения Туапсинского района</w:t>
      </w:r>
      <w:r w:rsidRPr="00EA3C63">
        <w:rPr>
          <w:rFonts w:ascii="Times New Roman" w:eastAsiaTheme="minorEastAsia" w:hAnsi="Times New Roman" w:cs="Times New Roman"/>
          <w:sz w:val="28"/>
          <w:szCs w:val="28"/>
          <w:lang w:eastAsia="ru-RU"/>
        </w:rPr>
        <w:t xml:space="preserve">, Градостроительного </w:t>
      </w:r>
      <w:hyperlink r:id="rId14" w:tooltip="&quot;Градостроительный кодекс Российской Федерации&quot; от 29.12.2004 N 190-ФЗ (ред. от 27.12.2019){КонсультантПлюс}" w:history="1">
        <w:r w:rsidRPr="00EA3C63">
          <w:rPr>
            <w:rFonts w:ascii="Times New Roman" w:eastAsiaTheme="minorEastAsia" w:hAnsi="Times New Roman" w:cs="Times New Roman"/>
            <w:sz w:val="28"/>
            <w:szCs w:val="28"/>
            <w:lang w:eastAsia="ru-RU"/>
          </w:rPr>
          <w:t>кодекса</w:t>
        </w:r>
      </w:hyperlink>
      <w:r w:rsidRPr="00EA3C63">
        <w:rPr>
          <w:rFonts w:ascii="Times New Roman" w:eastAsiaTheme="minorEastAsia" w:hAnsi="Times New Roman" w:cs="Times New Roman"/>
          <w:sz w:val="28"/>
          <w:szCs w:val="28"/>
          <w:lang w:eastAsia="ru-RU"/>
        </w:rPr>
        <w:t xml:space="preserve"> Российской Федерации, Земельного </w:t>
      </w:r>
      <w:hyperlink r:id="rId15" w:tooltip="&quot;Земельный кодекс Российской Федерации&quot; от 25.10.2001 N 136-ФЗ (ред. от 27.12.2019){КонсультантПлюс}" w:history="1">
        <w:r w:rsidRPr="00EA3C63">
          <w:rPr>
            <w:rFonts w:ascii="Times New Roman" w:eastAsiaTheme="minorEastAsia" w:hAnsi="Times New Roman" w:cs="Times New Roman"/>
            <w:sz w:val="28"/>
            <w:szCs w:val="28"/>
            <w:lang w:eastAsia="ru-RU"/>
          </w:rPr>
          <w:t>кодекса</w:t>
        </w:r>
      </w:hyperlink>
      <w:r w:rsidRPr="00EA3C63">
        <w:rPr>
          <w:rFonts w:ascii="Times New Roman" w:eastAsiaTheme="minorEastAsia" w:hAnsi="Times New Roman" w:cs="Times New Roman"/>
          <w:sz w:val="28"/>
          <w:szCs w:val="28"/>
          <w:lang w:eastAsia="ru-RU"/>
        </w:rPr>
        <w:t xml:space="preserve"> Российской Федерации, а также о последствиях выявленных нарушений требований законодательства путем размещения данной информации на официальном </w:t>
      </w:r>
      <w:r>
        <w:rPr>
          <w:rFonts w:ascii="Times New Roman" w:eastAsiaTheme="minorEastAsia" w:hAnsi="Times New Roman" w:cs="Times New Roman"/>
          <w:sz w:val="28"/>
          <w:szCs w:val="28"/>
          <w:lang w:eastAsia="ru-RU"/>
        </w:rPr>
        <w:t>сайте</w:t>
      </w:r>
      <w:r w:rsidRPr="00EA3C63">
        <w:rPr>
          <w:rFonts w:ascii="Times New Roman" w:eastAsiaTheme="minorEastAsia" w:hAnsi="Times New Roman" w:cs="Times New Roman"/>
          <w:sz w:val="28"/>
          <w:szCs w:val="28"/>
          <w:lang w:eastAsia="ru-RU"/>
        </w:rPr>
        <w:t xml:space="preserve"> администрации </w:t>
      </w:r>
      <w:r>
        <w:rPr>
          <w:rFonts w:ascii="Times New Roman" w:eastAsiaTheme="minorEastAsia" w:hAnsi="Times New Roman" w:cs="Times New Roman"/>
          <w:sz w:val="28"/>
          <w:szCs w:val="28"/>
          <w:lang w:eastAsia="ru-RU"/>
        </w:rPr>
        <w:t>Туапсинского городского поселения Туапсинского района.</w:t>
      </w:r>
    </w:p>
    <w:p w:rsidR="008C2131"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sectPr w:rsidR="008C2131" w:rsidSect="008C2131">
          <w:pgSz w:w="11906" w:h="16838"/>
          <w:pgMar w:top="1134" w:right="567" w:bottom="1134" w:left="1701" w:header="709" w:footer="709" w:gutter="0"/>
          <w:pgNumType w:start="3" w:chapStyle="3"/>
          <w:cols w:space="708"/>
          <w:titlePg/>
          <w:docGrid w:linePitch="360"/>
        </w:sect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 xml:space="preserve">7. За прошедший период 2019 года плановые (рейдовые) осмотры (обследования) земельных участков на территории </w:t>
      </w:r>
      <w:r>
        <w:rPr>
          <w:rFonts w:ascii="Times New Roman" w:eastAsiaTheme="minorEastAsia" w:hAnsi="Times New Roman" w:cs="Times New Roman"/>
          <w:sz w:val="28"/>
          <w:szCs w:val="28"/>
          <w:lang w:eastAsia="ru-RU"/>
        </w:rPr>
        <w:t xml:space="preserve">Туапсинского городского </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поселения Туапсинского района </w:t>
      </w:r>
      <w:r w:rsidRPr="00EA3C63">
        <w:rPr>
          <w:rFonts w:ascii="Times New Roman" w:eastAsiaTheme="minorEastAsia" w:hAnsi="Times New Roman" w:cs="Times New Roman"/>
          <w:sz w:val="28"/>
          <w:szCs w:val="28"/>
          <w:lang w:eastAsia="ru-RU"/>
        </w:rPr>
        <w:t>не проводились.</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EA3C63">
        <w:rPr>
          <w:rFonts w:ascii="Times New Roman" w:eastAsiaTheme="minorEastAsia" w:hAnsi="Times New Roman" w:cs="Times New Roman"/>
          <w:sz w:val="28"/>
          <w:szCs w:val="28"/>
          <w:lang w:eastAsia="ru-RU"/>
        </w:rPr>
        <w:t>8. Ключевыми рисками причинения ущерба охраняемым законом ценностям является различное толкование подконтрольными субъектами требований законодательства, что может привести к нарушению ими отдельных положений действующего законодательства.</w:t>
      </w: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3C63">
        <w:rPr>
          <w:rFonts w:ascii="Times New Roman" w:eastAsiaTheme="minorEastAsia" w:hAnsi="Times New Roman" w:cs="Times New Roman"/>
          <w:sz w:val="28"/>
          <w:szCs w:val="28"/>
          <w:lang w:eastAsia="ru-RU"/>
        </w:rPr>
        <w:t xml:space="preserve">Снижение рисков причинения вреда охраняемым законом ценностям обеспечивается за счет информирования подконтрольных субъектов о требованиях законодательства в соответствии с разделом </w:t>
      </w:r>
      <w:r>
        <w:rPr>
          <w:rFonts w:ascii="Times New Roman" w:eastAsiaTheme="minorEastAsia" w:hAnsi="Times New Roman" w:cs="Times New Roman"/>
          <w:sz w:val="28"/>
          <w:szCs w:val="28"/>
          <w:lang w:eastAsia="ru-RU"/>
        </w:rPr>
        <w:t>3</w:t>
      </w:r>
      <w:r w:rsidRPr="00EA3C63">
        <w:rPr>
          <w:rFonts w:ascii="Times New Roman" w:eastAsiaTheme="minorEastAsia" w:hAnsi="Times New Roman" w:cs="Times New Roman"/>
          <w:sz w:val="28"/>
          <w:szCs w:val="28"/>
          <w:lang w:eastAsia="ru-RU"/>
        </w:rPr>
        <w:t xml:space="preserve"> настоящей Программы.</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C2131" w:rsidRPr="009C7D30" w:rsidRDefault="008C2131" w:rsidP="008C2131">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Р</w:t>
      </w:r>
      <w:r w:rsidRPr="00EA3C63">
        <w:rPr>
          <w:rFonts w:ascii="Times New Roman" w:eastAsiaTheme="minorEastAsia" w:hAnsi="Times New Roman" w:cs="Times New Roman"/>
          <w:b/>
          <w:bCs/>
          <w:sz w:val="28"/>
          <w:szCs w:val="28"/>
          <w:lang w:eastAsia="ru-RU"/>
        </w:rPr>
        <w:t xml:space="preserve">аздел </w:t>
      </w:r>
      <w:r>
        <w:rPr>
          <w:rFonts w:ascii="Times New Roman" w:eastAsiaTheme="minorEastAsia" w:hAnsi="Times New Roman" w:cs="Times New Roman"/>
          <w:b/>
          <w:bCs/>
          <w:sz w:val="28"/>
          <w:szCs w:val="28"/>
          <w:lang w:val="en-US" w:eastAsia="ru-RU"/>
        </w:rPr>
        <w:t>III</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8C2131" w:rsidRPr="00EA3C63" w:rsidRDefault="008C2131" w:rsidP="008C213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3. П</w:t>
      </w:r>
      <w:r w:rsidRPr="00EA3C63">
        <w:rPr>
          <w:rFonts w:ascii="Times New Roman" w:eastAsiaTheme="minorEastAsia" w:hAnsi="Times New Roman" w:cs="Times New Roman"/>
          <w:b/>
          <w:bCs/>
          <w:sz w:val="28"/>
          <w:szCs w:val="28"/>
          <w:lang w:eastAsia="ru-RU"/>
        </w:rPr>
        <w:t>лан мероприятий по профилактике нарушений</w:t>
      </w:r>
    </w:p>
    <w:p w:rsidR="008C2131" w:rsidRPr="00391298" w:rsidRDefault="008C2131" w:rsidP="008C213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3C63">
        <w:rPr>
          <w:rFonts w:ascii="Times New Roman" w:eastAsiaTheme="minorEastAsia" w:hAnsi="Times New Roman" w:cs="Times New Roman"/>
          <w:b/>
          <w:bCs/>
          <w:sz w:val="28"/>
          <w:szCs w:val="28"/>
          <w:lang w:eastAsia="ru-RU"/>
        </w:rPr>
        <w:t>требований законодательства</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w:t>
      </w:r>
      <w:r w:rsidRPr="00EA3C63">
        <w:rPr>
          <w:rFonts w:ascii="Times New Roman" w:eastAsiaTheme="minorEastAsia" w:hAnsi="Times New Roman" w:cs="Times New Roman"/>
          <w:sz w:val="28"/>
          <w:szCs w:val="28"/>
          <w:lang w:eastAsia="ru-RU"/>
        </w:rPr>
        <w:t>лан мероприятий по профилактике нарушений требований законодательства:</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905"/>
        <w:gridCol w:w="1276"/>
        <w:gridCol w:w="1276"/>
        <w:gridCol w:w="1275"/>
      </w:tblGrid>
      <w:tr w:rsidR="008C2131" w:rsidRPr="00EA3C63" w:rsidTr="008C2131">
        <w:tc>
          <w:tcPr>
            <w:tcW w:w="567" w:type="dxa"/>
            <w:vMerge w:val="restart"/>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N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Наименование мероприятия</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Ответственный за проведение мероприятия</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Срок проведения мероприятия</w:t>
            </w:r>
          </w:p>
        </w:tc>
      </w:tr>
      <w:tr w:rsidR="008C2131" w:rsidRPr="00EA3C63" w:rsidTr="008C2131">
        <w:tc>
          <w:tcPr>
            <w:tcW w:w="567" w:type="dxa"/>
            <w:vMerge/>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05" w:type="dxa"/>
            <w:vMerge/>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2022</w:t>
            </w:r>
          </w:p>
        </w:tc>
      </w:tr>
      <w:tr w:rsidR="008C2131" w:rsidRPr="00EA3C63" w:rsidTr="008C2131">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w:t>
            </w:r>
          </w:p>
        </w:tc>
        <w:tc>
          <w:tcPr>
            <w:tcW w:w="190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6</w:t>
            </w:r>
          </w:p>
        </w:tc>
      </w:tr>
      <w:tr w:rsidR="008C2131" w:rsidRPr="00EA3C63" w:rsidTr="008C2131">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1298">
              <w:rPr>
                <w:rFonts w:ascii="Times New Roman" w:eastAsiaTheme="minorEastAsia" w:hAnsi="Times New Roman" w:cs="Times New Roman"/>
                <w:sz w:val="24"/>
                <w:szCs w:val="24"/>
                <w:lang w:eastAsia="ru-RU"/>
              </w:rPr>
              <w:t>Размещение на официальном Интернет-портале администрации Туапсинского городского поселения Туапсинского района в информационно -телекоммуникационной сети Интернет перечня нормативных правовых актов или их отдельных частей, содержащих требования законодательства, оценка соблюдения которых является предметом муниципального контроля, а также текстов соответствующих нормативных правовых актов</w:t>
            </w:r>
          </w:p>
          <w:p w:rsidR="008C2131" w:rsidRPr="00391298"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 xml:space="preserve">Отдел </w:t>
            </w:r>
            <w:r w:rsidRPr="00A04667">
              <w:rPr>
                <w:rFonts w:ascii="Times New Roman" w:eastAsiaTheme="minorEastAsia" w:hAnsi="Times New Roman" w:cs="Times New Roman"/>
                <w:sz w:val="24"/>
                <w:szCs w:val="24"/>
                <w:lang w:eastAsia="ru-RU"/>
              </w:rPr>
              <w:t>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Постоянно</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Постоянно</w:t>
            </w:r>
          </w:p>
        </w:tc>
        <w:tc>
          <w:tcPr>
            <w:tcW w:w="127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Постоянно</w:t>
            </w:r>
          </w:p>
        </w:tc>
      </w:tr>
    </w:tbl>
    <w:p w:rsidR="008C2131"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sectPr w:rsidR="008C2131" w:rsidSect="008C2131">
          <w:pgSz w:w="11906" w:h="16838"/>
          <w:pgMar w:top="1134" w:right="567" w:bottom="1134" w:left="1701" w:header="709" w:footer="709" w:gutter="0"/>
          <w:pgNumType w:start="3" w:chapStyle="3"/>
          <w:cols w:space="708"/>
          <w:titlePg/>
          <w:docGrid w:linePitch="360"/>
        </w:sect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905"/>
        <w:gridCol w:w="1276"/>
        <w:gridCol w:w="1276"/>
        <w:gridCol w:w="1275"/>
      </w:tblGrid>
      <w:tr w:rsidR="008C2131" w:rsidRPr="00EA3C63" w:rsidTr="008C2131">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1298">
              <w:rPr>
                <w:rFonts w:ascii="Times New Roman" w:eastAsiaTheme="minorEastAsia" w:hAnsi="Times New Roman" w:cs="Times New Roman"/>
                <w:sz w:val="24"/>
                <w:szCs w:val="24"/>
                <w:lang w:eastAsia="ru-RU"/>
              </w:rPr>
              <w:t>Информирование подконтрольных субъектов по вопросам соблюдения требований законодательства, в том числе посредством разработки и размещения на официальном сайте администрации Туапсинского городского поселения Туапсинского района руководств по соблюдению требований законодательства, проведения семинаров и конференций, разъяснительной работы в средствах массовой информации и иными способами. В случае изменения требований законодательства - подготовка и распространение комментариев о содержании новых нормативных правовых актов, устанавливающих требования законодательства,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требований законодательства</w:t>
            </w:r>
          </w:p>
          <w:p w:rsidR="008C2131" w:rsidRPr="00391298"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 xml:space="preserve">Отдел </w:t>
            </w:r>
            <w:r w:rsidRPr="00A04667">
              <w:rPr>
                <w:rFonts w:ascii="Times New Roman" w:eastAsiaTheme="minorEastAsia" w:hAnsi="Times New Roman" w:cs="Times New Roman"/>
                <w:sz w:val="24"/>
                <w:szCs w:val="24"/>
                <w:lang w:eastAsia="ru-RU"/>
              </w:rPr>
              <w:t>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Ежеквартально, 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Ежеквартально, по мере необходимости</w:t>
            </w:r>
          </w:p>
        </w:tc>
        <w:tc>
          <w:tcPr>
            <w:tcW w:w="127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Ежеквартально, по мере необходимости</w:t>
            </w:r>
          </w:p>
        </w:tc>
      </w:tr>
    </w:tbl>
    <w:p w:rsidR="008B6BEA" w:rsidRDefault="008B6BEA"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sectPr w:rsidR="008B6BEA" w:rsidSect="008C2131">
          <w:pgSz w:w="11906" w:h="16838"/>
          <w:pgMar w:top="1134" w:right="567" w:bottom="1134" w:left="1701" w:header="709" w:footer="709" w:gutter="0"/>
          <w:pgNumType w:start="3" w:chapStyle="3"/>
          <w:cols w:space="708"/>
          <w:titlePg/>
          <w:docGrid w:linePitch="360"/>
        </w:sect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905"/>
        <w:gridCol w:w="1276"/>
        <w:gridCol w:w="1276"/>
        <w:gridCol w:w="1275"/>
      </w:tblGrid>
      <w:tr w:rsidR="008C2131" w:rsidRPr="00EA3C63" w:rsidTr="008C2131">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 xml:space="preserve">Обеспечение регулярного обобщения практики осуществления муниципального контроля и размещение на официальном </w:t>
            </w:r>
            <w:r w:rsidRPr="00DA5E2E">
              <w:rPr>
                <w:rFonts w:ascii="Times New Roman" w:eastAsiaTheme="minorEastAsia" w:hAnsi="Times New Roman" w:cs="Times New Roman"/>
                <w:sz w:val="24"/>
                <w:szCs w:val="24"/>
                <w:lang w:eastAsia="ru-RU"/>
              </w:rPr>
              <w:t>сайте</w:t>
            </w:r>
            <w:r w:rsidRPr="00EA3C63">
              <w:rPr>
                <w:rFonts w:ascii="Times New Roman" w:eastAsiaTheme="minorEastAsia" w:hAnsi="Times New Roman" w:cs="Times New Roman"/>
                <w:sz w:val="24"/>
                <w:szCs w:val="24"/>
                <w:lang w:eastAsia="ru-RU"/>
              </w:rPr>
              <w:t xml:space="preserve"> </w:t>
            </w:r>
            <w:r w:rsidRPr="00DA5E2E">
              <w:rPr>
                <w:rFonts w:ascii="Times New Roman" w:eastAsiaTheme="minorEastAsia" w:hAnsi="Times New Roman" w:cs="Times New Roman"/>
                <w:sz w:val="24"/>
                <w:szCs w:val="24"/>
                <w:lang w:eastAsia="ru-RU"/>
              </w:rPr>
              <w:t xml:space="preserve">администрации Туапсинского городского поселения Туапсинского района </w:t>
            </w:r>
            <w:r w:rsidRPr="00EA3C63">
              <w:rPr>
                <w:rFonts w:ascii="Times New Roman" w:eastAsiaTheme="minorEastAsia" w:hAnsi="Times New Roman" w:cs="Times New Roman"/>
                <w:sz w:val="24"/>
                <w:szCs w:val="24"/>
                <w:lang w:eastAsia="ru-RU"/>
              </w:rPr>
              <w:t>обзора практики осуществления муниципального контроля с указанием проблем его осуществления, наиболее часто встречающихся случаев нарушений требований законодательства с рекомендациями в отношении мер, которые должны приниматься подконтрольными субъектами, в целях недопущения таких нарушений</w:t>
            </w:r>
          </w:p>
        </w:tc>
        <w:tc>
          <w:tcPr>
            <w:tcW w:w="190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 xml:space="preserve">Отдел </w:t>
            </w:r>
            <w:r w:rsidRPr="00DA5E2E">
              <w:rPr>
                <w:rFonts w:ascii="Times New Roman" w:eastAsiaTheme="minorEastAsia" w:hAnsi="Times New Roman" w:cs="Times New Roman"/>
                <w:sz w:val="24"/>
                <w:szCs w:val="24"/>
                <w:lang w:eastAsia="ru-RU"/>
              </w:rPr>
              <w:t>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5E2E">
              <w:rPr>
                <w:rFonts w:ascii="Times New Roman" w:eastAsiaTheme="minorEastAsia" w:hAnsi="Times New Roman" w:cs="Times New Roman"/>
                <w:sz w:val="24"/>
                <w:szCs w:val="24"/>
                <w:lang w:eastAsia="ru-RU"/>
              </w:rPr>
              <w:t>Один раз в год</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5E2E">
              <w:rPr>
                <w:rFonts w:ascii="Times New Roman" w:eastAsiaTheme="minorEastAsia" w:hAnsi="Times New Roman" w:cs="Times New Roman"/>
                <w:sz w:val="24"/>
                <w:szCs w:val="24"/>
                <w:lang w:eastAsia="ru-RU"/>
              </w:rPr>
              <w:t>Один раз в год</w:t>
            </w:r>
          </w:p>
        </w:tc>
        <w:tc>
          <w:tcPr>
            <w:tcW w:w="1275"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5E2E">
              <w:rPr>
                <w:rFonts w:ascii="Times New Roman" w:eastAsiaTheme="minorEastAsia" w:hAnsi="Times New Roman" w:cs="Times New Roman"/>
                <w:sz w:val="24"/>
                <w:szCs w:val="24"/>
                <w:lang w:eastAsia="ru-RU"/>
              </w:rPr>
              <w:t>Один раз в год</w:t>
            </w:r>
          </w:p>
          <w:p w:rsidR="008B6BEA" w:rsidRPr="008B6BEA" w:rsidRDefault="008B6BEA" w:rsidP="008B6BEA">
            <w:pPr>
              <w:rPr>
                <w:rFonts w:ascii="Times New Roman" w:eastAsiaTheme="minorEastAsia" w:hAnsi="Times New Roman" w:cs="Times New Roman"/>
                <w:sz w:val="24"/>
                <w:szCs w:val="24"/>
                <w:lang w:eastAsia="ru-RU"/>
              </w:rPr>
            </w:pPr>
          </w:p>
          <w:p w:rsidR="008B6BEA" w:rsidRPr="008B6BEA" w:rsidRDefault="008B6BEA" w:rsidP="008B6BEA">
            <w:pPr>
              <w:rPr>
                <w:rFonts w:ascii="Times New Roman" w:eastAsiaTheme="minorEastAsia" w:hAnsi="Times New Roman" w:cs="Times New Roman"/>
                <w:sz w:val="24"/>
                <w:szCs w:val="24"/>
                <w:lang w:eastAsia="ru-RU"/>
              </w:rPr>
            </w:pPr>
          </w:p>
          <w:p w:rsidR="008B6BEA" w:rsidRPr="008B6BEA" w:rsidRDefault="008B6BEA" w:rsidP="008B6BEA">
            <w:pPr>
              <w:rPr>
                <w:rFonts w:ascii="Times New Roman" w:eastAsiaTheme="minorEastAsia" w:hAnsi="Times New Roman" w:cs="Times New Roman"/>
                <w:sz w:val="24"/>
                <w:szCs w:val="24"/>
                <w:lang w:eastAsia="ru-RU"/>
              </w:rPr>
            </w:pPr>
          </w:p>
          <w:p w:rsidR="008B6BEA" w:rsidRPr="008B6BEA" w:rsidRDefault="008B6BEA" w:rsidP="008B6BEA">
            <w:pPr>
              <w:rPr>
                <w:rFonts w:ascii="Times New Roman" w:eastAsiaTheme="minorEastAsia" w:hAnsi="Times New Roman" w:cs="Times New Roman"/>
                <w:sz w:val="24"/>
                <w:szCs w:val="24"/>
                <w:lang w:eastAsia="ru-RU"/>
              </w:rPr>
            </w:pPr>
          </w:p>
          <w:p w:rsidR="008B6BEA" w:rsidRDefault="008B6BEA" w:rsidP="008B6BEA">
            <w:pPr>
              <w:rPr>
                <w:rFonts w:ascii="Times New Roman" w:eastAsiaTheme="minorEastAsia" w:hAnsi="Times New Roman" w:cs="Times New Roman"/>
                <w:sz w:val="24"/>
                <w:szCs w:val="24"/>
                <w:lang w:eastAsia="ru-RU"/>
              </w:rPr>
            </w:pPr>
          </w:p>
          <w:p w:rsidR="008B6BEA" w:rsidRPr="008B6BEA" w:rsidRDefault="008B6BEA" w:rsidP="008B6BEA">
            <w:pPr>
              <w:jc w:val="center"/>
              <w:rPr>
                <w:rFonts w:ascii="Times New Roman" w:eastAsiaTheme="minorEastAsia" w:hAnsi="Times New Roman" w:cs="Times New Roman"/>
                <w:sz w:val="24"/>
                <w:szCs w:val="24"/>
                <w:lang w:eastAsia="ru-RU"/>
              </w:rPr>
            </w:pPr>
          </w:p>
        </w:tc>
      </w:tr>
      <w:tr w:rsidR="008C2131" w:rsidRPr="00EA3C63" w:rsidTr="008C2131">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1298">
              <w:rPr>
                <w:rFonts w:ascii="Times New Roman" w:eastAsiaTheme="minorEastAsia" w:hAnsi="Times New Roman" w:cs="Times New Roman"/>
                <w:sz w:val="24"/>
                <w:szCs w:val="24"/>
                <w:lang w:eastAsia="ru-RU"/>
              </w:rPr>
              <w:t xml:space="preserve">Осуществление выдачи предостережений о недопустимости нарушения требований законодательства в соответствии с </w:t>
            </w:r>
            <w:hyperlink r:id="rId1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391298">
                <w:rPr>
                  <w:rFonts w:ascii="Times New Roman" w:eastAsiaTheme="minorEastAsia" w:hAnsi="Times New Roman" w:cs="Times New Roman"/>
                  <w:sz w:val="24"/>
                  <w:szCs w:val="24"/>
                  <w:lang w:eastAsia="ru-RU"/>
                </w:rPr>
                <w:t>частями 5</w:t>
              </w:r>
            </w:hyperlink>
            <w:r w:rsidRPr="00391298">
              <w:rPr>
                <w:rFonts w:ascii="Times New Roman" w:eastAsiaTheme="minorEastAsia" w:hAnsi="Times New Roman" w:cs="Times New Roman"/>
                <w:sz w:val="24"/>
                <w:szCs w:val="24"/>
                <w:lang w:eastAsia="ru-RU"/>
              </w:rPr>
              <w:t xml:space="preserve"> - </w:t>
            </w:r>
            <w:hyperlink r:id="rId1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391298">
                <w:rPr>
                  <w:rFonts w:ascii="Times New Roman" w:eastAsiaTheme="minorEastAsia" w:hAnsi="Times New Roman" w:cs="Times New Roman"/>
                  <w:sz w:val="24"/>
                  <w:szCs w:val="24"/>
                  <w:lang w:eastAsia="ru-RU"/>
                </w:rPr>
                <w:t>7 статьи 8.2</w:t>
              </w:r>
            </w:hyperlink>
            <w:r w:rsidRPr="00391298">
              <w:rPr>
                <w:rFonts w:ascii="Times New Roman" w:eastAsiaTheme="minorEastAsia" w:hAnsi="Times New Roman" w:cs="Times New Roman"/>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2131" w:rsidRPr="00391298"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8C2131" w:rsidRPr="00391298"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91298">
              <w:rPr>
                <w:rFonts w:ascii="Times New Roman" w:eastAsiaTheme="minorEastAsia" w:hAnsi="Times New Roman" w:cs="Times New Roman"/>
                <w:sz w:val="24"/>
                <w:szCs w:val="24"/>
                <w:lang w:eastAsia="ru-RU"/>
              </w:rPr>
              <w:t>Отдел 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По мере необходимости</w:t>
            </w:r>
          </w:p>
        </w:tc>
      </w:tr>
    </w:tbl>
    <w:p w:rsidR="008B6BEA" w:rsidRDefault="008B6BEA"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sectPr w:rsidR="008B6BEA" w:rsidSect="008C2131">
          <w:pgSz w:w="11906" w:h="16838"/>
          <w:pgMar w:top="1134" w:right="567" w:bottom="1134" w:left="1701" w:header="709" w:footer="709" w:gutter="0"/>
          <w:pgNumType w:start="3" w:chapStyle="3"/>
          <w:cols w:space="708"/>
          <w:titlePg/>
          <w:docGrid w:linePitch="360"/>
        </w:sect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905"/>
        <w:gridCol w:w="1276"/>
        <w:gridCol w:w="1276"/>
        <w:gridCol w:w="1275"/>
      </w:tblGrid>
      <w:tr w:rsidR="008C2131" w:rsidRPr="00EA3C63" w:rsidTr="008C2131">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hAnsi="Times New Roman" w:cs="Times New Roman"/>
                <w:sz w:val="24"/>
                <w:szCs w:val="24"/>
              </w:rPr>
            </w:pPr>
            <w:r w:rsidRPr="00391298">
              <w:rPr>
                <w:rFonts w:ascii="Times New Roman" w:hAnsi="Times New Roman" w:cs="Times New Roman"/>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w:t>
            </w:r>
            <w:r w:rsidRPr="00391298">
              <w:rPr>
                <w:rFonts w:ascii="Times New Roman" w:hAnsi="Times New Roman" w:cs="Times New Roman"/>
                <w:sz w:val="24"/>
                <w:szCs w:val="24"/>
              </w:rPr>
              <w:t>Туапсинского городского поселения Туапсинского района на 2021 год</w:t>
            </w:r>
          </w:p>
          <w:p w:rsidR="008C2131" w:rsidRPr="00391298"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8C2131" w:rsidRPr="00391298" w:rsidRDefault="008C2131" w:rsidP="00DF6890">
            <w:pPr>
              <w:suppressAutoHyphens/>
              <w:autoSpaceDE w:val="0"/>
              <w:autoSpaceDN w:val="0"/>
              <w:adjustRightInd w:val="0"/>
              <w:spacing w:after="0"/>
              <w:textAlignment w:val="baseline"/>
              <w:rPr>
                <w:rFonts w:ascii="Times New Roman" w:eastAsia="Times New Roman" w:hAnsi="Times New Roman" w:cs="Times New Roman"/>
                <w:sz w:val="24"/>
                <w:szCs w:val="24"/>
              </w:rPr>
            </w:pPr>
            <w:r w:rsidRPr="00391298">
              <w:rPr>
                <w:rFonts w:ascii="Times New Roman" w:eastAsia="Times New Roman" w:hAnsi="Times New Roman" w:cs="Times New Roman"/>
                <w:sz w:val="24"/>
                <w:szCs w:val="24"/>
              </w:rPr>
              <w:t>Отдел</w:t>
            </w:r>
          </w:p>
          <w:p w:rsidR="008C2131" w:rsidRPr="00391298"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91298">
              <w:rPr>
                <w:rFonts w:ascii="Times New Roman" w:eastAsia="Times New Roman" w:hAnsi="Times New Roman" w:cs="Times New Roman"/>
                <w:sz w:val="24"/>
                <w:szCs w:val="24"/>
              </w:rPr>
              <w:t>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10292">
              <w:rPr>
                <w:rFonts w:ascii="Times New Roman" w:hAnsi="Times New Roman" w:cs="Times New Roman"/>
                <w:bCs/>
                <w:sz w:val="24"/>
                <w:szCs w:val="24"/>
              </w:rPr>
              <w:t>До 20 декабря 2020 года</w:t>
            </w:r>
          </w:p>
        </w:tc>
        <w:tc>
          <w:tcPr>
            <w:tcW w:w="1276"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E3BE8">
              <w:rPr>
                <w:rFonts w:ascii="Times New Roman" w:eastAsiaTheme="minorEastAsia" w:hAnsi="Times New Roman" w:cs="Times New Roman"/>
                <w:bCs/>
                <w:sz w:val="24"/>
                <w:szCs w:val="24"/>
                <w:lang w:eastAsia="ru-RU"/>
              </w:rPr>
              <w:t>До 20 декабря 2020 года</w:t>
            </w:r>
          </w:p>
        </w:tc>
        <w:tc>
          <w:tcPr>
            <w:tcW w:w="1275"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E3BE8">
              <w:rPr>
                <w:rFonts w:ascii="Times New Roman" w:eastAsiaTheme="minorEastAsia" w:hAnsi="Times New Roman" w:cs="Times New Roman"/>
                <w:sz w:val="24"/>
                <w:szCs w:val="24"/>
                <w:lang w:eastAsia="ru-RU"/>
              </w:rPr>
              <w:t>До 20 декабря 2020 года</w:t>
            </w:r>
          </w:p>
        </w:tc>
      </w:tr>
    </w:tbl>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C2131" w:rsidRPr="00EA3C63" w:rsidRDefault="008C2131" w:rsidP="008C21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r w:rsidRPr="00EA3C63">
        <w:rPr>
          <w:rFonts w:ascii="Times New Roman" w:eastAsiaTheme="minorEastAsia" w:hAnsi="Times New Roman" w:cs="Times New Roman"/>
          <w:sz w:val="28"/>
          <w:szCs w:val="28"/>
          <w:lang w:eastAsia="ru-RU"/>
        </w:rPr>
        <w:t xml:space="preserve">Информация о проведении мероприятий по профилактике нарушений требований законодательства и о реализации Программы размещается на официальном </w:t>
      </w:r>
      <w:r>
        <w:rPr>
          <w:rFonts w:ascii="Times New Roman" w:eastAsiaTheme="minorEastAsia" w:hAnsi="Times New Roman" w:cs="Times New Roman"/>
          <w:sz w:val="28"/>
          <w:szCs w:val="28"/>
          <w:lang w:eastAsia="ru-RU"/>
        </w:rPr>
        <w:t>сайте</w:t>
      </w:r>
      <w:r w:rsidRPr="00EA3C63">
        <w:rPr>
          <w:rFonts w:ascii="Times New Roman" w:eastAsiaTheme="minorEastAsia" w:hAnsi="Times New Roman" w:cs="Times New Roman"/>
          <w:sz w:val="28"/>
          <w:szCs w:val="28"/>
          <w:lang w:eastAsia="ru-RU"/>
        </w:rPr>
        <w:t xml:space="preserve"> администрации </w:t>
      </w:r>
      <w:r>
        <w:rPr>
          <w:rFonts w:ascii="Times New Roman" w:eastAsiaTheme="minorEastAsia" w:hAnsi="Times New Roman" w:cs="Times New Roman"/>
          <w:sz w:val="28"/>
          <w:szCs w:val="28"/>
          <w:lang w:eastAsia="ru-RU"/>
        </w:rPr>
        <w:t>Туапсинского городского поселения Туапсинского района.</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C2131" w:rsidRPr="00FF26AA" w:rsidRDefault="008C2131" w:rsidP="008C2131">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EA3C63">
        <w:rPr>
          <w:rFonts w:ascii="Times New Roman" w:eastAsiaTheme="minorEastAsia" w:hAnsi="Times New Roman" w:cs="Times New Roman"/>
          <w:b/>
          <w:bCs/>
          <w:sz w:val="28"/>
          <w:szCs w:val="28"/>
          <w:lang w:eastAsia="ru-RU"/>
        </w:rPr>
        <w:t xml:space="preserve">Раздел </w:t>
      </w:r>
      <w:r>
        <w:rPr>
          <w:rFonts w:ascii="Times New Roman" w:eastAsiaTheme="minorEastAsia" w:hAnsi="Times New Roman" w:cs="Times New Roman"/>
          <w:b/>
          <w:bCs/>
          <w:sz w:val="28"/>
          <w:szCs w:val="28"/>
          <w:lang w:val="en-US" w:eastAsia="ru-RU"/>
        </w:rPr>
        <w:t>IV</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8C2131" w:rsidRPr="00EA3C63" w:rsidRDefault="008C2131" w:rsidP="008C213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4.</w:t>
      </w:r>
      <w:r w:rsidRPr="00FF26AA">
        <w:rPr>
          <w:rFonts w:ascii="Times New Roman" w:eastAsiaTheme="minorEastAsia" w:hAnsi="Times New Roman" w:cs="Times New Roman"/>
          <w:b/>
          <w:bCs/>
          <w:sz w:val="28"/>
          <w:szCs w:val="28"/>
          <w:lang w:eastAsia="ru-RU"/>
        </w:rPr>
        <w:t>1</w:t>
      </w:r>
      <w:r>
        <w:rPr>
          <w:rFonts w:ascii="Times New Roman" w:eastAsiaTheme="minorEastAsia" w:hAnsi="Times New Roman" w:cs="Times New Roman"/>
          <w:b/>
          <w:bCs/>
          <w:sz w:val="28"/>
          <w:szCs w:val="28"/>
          <w:lang w:eastAsia="ru-RU"/>
        </w:rPr>
        <w:t>. О</w:t>
      </w:r>
      <w:r w:rsidRPr="00EA3C63">
        <w:rPr>
          <w:rFonts w:ascii="Times New Roman" w:eastAsiaTheme="minorEastAsia" w:hAnsi="Times New Roman" w:cs="Times New Roman"/>
          <w:b/>
          <w:bCs/>
          <w:sz w:val="28"/>
          <w:szCs w:val="28"/>
          <w:lang w:eastAsia="ru-RU"/>
        </w:rPr>
        <w:t>тчетные показатели оценки мероприятий по профилактике</w:t>
      </w:r>
    </w:p>
    <w:p w:rsidR="008C2131" w:rsidRPr="00EA3C63" w:rsidRDefault="008C2131" w:rsidP="008C213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3C63">
        <w:rPr>
          <w:rFonts w:ascii="Times New Roman" w:eastAsiaTheme="minorEastAsia" w:hAnsi="Times New Roman" w:cs="Times New Roman"/>
          <w:b/>
          <w:bCs/>
          <w:sz w:val="28"/>
          <w:szCs w:val="28"/>
          <w:lang w:eastAsia="ru-RU"/>
        </w:rPr>
        <w:t>нарушений требований законодательства</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C2131" w:rsidRPr="000B21CB" w:rsidRDefault="008C2131" w:rsidP="008C21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4.1.1. О</w:t>
      </w:r>
      <w:r w:rsidRPr="000B21CB">
        <w:rPr>
          <w:rFonts w:ascii="Times New Roman" w:eastAsia="Times New Roman" w:hAnsi="Times New Roman" w:cs="Times New Roman"/>
          <w:color w:val="000000"/>
          <w:sz w:val="28"/>
          <w:szCs w:val="28"/>
          <w:lang w:eastAsia="ru-RU"/>
        </w:rPr>
        <w:t xml:space="preserve">тчетные показатели </w:t>
      </w:r>
      <w:r w:rsidRPr="005E3BE8">
        <w:rPr>
          <w:rFonts w:ascii="Times New Roman" w:eastAsia="Times New Roman" w:hAnsi="Times New Roman" w:cs="Times New Roman"/>
          <w:color w:val="000000"/>
          <w:sz w:val="28"/>
          <w:szCs w:val="28"/>
          <w:lang w:eastAsia="ru-RU"/>
        </w:rPr>
        <w:t>оце</w:t>
      </w:r>
      <w:r>
        <w:rPr>
          <w:rFonts w:ascii="Times New Roman" w:eastAsia="Times New Roman" w:hAnsi="Times New Roman" w:cs="Times New Roman"/>
          <w:color w:val="000000"/>
          <w:sz w:val="28"/>
          <w:szCs w:val="28"/>
          <w:lang w:eastAsia="ru-RU"/>
        </w:rPr>
        <w:t xml:space="preserve">нки мероприятий по профилактике </w:t>
      </w:r>
      <w:r w:rsidRPr="005E3BE8">
        <w:rPr>
          <w:rFonts w:ascii="Times New Roman" w:eastAsia="Times New Roman" w:hAnsi="Times New Roman" w:cs="Times New Roman"/>
          <w:color w:val="000000"/>
          <w:sz w:val="28"/>
          <w:szCs w:val="28"/>
          <w:lang w:eastAsia="ru-RU"/>
        </w:rPr>
        <w:t xml:space="preserve">нарушений требований законодательства </w:t>
      </w:r>
      <w:r w:rsidRPr="000B21CB">
        <w:rPr>
          <w:rFonts w:ascii="Times New Roman" w:eastAsia="Times New Roman" w:hAnsi="Times New Roman" w:cs="Times New Roman"/>
          <w:color w:val="000000"/>
          <w:sz w:val="28"/>
          <w:szCs w:val="28"/>
          <w:lang w:eastAsia="ru-RU"/>
        </w:rPr>
        <w:t>на 2020 год.</w:t>
      </w:r>
    </w:p>
    <w:p w:rsidR="008C2131" w:rsidRPr="000B21CB" w:rsidRDefault="008C2131" w:rsidP="008C2131">
      <w:pPr>
        <w:suppressAutoHyphens/>
        <w:autoSpaceDE w:val="0"/>
        <w:autoSpaceDN w:val="0"/>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p>
    <w:tbl>
      <w:tblPr>
        <w:tblW w:w="5000" w:type="pct"/>
        <w:jc w:val="center"/>
        <w:tblCellMar>
          <w:left w:w="10" w:type="dxa"/>
          <w:right w:w="10" w:type="dxa"/>
        </w:tblCellMar>
        <w:tblLook w:val="04A0" w:firstRow="1" w:lastRow="0" w:firstColumn="1" w:lastColumn="0" w:noHBand="0" w:noVBand="1"/>
      </w:tblPr>
      <w:tblGrid>
        <w:gridCol w:w="478"/>
        <w:gridCol w:w="4223"/>
        <w:gridCol w:w="1200"/>
        <w:gridCol w:w="1950"/>
        <w:gridCol w:w="1777"/>
      </w:tblGrid>
      <w:tr w:rsidR="008C2131" w:rsidRPr="000B21CB" w:rsidTr="008B6BEA">
        <w:trPr>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Наименование показателя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Единица измерения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Показатель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Сроки выполнения </w:t>
            </w:r>
          </w:p>
        </w:tc>
      </w:tr>
      <w:tr w:rsidR="008C2131" w:rsidRPr="000B21CB" w:rsidTr="008B6BEA">
        <w:trPr>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1</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sz w:val="24"/>
                <w:szCs w:val="24"/>
              </w:rPr>
            </w:pPr>
            <w:r w:rsidRPr="000B21CB">
              <w:rPr>
                <w:rFonts w:ascii="Times New Roman" w:eastAsia="Times New Roman" w:hAnsi="Times New Roman" w:cs="Times New Roman"/>
                <w:sz w:val="24"/>
                <w:szCs w:val="24"/>
              </w:rPr>
              <w:t>Количество выданных предостережений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шт.</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Предписание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В течение года</w:t>
            </w:r>
          </w:p>
        </w:tc>
      </w:tr>
      <w:tr w:rsidR="008C2131" w:rsidRPr="000B21CB" w:rsidTr="008B6BEA">
        <w:trPr>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2</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sz w:val="24"/>
                <w:szCs w:val="24"/>
              </w:rPr>
            </w:pPr>
            <w:r w:rsidRPr="000B21CB">
              <w:rPr>
                <w:rFonts w:ascii="Times New Roman" w:eastAsia="Times New Roman" w:hAnsi="Times New Roman" w:cs="Times New Roman"/>
                <w:sz w:val="24"/>
                <w:szCs w:val="24"/>
              </w:rPr>
              <w:t>Количество субъектов, которым выданы предостережения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шт.</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Субъект, которому выдано предписание</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В течение года</w:t>
            </w:r>
          </w:p>
        </w:tc>
      </w:tr>
    </w:tbl>
    <w:p w:rsidR="008B6BEA" w:rsidRDefault="008B6BEA"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sectPr w:rsidR="008B6BEA" w:rsidSect="008C2131">
          <w:pgSz w:w="11906" w:h="16838"/>
          <w:pgMar w:top="1134" w:right="567" w:bottom="1134" w:left="1701" w:header="709" w:footer="709" w:gutter="0"/>
          <w:pgNumType w:start="3" w:chapStyle="3"/>
          <w:cols w:space="708"/>
          <w:titlePg/>
          <w:docGrid w:linePitch="360"/>
        </w:sectPr>
      </w:pPr>
    </w:p>
    <w:tbl>
      <w:tblPr>
        <w:tblW w:w="5000" w:type="pct"/>
        <w:jc w:val="center"/>
        <w:tblCellMar>
          <w:left w:w="10" w:type="dxa"/>
          <w:right w:w="10" w:type="dxa"/>
        </w:tblCellMar>
        <w:tblLook w:val="04A0" w:firstRow="1" w:lastRow="0" w:firstColumn="1" w:lastColumn="0" w:noHBand="0" w:noVBand="1"/>
      </w:tblPr>
      <w:tblGrid>
        <w:gridCol w:w="478"/>
        <w:gridCol w:w="4223"/>
        <w:gridCol w:w="1200"/>
        <w:gridCol w:w="1950"/>
        <w:gridCol w:w="1777"/>
      </w:tblGrid>
      <w:tr w:rsidR="008C2131" w:rsidRPr="000B21CB" w:rsidTr="008B6BEA">
        <w:trPr>
          <w:jc w:val="center"/>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lastRenderedPageBreak/>
              <w:t>3</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0B21CB">
              <w:rPr>
                <w:rFonts w:ascii="Times New Roman" w:eastAsia="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дорожного контроля на территории  Туапсинского городского поселения Туапсинского района посредством размещения на официальном сайте  Туапсинского городского поселения Туапсинского района,  в средствах массовой информации по их запросам и иными способами.</w:t>
            </w:r>
          </w:p>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шт.</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Размещение информации на официальном сайте, размещение информационных статей</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В течение года</w:t>
            </w:r>
          </w:p>
        </w:tc>
      </w:tr>
    </w:tbl>
    <w:p w:rsidR="008C2131" w:rsidRPr="000B21CB" w:rsidRDefault="008C2131" w:rsidP="008C2131">
      <w:pPr>
        <w:suppressAutoHyphens/>
        <w:autoSpaceDE w:val="0"/>
        <w:autoSpaceDN w:val="0"/>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p>
    <w:p w:rsidR="008C2131" w:rsidRPr="000B21CB" w:rsidRDefault="008C2131" w:rsidP="008C2131">
      <w:pPr>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4.1.2.</w:t>
      </w:r>
      <w:r w:rsidRPr="000B21CB">
        <w:rPr>
          <w:rFonts w:ascii="Times New Roman" w:eastAsia="Times New Roman" w:hAnsi="Times New Roman" w:cs="Times New Roman"/>
          <w:color w:val="000000"/>
          <w:sz w:val="28"/>
          <w:szCs w:val="28"/>
          <w:lang w:eastAsia="ru-RU"/>
        </w:rPr>
        <w:t xml:space="preserve">  Проект отчетных показателей </w:t>
      </w:r>
      <w:r w:rsidRPr="005E3BE8">
        <w:rPr>
          <w:rFonts w:ascii="Times New Roman" w:eastAsia="Times New Roman" w:hAnsi="Times New Roman" w:cs="Times New Roman"/>
          <w:color w:val="000000"/>
          <w:sz w:val="28"/>
          <w:szCs w:val="28"/>
          <w:lang w:eastAsia="ru-RU"/>
        </w:rPr>
        <w:t>оце</w:t>
      </w:r>
      <w:r>
        <w:rPr>
          <w:rFonts w:ascii="Times New Roman" w:eastAsia="Times New Roman" w:hAnsi="Times New Roman" w:cs="Times New Roman"/>
          <w:color w:val="000000"/>
          <w:sz w:val="28"/>
          <w:szCs w:val="28"/>
          <w:lang w:eastAsia="ru-RU"/>
        </w:rPr>
        <w:t xml:space="preserve">нки мероприятий по профилактике </w:t>
      </w:r>
      <w:r w:rsidRPr="005E3BE8">
        <w:rPr>
          <w:rFonts w:ascii="Times New Roman" w:eastAsia="Times New Roman" w:hAnsi="Times New Roman" w:cs="Times New Roman"/>
          <w:color w:val="000000"/>
          <w:sz w:val="28"/>
          <w:szCs w:val="28"/>
          <w:lang w:eastAsia="ru-RU"/>
        </w:rPr>
        <w:t>нарушений требований законодательства</w:t>
      </w:r>
      <w:r w:rsidRPr="000B21CB">
        <w:rPr>
          <w:rFonts w:ascii="Times New Roman" w:eastAsia="Times New Roman" w:hAnsi="Times New Roman" w:cs="Times New Roman"/>
          <w:color w:val="000000"/>
          <w:sz w:val="28"/>
          <w:szCs w:val="28"/>
          <w:lang w:eastAsia="ru-RU"/>
        </w:rPr>
        <w:t xml:space="preserve"> на 2021-2022 год</w:t>
      </w:r>
      <w:r>
        <w:rPr>
          <w:rFonts w:ascii="Times New Roman" w:eastAsia="Times New Roman" w:hAnsi="Times New Roman" w:cs="Times New Roman"/>
          <w:color w:val="000000"/>
          <w:sz w:val="28"/>
          <w:szCs w:val="28"/>
          <w:lang w:eastAsia="ru-RU"/>
        </w:rPr>
        <w:t>ы</w:t>
      </w:r>
      <w:r w:rsidRPr="000B21CB">
        <w:rPr>
          <w:rFonts w:ascii="Times New Roman" w:eastAsia="Times New Roman" w:hAnsi="Times New Roman" w:cs="Times New Roman"/>
          <w:color w:val="000000"/>
          <w:sz w:val="28"/>
          <w:szCs w:val="28"/>
          <w:lang w:eastAsia="ru-RU"/>
        </w:rPr>
        <w:t>.</w:t>
      </w:r>
    </w:p>
    <w:p w:rsidR="008C2131" w:rsidRPr="000B21CB" w:rsidRDefault="008C2131" w:rsidP="008C2131">
      <w:pPr>
        <w:suppressAutoHyphens/>
        <w:autoSpaceDE w:val="0"/>
        <w:autoSpaceDN w:val="0"/>
        <w:spacing w:after="0" w:line="240" w:lineRule="auto"/>
        <w:ind w:firstLine="709"/>
        <w:jc w:val="both"/>
        <w:textAlignment w:val="baseline"/>
        <w:rPr>
          <w:rFonts w:ascii="Times New Roman" w:eastAsia="Times New Roman" w:hAnsi="Times New Roman" w:cs="Times New Roman"/>
          <w:b/>
          <w:color w:val="000000"/>
          <w:sz w:val="28"/>
          <w:szCs w:val="28"/>
          <w:highlight w:val="yellow"/>
          <w:shd w:val="clear" w:color="auto" w:fill="FFFF00"/>
          <w:lang w:eastAsia="ru-RU"/>
        </w:rPr>
      </w:pPr>
    </w:p>
    <w:tbl>
      <w:tblPr>
        <w:tblW w:w="5000" w:type="pct"/>
        <w:jc w:val="center"/>
        <w:tblCellMar>
          <w:left w:w="10" w:type="dxa"/>
          <w:right w:w="10" w:type="dxa"/>
        </w:tblCellMar>
        <w:tblLook w:val="04A0" w:firstRow="1" w:lastRow="0" w:firstColumn="1" w:lastColumn="0" w:noHBand="0" w:noVBand="1"/>
      </w:tblPr>
      <w:tblGrid>
        <w:gridCol w:w="478"/>
        <w:gridCol w:w="4222"/>
        <w:gridCol w:w="1200"/>
        <w:gridCol w:w="1950"/>
        <w:gridCol w:w="1778"/>
      </w:tblGrid>
      <w:tr w:rsidR="008C2131" w:rsidRPr="000B21CB" w:rsidTr="00DF6890">
        <w:trPr>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Наименование показателя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Единица измерения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Показатель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 xml:space="preserve">Сроки выполнения </w:t>
            </w:r>
          </w:p>
        </w:tc>
      </w:tr>
      <w:tr w:rsidR="008C2131" w:rsidRPr="000B21CB" w:rsidTr="00DF6890">
        <w:trPr>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1</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0B21CB">
              <w:rPr>
                <w:rFonts w:ascii="Times New Roman" w:eastAsia="Times New Roman" w:hAnsi="Times New Roman" w:cs="Times New Roman"/>
                <w:sz w:val="24"/>
                <w:szCs w:val="24"/>
              </w:rPr>
              <w:t>Количество выданных предписаний</w:t>
            </w:r>
          </w:p>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шт.</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Предписание</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В течение года</w:t>
            </w:r>
          </w:p>
        </w:tc>
      </w:tr>
      <w:tr w:rsidR="008C2131" w:rsidRPr="000B21CB" w:rsidTr="00DF6890">
        <w:trPr>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2</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0B21CB">
              <w:rPr>
                <w:rFonts w:ascii="Times New Roman" w:eastAsia="Times New Roman" w:hAnsi="Times New Roman" w:cs="Times New Roman"/>
                <w:sz w:val="24"/>
                <w:szCs w:val="24"/>
              </w:rPr>
              <w:t>Количество субъектов, которым выданы предписания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шт.</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Субъект, которому выдано предписание</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В течение года</w:t>
            </w:r>
          </w:p>
        </w:tc>
      </w:tr>
      <w:tr w:rsidR="008C2131" w:rsidRPr="000B21CB" w:rsidTr="00DF6890">
        <w:trPr>
          <w:jc w:val="center"/>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3</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0B21CB">
              <w:rPr>
                <w:rFonts w:ascii="Times New Roman" w:eastAsia="Times New Roman" w:hAnsi="Times New Roman" w:cs="Times New Roman"/>
                <w:sz w:val="24"/>
                <w:szCs w:val="24"/>
              </w:rPr>
              <w:t xml:space="preserve"> Информирование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дорожного контроля на территории  Туапсинского городского поселения Туапсинского района, посредством размещения на официальном сайте  Туапсинского городского поселения Туапсинского района, в средствах массовой информации по их запросам и иными способами.</w:t>
            </w:r>
          </w:p>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шт.</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Размещение информации на официальном сайте, размещение информационных статей</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C2131" w:rsidRPr="000B21CB" w:rsidRDefault="008C2131" w:rsidP="00DF6890">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r w:rsidRPr="000B21CB">
              <w:rPr>
                <w:rFonts w:ascii="Times New Roman" w:eastAsia="Times New Roman" w:hAnsi="Times New Roman" w:cs="Times New Roman"/>
                <w:bCs/>
                <w:sz w:val="24"/>
                <w:szCs w:val="24"/>
              </w:rPr>
              <w:t>В течение года</w:t>
            </w:r>
          </w:p>
        </w:tc>
      </w:tr>
    </w:tbl>
    <w:p w:rsidR="008B6BEA" w:rsidRDefault="008B6BEA" w:rsidP="008C2131">
      <w:pPr>
        <w:suppressAutoHyphens/>
        <w:autoSpaceDE w:val="0"/>
        <w:autoSpaceDN w:val="0"/>
        <w:spacing w:after="0" w:line="240" w:lineRule="auto"/>
        <w:jc w:val="both"/>
        <w:textAlignment w:val="baseline"/>
        <w:rPr>
          <w:rFonts w:ascii="PT Astra Serif" w:eastAsia="Times New Roman" w:hAnsi="PT Astra Serif" w:cs="Times New Roman"/>
          <w:sz w:val="28"/>
          <w:szCs w:val="28"/>
        </w:rPr>
        <w:sectPr w:rsidR="008B6BEA" w:rsidSect="008C2131">
          <w:pgSz w:w="11906" w:h="16838"/>
          <w:pgMar w:top="1134" w:right="567" w:bottom="1134" w:left="1701" w:header="709" w:footer="709" w:gutter="0"/>
          <w:pgNumType w:start="3" w:chapStyle="3"/>
          <w:cols w:space="708"/>
          <w:titlePg/>
          <w:docGrid w:linePitch="360"/>
        </w:sectPr>
      </w:pPr>
    </w:p>
    <w:p w:rsidR="008C2131" w:rsidRPr="000B21CB" w:rsidRDefault="008C2131" w:rsidP="008C2131">
      <w:pPr>
        <w:suppressAutoHyphens/>
        <w:autoSpaceDE w:val="0"/>
        <w:autoSpaceDN w:val="0"/>
        <w:spacing w:after="0" w:line="240" w:lineRule="auto"/>
        <w:jc w:val="both"/>
        <w:textAlignment w:val="baseline"/>
        <w:rPr>
          <w:rFonts w:ascii="PT Astra Serif" w:eastAsia="Times New Roman" w:hAnsi="PT Astra Serif" w:cs="Times New Roman"/>
          <w:sz w:val="28"/>
          <w:szCs w:val="28"/>
        </w:rPr>
      </w:pPr>
    </w:p>
    <w:p w:rsidR="008C2131" w:rsidRPr="00FF26AA" w:rsidRDefault="008C2131" w:rsidP="008C2131">
      <w:pPr>
        <w:suppressAutoHyphens/>
        <w:autoSpaceDN w:val="0"/>
        <w:spacing w:after="0"/>
        <w:ind w:firstLine="709"/>
        <w:jc w:val="both"/>
        <w:textAlignment w:val="baseline"/>
        <w:rPr>
          <w:rFonts w:ascii="Times New Roman" w:eastAsia="Times New Roman" w:hAnsi="Times New Roman" w:cs="Times New Roman"/>
        </w:rPr>
      </w:pPr>
      <w:r w:rsidRPr="00EA3C63">
        <w:rPr>
          <w:rFonts w:ascii="Times New Roman" w:eastAsiaTheme="minorEastAsia" w:hAnsi="Times New Roman" w:cs="Times New Roman"/>
          <w:sz w:val="28"/>
          <w:szCs w:val="28"/>
          <w:lang w:eastAsia="ru-RU"/>
        </w:rPr>
        <w:t>Для оценки мероприятий по профилактике нарушений требований законодательства и в целом по настоящей Программе по итогам календарного года устанавливаются следующие отчетные показатели:</w:t>
      </w:r>
    </w:p>
    <w:p w:rsidR="008C2131" w:rsidRPr="00EA3C63" w:rsidRDefault="008C2131" w:rsidP="008C21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134"/>
        <w:gridCol w:w="1134"/>
        <w:gridCol w:w="1764"/>
      </w:tblGrid>
      <w:tr w:rsidR="008C2131" w:rsidRPr="00EA3C63" w:rsidTr="00DF6890">
        <w:tc>
          <w:tcPr>
            <w:tcW w:w="567" w:type="dxa"/>
            <w:vMerge w:val="restart"/>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N п/п</w:t>
            </w:r>
          </w:p>
        </w:tc>
        <w:tc>
          <w:tcPr>
            <w:tcW w:w="5102" w:type="dxa"/>
            <w:vMerge w:val="restart"/>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Наименование отчетного показателя</w:t>
            </w:r>
          </w:p>
        </w:tc>
        <w:tc>
          <w:tcPr>
            <w:tcW w:w="4032" w:type="dxa"/>
            <w:gridSpan w:val="3"/>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Значения показателей по годам</w:t>
            </w:r>
          </w:p>
        </w:tc>
      </w:tr>
      <w:tr w:rsidR="008C2131" w:rsidRPr="00EA3C63" w:rsidTr="00DF6890">
        <w:tc>
          <w:tcPr>
            <w:tcW w:w="567" w:type="dxa"/>
            <w:vMerge/>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102" w:type="dxa"/>
            <w:vMerge/>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2021</w:t>
            </w:r>
          </w:p>
        </w:tc>
        <w:tc>
          <w:tcPr>
            <w:tcW w:w="1764" w:type="dxa"/>
            <w:tcBorders>
              <w:top w:val="single" w:sz="4" w:space="0" w:color="auto"/>
              <w:left w:val="single" w:sz="4" w:space="0" w:color="auto"/>
              <w:bottom w:val="single" w:sz="4" w:space="0" w:color="auto"/>
              <w:right w:val="single" w:sz="4" w:space="0" w:color="auto"/>
            </w:tcBorders>
            <w:vAlign w:val="center"/>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2022</w:t>
            </w:r>
          </w:p>
        </w:tc>
      </w:tr>
      <w:tr w:rsidR="008C2131" w:rsidRPr="00EA3C63" w:rsidTr="00DF6890">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Количество профилактических мероприятий, ед.</w:t>
            </w:r>
          </w:p>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r>
      <w:tr w:rsidR="008C2131" w:rsidRPr="00EA3C63" w:rsidTr="00DF6890">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2.</w:t>
            </w:r>
          </w:p>
        </w:tc>
        <w:tc>
          <w:tcPr>
            <w:tcW w:w="51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Динамика сокращения количества контрольных мероприятий при увеличении профилактических мероприятий при одновременном сохранении (улучшении) текущего состояния подконтрольной сферы, по отношению к аналогичному периоду предыдущего года, %</w:t>
            </w:r>
          </w:p>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r>
      <w:tr w:rsidR="008C2131" w:rsidRPr="00EA3C63" w:rsidTr="00DF6890">
        <w:tc>
          <w:tcPr>
            <w:tcW w:w="567"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3.</w:t>
            </w:r>
          </w:p>
        </w:tc>
        <w:tc>
          <w:tcPr>
            <w:tcW w:w="5102" w:type="dxa"/>
            <w:tcBorders>
              <w:top w:val="single" w:sz="4" w:space="0" w:color="auto"/>
              <w:left w:val="single" w:sz="4" w:space="0" w:color="auto"/>
              <w:bottom w:val="single" w:sz="4" w:space="0" w:color="auto"/>
              <w:right w:val="single" w:sz="4" w:space="0" w:color="auto"/>
            </w:tcBorders>
          </w:tcPr>
          <w:p w:rsidR="008C2131"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3C63">
              <w:rPr>
                <w:rFonts w:ascii="Times New Roman" w:eastAsiaTheme="minorEastAsia" w:hAnsi="Times New Roman" w:cs="Times New Roman"/>
                <w:sz w:val="24"/>
                <w:szCs w:val="24"/>
                <w:lang w:eastAsia="ru-RU"/>
              </w:rPr>
              <w:t>Динамика снижения количества выявленных нарушений в ходе контрольных мероприятий за отчетный период по отношению к аналогичному периоду предыдущего года, %</w:t>
            </w:r>
          </w:p>
          <w:p w:rsidR="008C2131" w:rsidRPr="00EA3C63" w:rsidRDefault="008C2131" w:rsidP="00DF689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8C2131" w:rsidRPr="00EA3C63" w:rsidRDefault="008C2131" w:rsidP="00DF6890">
            <w:pPr>
              <w:widowControl w:val="0"/>
              <w:autoSpaceDE w:val="0"/>
              <w:autoSpaceDN w:val="0"/>
              <w:adjustRightInd w:val="0"/>
              <w:spacing w:after="0" w:line="240" w:lineRule="auto"/>
              <w:ind w:right="-125"/>
              <w:jc w:val="center"/>
              <w:rPr>
                <w:rFonts w:ascii="Times New Roman" w:eastAsiaTheme="minorEastAsia" w:hAnsi="Times New Roman" w:cs="Times New Roman"/>
                <w:sz w:val="24"/>
                <w:szCs w:val="24"/>
                <w:lang w:eastAsia="ru-RU"/>
              </w:rPr>
            </w:pPr>
          </w:p>
        </w:tc>
      </w:tr>
    </w:tbl>
    <w:p w:rsidR="008C2131" w:rsidRDefault="008C2131" w:rsidP="008C2131">
      <w:pPr>
        <w:spacing w:after="0" w:line="240" w:lineRule="auto"/>
        <w:jc w:val="both"/>
        <w:rPr>
          <w:rFonts w:ascii="Times New Roman" w:hAnsi="Times New Roman" w:cs="Times New Roman"/>
          <w:sz w:val="28"/>
          <w:szCs w:val="28"/>
        </w:rPr>
      </w:pPr>
    </w:p>
    <w:p w:rsidR="008C2131" w:rsidRDefault="008C2131" w:rsidP="008C2131">
      <w:pPr>
        <w:spacing w:after="0" w:line="240" w:lineRule="auto"/>
        <w:jc w:val="both"/>
        <w:rPr>
          <w:rFonts w:ascii="Times New Roman" w:hAnsi="Times New Roman" w:cs="Times New Roman"/>
          <w:sz w:val="28"/>
          <w:szCs w:val="28"/>
        </w:rPr>
      </w:pPr>
    </w:p>
    <w:p w:rsidR="008C2131" w:rsidRDefault="008C2131" w:rsidP="008C2131">
      <w:pPr>
        <w:spacing w:after="0" w:line="240" w:lineRule="auto"/>
        <w:jc w:val="both"/>
        <w:rPr>
          <w:rFonts w:ascii="Times New Roman" w:hAnsi="Times New Roman" w:cs="Times New Roman"/>
          <w:sz w:val="28"/>
          <w:szCs w:val="28"/>
        </w:rPr>
      </w:pPr>
    </w:p>
    <w:p w:rsidR="008C2131" w:rsidRDefault="008C2131" w:rsidP="008C2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имущественных</w:t>
      </w:r>
    </w:p>
    <w:p w:rsidR="008C2131" w:rsidRDefault="008C2131" w:rsidP="008C2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земельных отношений администрации</w:t>
      </w:r>
    </w:p>
    <w:p w:rsidR="008C2131" w:rsidRDefault="008C2131" w:rsidP="008C2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Калинина</w:t>
      </w: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spacing w:after="0" w:line="240" w:lineRule="auto"/>
        <w:ind w:firstLine="708"/>
        <w:jc w:val="both"/>
        <w:rPr>
          <w:rFonts w:ascii="Times New Roman" w:hAnsi="Times New Roman" w:cs="Times New Roman"/>
          <w:sz w:val="28"/>
          <w:szCs w:val="28"/>
        </w:rPr>
      </w:pPr>
    </w:p>
    <w:p w:rsidR="008C2131" w:rsidRDefault="008C2131" w:rsidP="008C2131">
      <w:pPr>
        <w:rPr>
          <w:rFonts w:ascii="Times New Roman" w:hAnsi="Times New Roman" w:cs="Times New Roman"/>
        </w:rPr>
      </w:pPr>
    </w:p>
    <w:p w:rsidR="008C2131" w:rsidRDefault="008C2131">
      <w:pPr>
        <w:rPr>
          <w:rFonts w:ascii="Times New Roman" w:hAnsi="Times New Roman" w:cs="Times New Roman"/>
        </w:rPr>
      </w:pPr>
    </w:p>
    <w:sectPr w:rsidR="008C2131" w:rsidSect="008C2131">
      <w:pgSz w:w="11906" w:h="16838"/>
      <w:pgMar w:top="1134" w:right="567" w:bottom="1134" w:left="1701" w:header="709" w:footer="709" w:gutter="0"/>
      <w:pgNumType w:start="3"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80" w:rsidRDefault="009E5F80" w:rsidP="002E1163">
      <w:pPr>
        <w:spacing w:after="0" w:line="240" w:lineRule="auto"/>
      </w:pPr>
      <w:r>
        <w:separator/>
      </w:r>
    </w:p>
  </w:endnote>
  <w:endnote w:type="continuationSeparator" w:id="0">
    <w:p w:rsidR="009E5F80" w:rsidRDefault="009E5F80" w:rsidP="002E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80" w:rsidRDefault="009E5F80" w:rsidP="002E1163">
      <w:pPr>
        <w:spacing w:after="0" w:line="240" w:lineRule="auto"/>
      </w:pPr>
      <w:r>
        <w:separator/>
      </w:r>
    </w:p>
  </w:footnote>
  <w:footnote w:type="continuationSeparator" w:id="0">
    <w:p w:rsidR="009E5F80" w:rsidRDefault="009E5F80" w:rsidP="002E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D1" w:rsidRDefault="008C2131" w:rsidP="008C2131">
    <w:pPr>
      <w:pStyle w:val="a6"/>
      <w:tabs>
        <w:tab w:val="center" w:pos="4819"/>
        <w:tab w:val="left" w:pos="5535"/>
      </w:tabs>
    </w:pPr>
    <w:r>
      <w:tab/>
    </w:r>
    <w:r>
      <w:tab/>
    </w:r>
    <w:r w:rsidR="009C7D30">
      <w:t>2</w:t>
    </w:r>
    <w:r>
      <w:tab/>
    </w:r>
  </w:p>
  <w:p w:rsidR="00E859D1" w:rsidRDefault="00E859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D341D6"/>
    <w:multiLevelType w:val="hybridMultilevel"/>
    <w:tmpl w:val="F7AAFA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9AB4540"/>
    <w:multiLevelType w:val="hybridMultilevel"/>
    <w:tmpl w:val="6C847EFE"/>
    <w:lvl w:ilvl="0" w:tplc="9C4EC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E4"/>
    <w:rsid w:val="00014902"/>
    <w:rsid w:val="000304E5"/>
    <w:rsid w:val="00050D91"/>
    <w:rsid w:val="0007383C"/>
    <w:rsid w:val="00090238"/>
    <w:rsid w:val="00092EB8"/>
    <w:rsid w:val="0009419E"/>
    <w:rsid w:val="000B21CB"/>
    <w:rsid w:val="000B7B7B"/>
    <w:rsid w:val="000D594C"/>
    <w:rsid w:val="000D6702"/>
    <w:rsid w:val="000F2BC4"/>
    <w:rsid w:val="001201C0"/>
    <w:rsid w:val="001576CD"/>
    <w:rsid w:val="001F677A"/>
    <w:rsid w:val="0020730F"/>
    <w:rsid w:val="002116B4"/>
    <w:rsid w:val="0022039E"/>
    <w:rsid w:val="0023255A"/>
    <w:rsid w:val="00265233"/>
    <w:rsid w:val="002A2C34"/>
    <w:rsid w:val="002E1163"/>
    <w:rsid w:val="00391298"/>
    <w:rsid w:val="0043133C"/>
    <w:rsid w:val="004848CB"/>
    <w:rsid w:val="00496EE8"/>
    <w:rsid w:val="00534848"/>
    <w:rsid w:val="005515FD"/>
    <w:rsid w:val="0055779B"/>
    <w:rsid w:val="00575EF1"/>
    <w:rsid w:val="005C37E8"/>
    <w:rsid w:val="005C4B4E"/>
    <w:rsid w:val="005D6682"/>
    <w:rsid w:val="005E3BE8"/>
    <w:rsid w:val="005F1952"/>
    <w:rsid w:val="00603AC9"/>
    <w:rsid w:val="00686781"/>
    <w:rsid w:val="006A04A0"/>
    <w:rsid w:val="007A75A9"/>
    <w:rsid w:val="007B55E1"/>
    <w:rsid w:val="007C7A1C"/>
    <w:rsid w:val="007D5813"/>
    <w:rsid w:val="007F284E"/>
    <w:rsid w:val="007F3E59"/>
    <w:rsid w:val="00817E3D"/>
    <w:rsid w:val="00826DCA"/>
    <w:rsid w:val="008676D1"/>
    <w:rsid w:val="00877D46"/>
    <w:rsid w:val="008B6BEA"/>
    <w:rsid w:val="008C2131"/>
    <w:rsid w:val="008D4EA4"/>
    <w:rsid w:val="008E58C3"/>
    <w:rsid w:val="008F1A0E"/>
    <w:rsid w:val="00932AAB"/>
    <w:rsid w:val="00940DD8"/>
    <w:rsid w:val="009413E4"/>
    <w:rsid w:val="00952208"/>
    <w:rsid w:val="00963C84"/>
    <w:rsid w:val="009B2AD2"/>
    <w:rsid w:val="009C7D30"/>
    <w:rsid w:val="009D03FE"/>
    <w:rsid w:val="009E5F80"/>
    <w:rsid w:val="00A02670"/>
    <w:rsid w:val="00A04667"/>
    <w:rsid w:val="00A3636B"/>
    <w:rsid w:val="00AC6E68"/>
    <w:rsid w:val="00AD21A1"/>
    <w:rsid w:val="00B80A17"/>
    <w:rsid w:val="00BA1877"/>
    <w:rsid w:val="00BA5836"/>
    <w:rsid w:val="00C65475"/>
    <w:rsid w:val="00CA7C35"/>
    <w:rsid w:val="00CB2FD0"/>
    <w:rsid w:val="00D231E9"/>
    <w:rsid w:val="00D264B8"/>
    <w:rsid w:val="00D27482"/>
    <w:rsid w:val="00D512A4"/>
    <w:rsid w:val="00D53AE5"/>
    <w:rsid w:val="00DA5C4C"/>
    <w:rsid w:val="00DA5E2E"/>
    <w:rsid w:val="00DF6C6C"/>
    <w:rsid w:val="00E17903"/>
    <w:rsid w:val="00E17D12"/>
    <w:rsid w:val="00E47251"/>
    <w:rsid w:val="00E57F1A"/>
    <w:rsid w:val="00E859D1"/>
    <w:rsid w:val="00EA3C63"/>
    <w:rsid w:val="00EB456F"/>
    <w:rsid w:val="00EF3725"/>
    <w:rsid w:val="00F2777F"/>
    <w:rsid w:val="00F36B1B"/>
    <w:rsid w:val="00F37CF4"/>
    <w:rsid w:val="00F565FA"/>
    <w:rsid w:val="00F91318"/>
    <w:rsid w:val="00FA68D3"/>
    <w:rsid w:val="00FD5AD5"/>
    <w:rsid w:val="00FD66AD"/>
    <w:rsid w:val="00FF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B7B35"/>
  <w15:docId w15:val="{308BDBB2-6DBE-4403-B568-98F97F70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8CB"/>
    <w:pPr>
      <w:ind w:left="720"/>
      <w:contextualSpacing/>
    </w:pPr>
  </w:style>
  <w:style w:type="paragraph" w:styleId="a4">
    <w:name w:val="Balloon Text"/>
    <w:basedOn w:val="a"/>
    <w:link w:val="a5"/>
    <w:uiPriority w:val="99"/>
    <w:semiHidden/>
    <w:unhideWhenUsed/>
    <w:rsid w:val="008D4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4EA4"/>
    <w:rPr>
      <w:rFonts w:ascii="Tahoma" w:hAnsi="Tahoma" w:cs="Tahoma"/>
      <w:sz w:val="16"/>
      <w:szCs w:val="16"/>
    </w:rPr>
  </w:style>
  <w:style w:type="paragraph" w:styleId="a6">
    <w:name w:val="header"/>
    <w:basedOn w:val="a"/>
    <w:link w:val="a7"/>
    <w:uiPriority w:val="99"/>
    <w:unhideWhenUsed/>
    <w:rsid w:val="002E11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1163"/>
  </w:style>
  <w:style w:type="paragraph" w:styleId="a8">
    <w:name w:val="footer"/>
    <w:basedOn w:val="a"/>
    <w:link w:val="a9"/>
    <w:uiPriority w:val="99"/>
    <w:unhideWhenUsed/>
    <w:rsid w:val="002E11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1163"/>
  </w:style>
  <w:style w:type="table" w:styleId="aa">
    <w:name w:val="Table Grid"/>
    <w:basedOn w:val="a1"/>
    <w:uiPriority w:val="59"/>
    <w:rsid w:val="0023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26D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26DC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0A97CB854D3FCF8E4A2D74B68C5CC5B8CBC03C56E6556F4A8C3BB724FCC60474B8D99C02D596425B27187C1797C418H8s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50A97CB854D3FCF8E4A3379A0E003CFBCC39E3551EA5E3C10D360EA73F5CC5333F780CE4F8390170D7D4D730892DA1A80ED79C6D8HDs1I" TargetMode="External"/><Relationship Id="rId2" Type="http://schemas.openxmlformats.org/officeDocument/2006/relationships/numbering" Target="numbering.xml"/><Relationship Id="rId16" Type="http://schemas.openxmlformats.org/officeDocument/2006/relationships/hyperlink" Target="consultantplus://offline/ref=E50A97CB854D3FCF8E4A3379A0E003CFBCC39E3551EA5E3C10D360EA73F5CC5333F780CE4F8190170D7D4D730892DA1A80ED79C6D8HDs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0A97CB854D3FCF8E4A3379A0E003CFBCC19A3951EA5E3C10D360EA73F5CC5321F7D8C0478785435E271A7E0BH9s5I" TargetMode="External"/><Relationship Id="rId5" Type="http://schemas.openxmlformats.org/officeDocument/2006/relationships/webSettings" Target="webSettings.xml"/><Relationship Id="rId15" Type="http://schemas.openxmlformats.org/officeDocument/2006/relationships/hyperlink" Target="consultantplus://offline/ref=E50A97CB854D3FCF8E4A3379A0E003CFBCC49C3152EE5E3C10D360EA73F5CC5321F7D8C0478785435E271A7E0BH9s5I" TargetMode="External"/><Relationship Id="rId10" Type="http://schemas.openxmlformats.org/officeDocument/2006/relationships/hyperlink" Target="consultantplus://offline/ref=E50A97CB854D3FCF8E4A3379A0E003CFBCC39E3551EA5E3C10D360EA73F5CC5333F780CE4E8490170D7D4D730892DA1A80ED79C6D8HDs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0A97CB854D3FCF8E4A3379A0E003CFBCC49C3152E85E3C10D360EA73F5CC5333F780CF408990170D7D4D730892DA1A80ED79C6D8HDs1I" TargetMode="External"/><Relationship Id="rId14" Type="http://schemas.openxmlformats.org/officeDocument/2006/relationships/hyperlink" Target="consultantplus://offline/ref=E50A97CB854D3FCF8E4A3379A0E003CFBCC49C3152EF5E3C10D360EA73F5CC5321F7D8C0478785435E271A7E0BH9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B39B-77CE-4186-914C-B75BCB05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 BARS</dc:creator>
  <cp:lastModifiedBy>Пользователь</cp:lastModifiedBy>
  <cp:revision>2</cp:revision>
  <cp:lastPrinted>2020-03-06T11:05:00Z</cp:lastPrinted>
  <dcterms:created xsi:type="dcterms:W3CDTF">2020-04-15T07:07:00Z</dcterms:created>
  <dcterms:modified xsi:type="dcterms:W3CDTF">2020-04-15T07:07:00Z</dcterms:modified>
</cp:coreProperties>
</file>