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F8" w:rsidRDefault="00BF3BF8" w:rsidP="00BF3BF8">
      <w:pPr>
        <w:jc w:val="center"/>
      </w:pPr>
      <w:r>
        <w:rPr>
          <w:noProof/>
        </w:rPr>
        <w:drawing>
          <wp:inline distT="0" distB="0" distL="0" distR="0">
            <wp:extent cx="485140" cy="60452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cstate="print">
                      <a:lum contrast="40000"/>
                    </a:blip>
                    <a:srcRect/>
                    <a:stretch>
                      <a:fillRect/>
                    </a:stretch>
                  </pic:blipFill>
                  <pic:spPr bwMode="auto">
                    <a:xfrm>
                      <a:off x="0" y="0"/>
                      <a:ext cx="485140" cy="604520"/>
                    </a:xfrm>
                    <a:prstGeom prst="rect">
                      <a:avLst/>
                    </a:prstGeom>
                    <a:noFill/>
                    <a:ln w="9525">
                      <a:noFill/>
                      <a:miter lim="800000"/>
                      <a:headEnd/>
                      <a:tailEnd/>
                    </a:ln>
                  </pic:spPr>
                </pic:pic>
              </a:graphicData>
            </a:graphic>
          </wp:inline>
        </w:drawing>
      </w:r>
    </w:p>
    <w:p w:rsidR="00BF3BF8" w:rsidRPr="005A05C2" w:rsidRDefault="00BF3BF8" w:rsidP="00BF3BF8">
      <w:pPr>
        <w:rPr>
          <w:sz w:val="16"/>
          <w:szCs w:val="16"/>
        </w:rPr>
      </w:pPr>
    </w:p>
    <w:p w:rsidR="00BF3BF8" w:rsidRDefault="00BF3BF8" w:rsidP="00BF3BF8">
      <w:pPr>
        <w:pStyle w:val="Style4"/>
        <w:widowControl/>
        <w:spacing w:before="149" w:line="336" w:lineRule="exact"/>
        <w:ind w:left="605" w:right="629"/>
        <w:rPr>
          <w:rStyle w:val="FontStyle52"/>
          <w:spacing w:val="50"/>
        </w:rPr>
      </w:pPr>
      <w:r>
        <w:rPr>
          <w:rStyle w:val="FontStyle52"/>
          <w:spacing w:val="50"/>
        </w:rPr>
        <w:t>ПОСТАНОВЛЕНИЕ</w:t>
      </w:r>
    </w:p>
    <w:p w:rsidR="00BF3BF8" w:rsidRPr="00AD598F" w:rsidRDefault="00BF3BF8" w:rsidP="00BF3BF8">
      <w:pPr>
        <w:jc w:val="center"/>
        <w:outlineLvl w:val="0"/>
        <w:rPr>
          <w:rStyle w:val="FontStyle49"/>
        </w:rPr>
      </w:pPr>
    </w:p>
    <w:p w:rsidR="00BF3BF8" w:rsidRPr="00AD598F" w:rsidRDefault="00BF3BF8" w:rsidP="00BF3BF8">
      <w:pPr>
        <w:jc w:val="center"/>
        <w:outlineLvl w:val="0"/>
        <w:rPr>
          <w:rStyle w:val="FontStyle49"/>
        </w:rPr>
      </w:pPr>
      <w:r w:rsidRPr="00AD598F">
        <w:rPr>
          <w:rStyle w:val="FontStyle49"/>
        </w:rPr>
        <w:t xml:space="preserve">АДМИНИСТРАЦИИ ТУАПСИНСКОГО ГОРОДСКОГО ПОСЕЛЕНИЯ               </w:t>
      </w:r>
    </w:p>
    <w:p w:rsidR="00BF3BF8" w:rsidRDefault="00BF3BF8" w:rsidP="00BF3BF8">
      <w:pPr>
        <w:pStyle w:val="Style4"/>
        <w:widowControl/>
        <w:spacing w:before="149" w:line="336" w:lineRule="exact"/>
        <w:ind w:left="605" w:right="629"/>
        <w:rPr>
          <w:rStyle w:val="FontStyle49"/>
        </w:rPr>
      </w:pPr>
      <w:r w:rsidRPr="00AD598F">
        <w:rPr>
          <w:rStyle w:val="FontStyle49"/>
        </w:rPr>
        <w:t xml:space="preserve">ТУАПСИНСКОГО РАЙОНА </w:t>
      </w:r>
    </w:p>
    <w:p w:rsidR="00BF3BF8" w:rsidRDefault="00BF3BF8" w:rsidP="00BF3BF8">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о</w:t>
      </w:r>
      <w:r w:rsidRPr="00A6715F">
        <w:rPr>
          <w:rStyle w:val="FontStyle62"/>
          <w:sz w:val="26"/>
          <w:szCs w:val="26"/>
        </w:rPr>
        <w:t>т</w:t>
      </w:r>
      <w:r>
        <w:rPr>
          <w:rStyle w:val="FontStyle62"/>
          <w:sz w:val="26"/>
          <w:szCs w:val="26"/>
        </w:rPr>
        <w:t xml:space="preserve">  30.11.2017</w:t>
      </w:r>
      <w:r w:rsidR="005A0AC2">
        <w:rPr>
          <w:rStyle w:val="FontStyle62"/>
          <w:sz w:val="26"/>
          <w:szCs w:val="26"/>
        </w:rPr>
        <w:t xml:space="preserve"> </w:t>
      </w:r>
      <w:r>
        <w:rPr>
          <w:rStyle w:val="FontStyle62"/>
          <w:sz w:val="26"/>
          <w:szCs w:val="26"/>
        </w:rPr>
        <w:t xml:space="preserve">                                                                                      </w:t>
      </w:r>
      <w:r w:rsidRPr="00A6715F">
        <w:rPr>
          <w:rStyle w:val="FontStyle62"/>
          <w:sz w:val="26"/>
          <w:szCs w:val="26"/>
        </w:rPr>
        <w:t>№</w:t>
      </w:r>
      <w:r>
        <w:rPr>
          <w:rStyle w:val="FontStyle62"/>
          <w:sz w:val="26"/>
          <w:szCs w:val="26"/>
        </w:rPr>
        <w:t xml:space="preserve"> 1757</w:t>
      </w:r>
    </w:p>
    <w:p w:rsidR="00BF3BF8" w:rsidRPr="00A6715F" w:rsidRDefault="00BF3BF8" w:rsidP="00BF3BF8">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sz w:val="26"/>
          <w:szCs w:val="26"/>
        </w:rPr>
        <w:t>г</w:t>
      </w:r>
      <w:r w:rsidRPr="00A6715F">
        <w:rPr>
          <w:rStyle w:val="FontStyle59"/>
          <w:sz w:val="26"/>
          <w:szCs w:val="26"/>
        </w:rPr>
        <w:t>. Туапсе</w:t>
      </w:r>
    </w:p>
    <w:p w:rsidR="009928C6" w:rsidRDefault="009928C6" w:rsidP="00013842">
      <w:pPr>
        <w:ind w:left="993" w:right="1133"/>
        <w:jc w:val="center"/>
        <w:outlineLvl w:val="0"/>
        <w:rPr>
          <w:b/>
          <w:sz w:val="28"/>
        </w:rPr>
      </w:pPr>
    </w:p>
    <w:p w:rsidR="00BF3BF8" w:rsidRDefault="00BF3BF8" w:rsidP="00013842">
      <w:pPr>
        <w:ind w:left="993" w:right="1133"/>
        <w:jc w:val="center"/>
        <w:outlineLvl w:val="0"/>
        <w:rPr>
          <w:b/>
          <w:sz w:val="28"/>
        </w:rPr>
      </w:pPr>
    </w:p>
    <w:p w:rsidR="00BF3BF8" w:rsidRDefault="00BF3BF8" w:rsidP="00013842">
      <w:pPr>
        <w:ind w:left="993" w:right="1133"/>
        <w:jc w:val="center"/>
        <w:outlineLvl w:val="0"/>
        <w:rPr>
          <w:b/>
          <w:sz w:val="28"/>
        </w:rPr>
      </w:pPr>
    </w:p>
    <w:p w:rsidR="00493137" w:rsidRDefault="00AF48B4" w:rsidP="00013842">
      <w:pPr>
        <w:ind w:left="993" w:right="1133"/>
        <w:jc w:val="center"/>
        <w:outlineLvl w:val="0"/>
        <w:rPr>
          <w:b/>
          <w:sz w:val="28"/>
          <w:szCs w:val="28"/>
        </w:rPr>
      </w:pPr>
      <w:r w:rsidRPr="00007A4C">
        <w:rPr>
          <w:b/>
          <w:sz w:val="28"/>
        </w:rPr>
        <w:t xml:space="preserve">Об </w:t>
      </w:r>
      <w:r w:rsidRPr="00007A4C">
        <w:rPr>
          <w:b/>
          <w:sz w:val="28"/>
          <w:szCs w:val="28"/>
        </w:rPr>
        <w:t xml:space="preserve">утверждении </w:t>
      </w:r>
      <w:r w:rsidR="00F90B65" w:rsidRPr="00007A4C">
        <w:rPr>
          <w:b/>
          <w:sz w:val="28"/>
          <w:szCs w:val="28"/>
        </w:rPr>
        <w:t>Порядк</w:t>
      </w:r>
      <w:r w:rsidR="00007A4C">
        <w:rPr>
          <w:b/>
          <w:sz w:val="28"/>
          <w:szCs w:val="28"/>
        </w:rPr>
        <w:t>а</w:t>
      </w:r>
      <w:r w:rsidR="00F90B65" w:rsidRPr="00007A4C">
        <w:rPr>
          <w:b/>
          <w:sz w:val="28"/>
          <w:szCs w:val="28"/>
        </w:rPr>
        <w:t xml:space="preserve"> </w:t>
      </w:r>
      <w:r w:rsidR="00F45178">
        <w:rPr>
          <w:b/>
          <w:sz w:val="28"/>
          <w:szCs w:val="28"/>
        </w:rPr>
        <w:t>ведения реестра субъектов малого и среднего предпринимательства – получателей поддержки на территории</w:t>
      </w:r>
      <w:r w:rsidR="00F90B65" w:rsidRPr="00007A4C">
        <w:rPr>
          <w:b/>
          <w:sz w:val="28"/>
          <w:szCs w:val="28"/>
        </w:rPr>
        <w:t xml:space="preserve"> Туапсинского городского поселения Туапсинского района</w:t>
      </w:r>
    </w:p>
    <w:p w:rsidR="008A648D" w:rsidRDefault="008A648D" w:rsidP="00AB1010">
      <w:pPr>
        <w:ind w:right="112"/>
        <w:jc w:val="center"/>
        <w:outlineLvl w:val="0"/>
        <w:rPr>
          <w:b/>
          <w:sz w:val="28"/>
        </w:rPr>
      </w:pPr>
    </w:p>
    <w:p w:rsidR="009928C6" w:rsidRPr="00E61A48" w:rsidRDefault="009928C6" w:rsidP="00AB1010">
      <w:pPr>
        <w:ind w:right="112"/>
        <w:jc w:val="center"/>
        <w:outlineLvl w:val="0"/>
        <w:rPr>
          <w:b/>
          <w:sz w:val="28"/>
        </w:rPr>
      </w:pPr>
    </w:p>
    <w:p w:rsidR="000E2304" w:rsidRPr="009773F9" w:rsidRDefault="00C800EF" w:rsidP="00277F81">
      <w:pPr>
        <w:pStyle w:val="ConsPlusNormal"/>
        <w:ind w:firstLine="709"/>
        <w:jc w:val="both"/>
      </w:pPr>
      <w:proofErr w:type="gramStart"/>
      <w:r w:rsidRPr="00E61A48">
        <w:t>В</w:t>
      </w:r>
      <w:r w:rsidR="00D4343F" w:rsidRPr="00E61A48">
        <w:t xml:space="preserve"> соответствии </w:t>
      </w:r>
      <w:r w:rsidR="00B13B98" w:rsidRPr="00E61A48">
        <w:t>с</w:t>
      </w:r>
      <w:r w:rsidR="00B52D90" w:rsidRPr="00E61A48">
        <w:t xml:space="preserve"> </w:t>
      </w:r>
      <w:r w:rsidR="00D4343F" w:rsidRPr="00E61A48">
        <w:t>Гражданск</w:t>
      </w:r>
      <w:r w:rsidR="007E1B60" w:rsidRPr="00E61A48">
        <w:t>им</w:t>
      </w:r>
      <w:r w:rsidR="00D4343F" w:rsidRPr="00E61A48">
        <w:t xml:space="preserve"> кодекс</w:t>
      </w:r>
      <w:r w:rsidR="007E1B60" w:rsidRPr="00E61A48">
        <w:t>ом</w:t>
      </w:r>
      <w:r w:rsidR="00D4343F" w:rsidRPr="00E61A48">
        <w:t xml:space="preserve"> Российской Федерации, </w:t>
      </w:r>
      <w:r w:rsidR="00E543F2" w:rsidRPr="00E61A48">
        <w:t>Федеральным</w:t>
      </w:r>
      <w:r w:rsidR="00013842">
        <w:t>и</w:t>
      </w:r>
      <w:r w:rsidR="00E543F2" w:rsidRPr="00E61A48">
        <w:t xml:space="preserve"> закон</w:t>
      </w:r>
      <w:r w:rsidR="00013842">
        <w:t>а</w:t>
      </w:r>
      <w:r w:rsidR="00E543F2" w:rsidRPr="00E61A48">
        <w:t>м</w:t>
      </w:r>
      <w:r w:rsidR="00013842">
        <w:t>и</w:t>
      </w:r>
      <w:r w:rsidR="00465F1C">
        <w:t xml:space="preserve"> от </w:t>
      </w:r>
      <w:r w:rsidR="00465F1C" w:rsidRPr="00C64A48">
        <w:t xml:space="preserve">06 октября 2003 года № 131-ФЗ «Об общих принципах организации местного самоуправления в Российской Федерации», </w:t>
      </w:r>
      <w:r w:rsidR="005A2F5E">
        <w:t xml:space="preserve">Приказом Министерства экономического развития Российской Федерации от 31 мая 2017 года № 262 «Об утверждении порядка ведения </w:t>
      </w:r>
      <w:r w:rsidR="00E67C4D">
        <w:t xml:space="preserve">реестров субъектов малого и среднего предпринимательства – получателей поддержки и требований к технологическим, программным, </w:t>
      </w:r>
      <w:r w:rsidR="004E0621">
        <w:t xml:space="preserve">лингвистическим, правовым </w:t>
      </w:r>
      <w:r w:rsidR="006836BF">
        <w:t>и организационным средствам обеспечения пользования</w:t>
      </w:r>
      <w:proofErr w:type="gramEnd"/>
      <w:r w:rsidR="006836BF">
        <w:t xml:space="preserve"> указанными реестрами»</w:t>
      </w:r>
      <w:r w:rsidR="00EB5772" w:rsidRPr="00E61A48">
        <w:t xml:space="preserve">, </w:t>
      </w:r>
      <w:r w:rsidR="00327897" w:rsidRPr="00E61A48">
        <w:t xml:space="preserve">положением «О порядке управления и распоряжения объектами муниципальной </w:t>
      </w:r>
      <w:r w:rsidR="00327897" w:rsidRPr="009773F9">
        <w:t xml:space="preserve">собственности Туапсинского городского поселения Туапсинского района», утвержденным решением  Совета  Туапсинского  городского поселения Туапсинского района от 03 сентября 2014 года  № 28.4, </w:t>
      </w:r>
      <w:proofErr w:type="spellStart"/>
      <w:proofErr w:type="gramStart"/>
      <w:r w:rsidR="0089444C" w:rsidRPr="009773F9">
        <w:t>п</w:t>
      </w:r>
      <w:proofErr w:type="spellEnd"/>
      <w:proofErr w:type="gramEnd"/>
      <w:r w:rsidR="0089444C" w:rsidRPr="009773F9">
        <w:t xml:space="preserve"> о с т а </w:t>
      </w:r>
      <w:proofErr w:type="spellStart"/>
      <w:r w:rsidR="0089444C" w:rsidRPr="009773F9">
        <w:t>н</w:t>
      </w:r>
      <w:proofErr w:type="spellEnd"/>
      <w:r w:rsidR="0089444C" w:rsidRPr="009773F9">
        <w:t xml:space="preserve"> о в л я ю</w:t>
      </w:r>
      <w:r w:rsidR="000E2304" w:rsidRPr="009773F9">
        <w:t>:</w:t>
      </w:r>
    </w:p>
    <w:p w:rsidR="00F35892" w:rsidRDefault="00CD662C" w:rsidP="009773F9">
      <w:pPr>
        <w:ind w:right="-30" w:firstLine="709"/>
        <w:jc w:val="both"/>
        <w:outlineLvl w:val="0"/>
        <w:rPr>
          <w:sz w:val="28"/>
          <w:szCs w:val="28"/>
        </w:rPr>
      </w:pPr>
      <w:r w:rsidRPr="009773F9">
        <w:rPr>
          <w:sz w:val="28"/>
          <w:szCs w:val="28"/>
        </w:rPr>
        <w:t xml:space="preserve">1. </w:t>
      </w:r>
      <w:r w:rsidR="008F0880" w:rsidRPr="009773F9">
        <w:rPr>
          <w:sz w:val="28"/>
          <w:szCs w:val="28"/>
        </w:rPr>
        <w:t xml:space="preserve">Утвердить </w:t>
      </w:r>
      <w:r w:rsidR="00DD49A4" w:rsidRPr="009773F9">
        <w:rPr>
          <w:sz w:val="28"/>
          <w:szCs w:val="28"/>
        </w:rPr>
        <w:t xml:space="preserve">Порядок </w:t>
      </w:r>
      <w:r w:rsidR="009773F9" w:rsidRPr="009773F9">
        <w:rPr>
          <w:sz w:val="28"/>
          <w:szCs w:val="28"/>
        </w:rPr>
        <w:t>ведения реестра субъектов малого и среднего предпринимательства – получателей поддержки на территории Туапсинского городского поселения Туапсинского района</w:t>
      </w:r>
      <w:r w:rsidR="00FB27A8" w:rsidRPr="009773F9">
        <w:rPr>
          <w:sz w:val="28"/>
          <w:szCs w:val="28"/>
        </w:rPr>
        <w:t xml:space="preserve"> (</w:t>
      </w:r>
      <w:r w:rsidR="00922B8E" w:rsidRPr="009773F9">
        <w:rPr>
          <w:sz w:val="28"/>
          <w:szCs w:val="28"/>
        </w:rPr>
        <w:t>далее – порядок</w:t>
      </w:r>
      <w:r w:rsidR="00FB27A8" w:rsidRPr="009773F9">
        <w:rPr>
          <w:sz w:val="28"/>
          <w:szCs w:val="28"/>
        </w:rPr>
        <w:t>)</w:t>
      </w:r>
      <w:r w:rsidR="00BE32FA" w:rsidRPr="009773F9">
        <w:rPr>
          <w:sz w:val="28"/>
          <w:szCs w:val="28"/>
        </w:rPr>
        <w:t xml:space="preserve"> согласно приложению № 1</w:t>
      </w:r>
      <w:r w:rsidR="00821667" w:rsidRPr="009773F9">
        <w:rPr>
          <w:sz w:val="28"/>
          <w:szCs w:val="28"/>
        </w:rPr>
        <w:t>.</w:t>
      </w:r>
    </w:p>
    <w:p w:rsidR="002633EA" w:rsidRPr="009773F9" w:rsidRDefault="002633EA" w:rsidP="009773F9">
      <w:pPr>
        <w:ind w:right="-30" w:firstLine="709"/>
        <w:jc w:val="both"/>
        <w:outlineLvl w:val="0"/>
        <w:rPr>
          <w:sz w:val="28"/>
          <w:szCs w:val="28"/>
        </w:rPr>
      </w:pPr>
      <w:r>
        <w:rPr>
          <w:sz w:val="28"/>
          <w:szCs w:val="28"/>
        </w:rPr>
        <w:t xml:space="preserve">2. Утвердить форму </w:t>
      </w:r>
      <w:r>
        <w:rPr>
          <w:color w:val="000000"/>
          <w:sz w:val="28"/>
          <w:szCs w:val="28"/>
        </w:rPr>
        <w:t>ведения реестра получателей поддержки, согласно приложению № 2.</w:t>
      </w:r>
    </w:p>
    <w:p w:rsidR="007B34C6" w:rsidRDefault="002633EA" w:rsidP="009773F9">
      <w:pPr>
        <w:pStyle w:val="a3"/>
        <w:ind w:right="-30" w:firstLine="709"/>
        <w:rPr>
          <w:szCs w:val="28"/>
        </w:rPr>
      </w:pPr>
      <w:r>
        <w:rPr>
          <w:szCs w:val="28"/>
        </w:rPr>
        <w:t>3</w:t>
      </w:r>
      <w:r w:rsidR="00776A6C" w:rsidRPr="009773F9">
        <w:rPr>
          <w:szCs w:val="28"/>
        </w:rPr>
        <w:t>.</w:t>
      </w:r>
      <w:r w:rsidR="00656162" w:rsidRPr="009773F9">
        <w:rPr>
          <w:szCs w:val="28"/>
        </w:rPr>
        <w:t xml:space="preserve"> </w:t>
      </w:r>
      <w:r w:rsidR="00F90B65" w:rsidRPr="009773F9">
        <w:rPr>
          <w:szCs w:val="28"/>
        </w:rPr>
        <w:t>О</w:t>
      </w:r>
      <w:r w:rsidR="0036583B" w:rsidRPr="009773F9">
        <w:rPr>
          <w:szCs w:val="28"/>
        </w:rPr>
        <w:t xml:space="preserve">тделу имущественных и земельных отношений (Винтер) </w:t>
      </w:r>
      <w:proofErr w:type="gramStart"/>
      <w:r w:rsidR="0036583B" w:rsidRPr="009773F9">
        <w:rPr>
          <w:szCs w:val="28"/>
        </w:rPr>
        <w:t>разместить</w:t>
      </w:r>
      <w:proofErr w:type="gramEnd"/>
      <w:r w:rsidR="0036583B" w:rsidRPr="009773F9">
        <w:rPr>
          <w:szCs w:val="28"/>
        </w:rPr>
        <w:t xml:space="preserve"> настоящее постановле</w:t>
      </w:r>
      <w:r w:rsidR="0036583B" w:rsidRPr="0036583B">
        <w:rPr>
          <w:szCs w:val="28"/>
        </w:rPr>
        <w:t xml:space="preserve">ние на официальном сайте администрации Туапсинского городского поселения в информационно-телекоммуникационной сети «Интернет» </w:t>
      </w:r>
      <w:hyperlink r:id="rId9" w:history="1">
        <w:r w:rsidR="0036583B" w:rsidRPr="0036583B">
          <w:rPr>
            <w:rStyle w:val="ae"/>
            <w:szCs w:val="28"/>
            <w:lang w:val="en-US"/>
          </w:rPr>
          <w:t>www</w:t>
        </w:r>
        <w:r w:rsidR="0036583B" w:rsidRPr="0036583B">
          <w:rPr>
            <w:rStyle w:val="ae"/>
            <w:szCs w:val="28"/>
          </w:rPr>
          <w:t>.</w:t>
        </w:r>
        <w:proofErr w:type="spellStart"/>
        <w:r w:rsidR="0036583B" w:rsidRPr="0036583B">
          <w:rPr>
            <w:rStyle w:val="ae"/>
            <w:szCs w:val="28"/>
            <w:lang w:val="en-US"/>
          </w:rPr>
          <w:t>admtuapse</w:t>
        </w:r>
        <w:proofErr w:type="spellEnd"/>
        <w:r w:rsidR="0036583B" w:rsidRPr="0036583B">
          <w:rPr>
            <w:rStyle w:val="ae"/>
            <w:szCs w:val="28"/>
          </w:rPr>
          <w:t>.</w:t>
        </w:r>
        <w:proofErr w:type="spellStart"/>
        <w:r w:rsidR="0036583B" w:rsidRPr="0036583B">
          <w:rPr>
            <w:rStyle w:val="ae"/>
            <w:szCs w:val="28"/>
            <w:lang w:val="en-US"/>
          </w:rPr>
          <w:t>ru</w:t>
        </w:r>
        <w:proofErr w:type="spellEnd"/>
      </w:hyperlink>
      <w:r w:rsidR="008F05BA">
        <w:t xml:space="preserve"> в разделе для размещения информации для субъектов малого и среднего предпринимательства</w:t>
      </w:r>
      <w:r w:rsidR="0036583B" w:rsidRPr="0036583B">
        <w:rPr>
          <w:szCs w:val="28"/>
        </w:rPr>
        <w:t>.</w:t>
      </w:r>
    </w:p>
    <w:p w:rsidR="007C5A45" w:rsidRDefault="007C5A45" w:rsidP="009773F9">
      <w:pPr>
        <w:pStyle w:val="a3"/>
        <w:ind w:right="-30" w:firstLine="709"/>
        <w:rPr>
          <w:szCs w:val="28"/>
        </w:rPr>
      </w:pPr>
      <w:r>
        <w:rPr>
          <w:szCs w:val="28"/>
        </w:rPr>
        <w:t xml:space="preserve">4. Постановление администрации Туапсинского городского поселения Туапсинского района от </w:t>
      </w:r>
      <w:r w:rsidR="00331EC6">
        <w:rPr>
          <w:szCs w:val="28"/>
        </w:rPr>
        <w:t>0</w:t>
      </w:r>
      <w:r>
        <w:rPr>
          <w:szCs w:val="28"/>
        </w:rPr>
        <w:t xml:space="preserve">3 апреля 2009 года № 261 «О порядке формирования, утверждения и ведения Реестра субъектов малого и среднего </w:t>
      </w:r>
      <w:r>
        <w:rPr>
          <w:szCs w:val="28"/>
        </w:rPr>
        <w:lastRenderedPageBreak/>
        <w:t>предпринимательства Туапсинского городского поселения Туапсинского района</w:t>
      </w:r>
      <w:r w:rsidR="002F1041">
        <w:rPr>
          <w:szCs w:val="28"/>
        </w:rPr>
        <w:t xml:space="preserve"> – получателей муниципальной поддержки» признать утратившим силу.</w:t>
      </w:r>
    </w:p>
    <w:p w:rsidR="00CD4830" w:rsidRDefault="007C5A45" w:rsidP="00CB03BB">
      <w:pPr>
        <w:pStyle w:val="a3"/>
        <w:ind w:firstLine="709"/>
        <w:rPr>
          <w:szCs w:val="28"/>
        </w:rPr>
      </w:pPr>
      <w:r>
        <w:rPr>
          <w:szCs w:val="28"/>
        </w:rPr>
        <w:t>5</w:t>
      </w:r>
      <w:r w:rsidR="00760F59" w:rsidRPr="00E61A48">
        <w:rPr>
          <w:szCs w:val="28"/>
        </w:rPr>
        <w:t>.</w:t>
      </w:r>
      <w:r w:rsidR="005618FD" w:rsidRPr="00E61A48">
        <w:rPr>
          <w:szCs w:val="28"/>
        </w:rPr>
        <w:t xml:space="preserve"> </w:t>
      </w:r>
      <w:r w:rsidR="00680CDB">
        <w:rPr>
          <w:szCs w:val="28"/>
        </w:rPr>
        <w:t xml:space="preserve">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 </w:t>
      </w:r>
    </w:p>
    <w:p w:rsidR="0038097A" w:rsidRDefault="007C5A45" w:rsidP="0038097A">
      <w:pPr>
        <w:pStyle w:val="a3"/>
        <w:ind w:firstLine="709"/>
        <w:rPr>
          <w:szCs w:val="28"/>
        </w:rPr>
      </w:pPr>
      <w:r>
        <w:rPr>
          <w:szCs w:val="28"/>
        </w:rPr>
        <w:t>6</w:t>
      </w:r>
      <w:r w:rsidR="00680CDB">
        <w:rPr>
          <w:szCs w:val="28"/>
        </w:rPr>
        <w:t xml:space="preserve">. </w:t>
      </w:r>
      <w:proofErr w:type="gramStart"/>
      <w:r w:rsidR="0038097A" w:rsidRPr="007E2201">
        <w:rPr>
          <w:szCs w:val="28"/>
        </w:rPr>
        <w:t>Контроль за</w:t>
      </w:r>
      <w:proofErr w:type="gramEnd"/>
      <w:r w:rsidR="0038097A" w:rsidRPr="007E2201">
        <w:rPr>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Е.М. Балантаеву</w:t>
      </w:r>
      <w:r w:rsidR="0038097A" w:rsidRPr="0039350A">
        <w:rPr>
          <w:szCs w:val="28"/>
        </w:rPr>
        <w:t>.</w:t>
      </w:r>
    </w:p>
    <w:p w:rsidR="008342ED" w:rsidRPr="00E61A48" w:rsidRDefault="007C5A45" w:rsidP="0038097A">
      <w:pPr>
        <w:pStyle w:val="a3"/>
        <w:ind w:firstLine="709"/>
      </w:pPr>
      <w:r>
        <w:t>7</w:t>
      </w:r>
      <w:r w:rsidR="008342ED" w:rsidRPr="00E61A48">
        <w:t>. Постановление вступает в силу со дня его подписания.</w:t>
      </w:r>
    </w:p>
    <w:p w:rsidR="00143E30" w:rsidRDefault="00143E30" w:rsidP="00AB1010">
      <w:pPr>
        <w:pStyle w:val="a3"/>
        <w:ind w:right="112"/>
      </w:pPr>
    </w:p>
    <w:p w:rsidR="009928C6" w:rsidRDefault="009928C6" w:rsidP="00AB1010">
      <w:pPr>
        <w:pStyle w:val="a3"/>
        <w:ind w:right="112"/>
      </w:pPr>
    </w:p>
    <w:p w:rsidR="006C543D" w:rsidRDefault="0038097A" w:rsidP="00AD20A7">
      <w:pPr>
        <w:jc w:val="both"/>
        <w:outlineLvl w:val="0"/>
        <w:rPr>
          <w:sz w:val="28"/>
          <w:szCs w:val="28"/>
        </w:rPr>
      </w:pPr>
      <w:r>
        <w:rPr>
          <w:sz w:val="28"/>
          <w:szCs w:val="28"/>
        </w:rPr>
        <w:t>Г</w:t>
      </w:r>
      <w:r w:rsidR="00926B41">
        <w:rPr>
          <w:sz w:val="28"/>
          <w:szCs w:val="28"/>
        </w:rPr>
        <w:t>лав</w:t>
      </w:r>
      <w:r>
        <w:rPr>
          <w:sz w:val="28"/>
          <w:szCs w:val="28"/>
        </w:rPr>
        <w:t>а</w:t>
      </w:r>
      <w:r w:rsidR="006C543D">
        <w:rPr>
          <w:sz w:val="28"/>
          <w:szCs w:val="28"/>
        </w:rPr>
        <w:t xml:space="preserve"> </w:t>
      </w:r>
      <w:proofErr w:type="gramStart"/>
      <w:r w:rsidR="00AD20A7" w:rsidRPr="00F00CC1">
        <w:rPr>
          <w:sz w:val="28"/>
          <w:szCs w:val="28"/>
        </w:rPr>
        <w:t>Туапсинского</w:t>
      </w:r>
      <w:proofErr w:type="gramEnd"/>
      <w:r w:rsidR="00926B41">
        <w:rPr>
          <w:sz w:val="28"/>
          <w:szCs w:val="28"/>
        </w:rPr>
        <w:t xml:space="preserve"> </w:t>
      </w:r>
    </w:p>
    <w:p w:rsidR="00AD20A7" w:rsidRDefault="00AD20A7" w:rsidP="00AD20A7">
      <w:pPr>
        <w:jc w:val="both"/>
        <w:outlineLvl w:val="0"/>
        <w:rPr>
          <w:sz w:val="28"/>
          <w:szCs w:val="28"/>
        </w:rPr>
      </w:pPr>
      <w:r w:rsidRPr="00F00CC1">
        <w:rPr>
          <w:sz w:val="28"/>
          <w:szCs w:val="28"/>
        </w:rPr>
        <w:t xml:space="preserve">городского поселения  </w:t>
      </w:r>
    </w:p>
    <w:p w:rsidR="006B360E" w:rsidRDefault="00AD20A7" w:rsidP="00C0653A">
      <w:pPr>
        <w:outlineLvl w:val="0"/>
        <w:rPr>
          <w:sz w:val="28"/>
          <w:szCs w:val="28"/>
        </w:rPr>
      </w:pPr>
      <w:r>
        <w:rPr>
          <w:sz w:val="28"/>
          <w:szCs w:val="28"/>
        </w:rPr>
        <w:t xml:space="preserve">Туапсинского района                                                          </w:t>
      </w:r>
      <w:r w:rsidR="0038097A">
        <w:rPr>
          <w:sz w:val="28"/>
          <w:szCs w:val="28"/>
        </w:rPr>
        <w:t xml:space="preserve">         </w:t>
      </w:r>
      <w:r>
        <w:rPr>
          <w:sz w:val="28"/>
          <w:szCs w:val="28"/>
        </w:rPr>
        <w:t xml:space="preserve">            </w:t>
      </w:r>
      <w:r w:rsidR="00926B41">
        <w:rPr>
          <w:sz w:val="28"/>
          <w:szCs w:val="28"/>
        </w:rPr>
        <w:t xml:space="preserve">    </w:t>
      </w:r>
      <w:r w:rsidR="0038097A">
        <w:rPr>
          <w:sz w:val="28"/>
          <w:szCs w:val="28"/>
        </w:rPr>
        <w:t>А.В. Чехов</w:t>
      </w: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9928C6" w:rsidRDefault="009928C6" w:rsidP="00C0653A">
      <w:pPr>
        <w:outlineLvl w:val="0"/>
        <w:rPr>
          <w:sz w:val="28"/>
          <w:szCs w:val="28"/>
        </w:rPr>
      </w:pPr>
    </w:p>
    <w:p w:rsidR="00007A4C" w:rsidRDefault="00007A4C" w:rsidP="00C0653A">
      <w:pPr>
        <w:outlineLvl w:val="0"/>
        <w:rPr>
          <w:sz w:val="28"/>
          <w:szCs w:val="28"/>
        </w:rPr>
      </w:pPr>
    </w:p>
    <w:p w:rsidR="006915CB" w:rsidRPr="00C03947" w:rsidRDefault="006915CB" w:rsidP="00652D35">
      <w:pPr>
        <w:framePr w:hSpace="180" w:wrap="around" w:vAnchor="text" w:hAnchor="margin" w:y="-82"/>
        <w:ind w:left="5664"/>
        <w:jc w:val="both"/>
      </w:pPr>
      <w:r w:rsidRPr="00C03947">
        <w:t>ПРИЛОЖЕНИЕ № 1</w:t>
      </w:r>
    </w:p>
    <w:p w:rsidR="006915CB" w:rsidRPr="00C03947" w:rsidRDefault="006915CB" w:rsidP="00652D35">
      <w:pPr>
        <w:framePr w:hSpace="180" w:wrap="around" w:vAnchor="text" w:hAnchor="margin" w:y="-82"/>
        <w:ind w:left="5664"/>
        <w:jc w:val="both"/>
      </w:pPr>
      <w:r w:rsidRPr="00C03947">
        <w:t>к постановлению администрации</w:t>
      </w:r>
    </w:p>
    <w:p w:rsidR="006915CB" w:rsidRPr="00C03947" w:rsidRDefault="006915CB" w:rsidP="00652D35">
      <w:pPr>
        <w:framePr w:hSpace="180" w:wrap="around" w:vAnchor="text" w:hAnchor="margin" w:y="-82"/>
        <w:ind w:left="5664"/>
        <w:jc w:val="both"/>
      </w:pPr>
      <w:r w:rsidRPr="00C03947">
        <w:t xml:space="preserve">Туапсинского городского поселения </w:t>
      </w:r>
    </w:p>
    <w:p w:rsidR="006915CB" w:rsidRDefault="006915CB" w:rsidP="00652D35">
      <w:pPr>
        <w:framePr w:hSpace="180" w:wrap="around" w:vAnchor="text" w:hAnchor="margin" w:y="-82"/>
        <w:ind w:left="5664"/>
        <w:jc w:val="both"/>
      </w:pPr>
      <w:r w:rsidRPr="00C03947">
        <w:t>Туапсинского района</w:t>
      </w:r>
    </w:p>
    <w:p w:rsidR="006915CB" w:rsidRDefault="006915CB" w:rsidP="00652D35">
      <w:pPr>
        <w:framePr w:hSpace="180" w:wrap="around" w:vAnchor="text" w:hAnchor="margin" w:y="-82"/>
        <w:ind w:left="5664"/>
        <w:rPr>
          <w:sz w:val="28"/>
          <w:szCs w:val="28"/>
        </w:rPr>
      </w:pPr>
      <w:r>
        <w:t>о</w:t>
      </w:r>
      <w:r w:rsidRPr="00C03947">
        <w:t>т</w:t>
      </w:r>
      <w:r>
        <w:t xml:space="preserve"> </w:t>
      </w:r>
      <w:r w:rsidR="004402EF">
        <w:t>30.11.2017</w:t>
      </w:r>
      <w:r>
        <w:t xml:space="preserve"> </w:t>
      </w:r>
      <w:r w:rsidRPr="00C03947">
        <w:t xml:space="preserve">№ </w:t>
      </w:r>
      <w:r w:rsidR="004402EF">
        <w:t>1757</w:t>
      </w:r>
    </w:p>
    <w:p w:rsidR="006915CB" w:rsidRPr="00C03947" w:rsidRDefault="006915CB" w:rsidP="006915CB">
      <w:pPr>
        <w:framePr w:hSpace="180" w:wrap="around" w:vAnchor="text" w:hAnchor="margin" w:y="-82"/>
        <w:jc w:val="both"/>
      </w:pPr>
    </w:p>
    <w:p w:rsidR="00007A4C" w:rsidRPr="00F433D7" w:rsidRDefault="00007A4C" w:rsidP="00007A4C">
      <w:pPr>
        <w:autoSpaceDE w:val="0"/>
        <w:autoSpaceDN w:val="0"/>
        <w:adjustRightInd w:val="0"/>
        <w:jc w:val="center"/>
        <w:rPr>
          <w:rFonts w:ascii="TimesNewRomanPSMT" w:hAnsi="TimesNewRomanPSMT" w:cs="TimesNewRomanPSMT"/>
          <w:b/>
          <w:sz w:val="28"/>
          <w:szCs w:val="28"/>
        </w:rPr>
      </w:pPr>
      <w:r w:rsidRPr="00F433D7">
        <w:rPr>
          <w:rFonts w:ascii="TimesNewRomanPSMT" w:hAnsi="TimesNewRomanPSMT" w:cs="TimesNewRomanPSMT"/>
          <w:b/>
          <w:sz w:val="28"/>
          <w:szCs w:val="28"/>
        </w:rPr>
        <w:t>ПОРЯДОК</w:t>
      </w:r>
    </w:p>
    <w:p w:rsidR="00007A4C" w:rsidRDefault="00872650" w:rsidP="00007A4C">
      <w:pPr>
        <w:tabs>
          <w:tab w:val="left" w:pos="3810"/>
        </w:tabs>
        <w:jc w:val="center"/>
        <w:rPr>
          <w:b/>
          <w:sz w:val="28"/>
          <w:szCs w:val="28"/>
        </w:rPr>
      </w:pPr>
      <w:r>
        <w:rPr>
          <w:b/>
          <w:sz w:val="28"/>
          <w:szCs w:val="28"/>
        </w:rPr>
        <w:t>ведения реестра субъектов малого и среднего предпринимательства – получателей поддержки на территории</w:t>
      </w:r>
      <w:r w:rsidRPr="00007A4C">
        <w:rPr>
          <w:b/>
          <w:sz w:val="28"/>
          <w:szCs w:val="28"/>
        </w:rPr>
        <w:t xml:space="preserve"> Туапсинского городского поселения Туапсинского района</w:t>
      </w:r>
    </w:p>
    <w:p w:rsidR="00872650" w:rsidRPr="00F433D7" w:rsidRDefault="00872650" w:rsidP="00007A4C">
      <w:pPr>
        <w:tabs>
          <w:tab w:val="left" w:pos="3810"/>
        </w:tabs>
        <w:jc w:val="center"/>
        <w:rPr>
          <w:rFonts w:ascii="TimesNewRomanPSMT" w:hAnsi="TimesNewRomanPSMT" w:cs="TimesNewRomanPSMT"/>
          <w:sz w:val="28"/>
          <w:szCs w:val="28"/>
        </w:rPr>
      </w:pPr>
    </w:p>
    <w:p w:rsidR="00007A4C" w:rsidRPr="00F433D7" w:rsidRDefault="00007A4C" w:rsidP="00007A4C">
      <w:pPr>
        <w:autoSpaceDE w:val="0"/>
        <w:autoSpaceDN w:val="0"/>
        <w:adjustRightInd w:val="0"/>
        <w:ind w:firstLine="709"/>
        <w:jc w:val="both"/>
        <w:rPr>
          <w:color w:val="000000"/>
          <w:sz w:val="28"/>
          <w:szCs w:val="28"/>
        </w:rPr>
      </w:pPr>
      <w:r w:rsidRPr="00F433D7">
        <w:rPr>
          <w:rFonts w:ascii="TimesNewRomanPSMT" w:hAnsi="TimesNewRomanPSMT" w:cs="TimesNewRomanPSMT"/>
          <w:color w:val="000000"/>
          <w:sz w:val="28"/>
          <w:szCs w:val="28"/>
        </w:rPr>
        <w:t>1</w:t>
      </w:r>
      <w:r w:rsidRPr="00F433D7">
        <w:rPr>
          <w:color w:val="000000"/>
          <w:sz w:val="28"/>
          <w:szCs w:val="28"/>
        </w:rPr>
        <w:t xml:space="preserve">. Настоящий Порядок регулирует вопросы </w:t>
      </w:r>
      <w:r w:rsidR="00E96FC2">
        <w:rPr>
          <w:color w:val="000000"/>
          <w:sz w:val="28"/>
          <w:szCs w:val="28"/>
        </w:rPr>
        <w:t xml:space="preserve">ведения реестра субъектов малого и среднего предпринимательства – получателей поддержки на территории Туапсинского городского поселения </w:t>
      </w:r>
      <w:r w:rsidR="00815BDE">
        <w:rPr>
          <w:color w:val="000000"/>
          <w:sz w:val="28"/>
          <w:szCs w:val="28"/>
        </w:rPr>
        <w:t>Туапсинского района (далее – реестр)</w:t>
      </w:r>
      <w:r w:rsidRPr="00F433D7">
        <w:rPr>
          <w:color w:val="000000"/>
          <w:sz w:val="28"/>
          <w:szCs w:val="28"/>
        </w:rPr>
        <w:t>.</w:t>
      </w:r>
    </w:p>
    <w:p w:rsidR="00007A4C" w:rsidRPr="00F433D7" w:rsidRDefault="00007A4C" w:rsidP="00007A4C">
      <w:pPr>
        <w:autoSpaceDE w:val="0"/>
        <w:autoSpaceDN w:val="0"/>
        <w:adjustRightInd w:val="0"/>
        <w:ind w:firstLine="709"/>
        <w:jc w:val="both"/>
        <w:rPr>
          <w:color w:val="000000"/>
          <w:sz w:val="28"/>
          <w:szCs w:val="28"/>
        </w:rPr>
      </w:pPr>
      <w:r w:rsidRPr="00F433D7">
        <w:rPr>
          <w:color w:val="000000"/>
          <w:sz w:val="28"/>
          <w:szCs w:val="28"/>
        </w:rPr>
        <w:t xml:space="preserve">2. </w:t>
      </w:r>
      <w:r w:rsidR="00815BDE">
        <w:rPr>
          <w:color w:val="000000"/>
          <w:sz w:val="28"/>
          <w:szCs w:val="28"/>
        </w:rPr>
        <w:t>Реестр получателей муниципальной поддержки – перечень юридических лиц, индивидуальных предпринимателей, получивших муниципальную поддержку на территории Туапсинского городского поселения Туапсинского района</w:t>
      </w:r>
      <w:r w:rsidRPr="00F433D7">
        <w:rPr>
          <w:color w:val="000000"/>
          <w:sz w:val="28"/>
          <w:szCs w:val="28"/>
        </w:rPr>
        <w:t>.</w:t>
      </w:r>
    </w:p>
    <w:p w:rsidR="0066150D" w:rsidRDefault="00007A4C" w:rsidP="00007A4C">
      <w:pPr>
        <w:autoSpaceDE w:val="0"/>
        <w:autoSpaceDN w:val="0"/>
        <w:adjustRightInd w:val="0"/>
        <w:ind w:firstLine="709"/>
        <w:jc w:val="both"/>
        <w:rPr>
          <w:color w:val="000000"/>
          <w:sz w:val="28"/>
          <w:szCs w:val="28"/>
        </w:rPr>
      </w:pPr>
      <w:r w:rsidRPr="00F433D7">
        <w:rPr>
          <w:color w:val="000000"/>
          <w:sz w:val="28"/>
          <w:szCs w:val="28"/>
        </w:rPr>
        <w:t xml:space="preserve">3. </w:t>
      </w:r>
      <w:r w:rsidR="0066150D">
        <w:rPr>
          <w:color w:val="000000"/>
          <w:sz w:val="28"/>
          <w:szCs w:val="28"/>
        </w:rPr>
        <w:t>Сведения о получателе</w:t>
      </w:r>
      <w:r w:rsidR="00F36C9B">
        <w:rPr>
          <w:color w:val="000000"/>
          <w:sz w:val="28"/>
          <w:szCs w:val="28"/>
        </w:rPr>
        <w:t xml:space="preserve"> </w:t>
      </w:r>
      <w:r w:rsidR="0066150D">
        <w:rPr>
          <w:color w:val="000000"/>
          <w:sz w:val="28"/>
          <w:szCs w:val="28"/>
        </w:rPr>
        <w:t>поддержки, включаемые в реестр, образуют реестровую запись.</w:t>
      </w:r>
    </w:p>
    <w:p w:rsidR="0066491E" w:rsidRPr="00C87DDE" w:rsidRDefault="0066491E" w:rsidP="00007A4C">
      <w:pPr>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 xml:space="preserve">Сведения, содержащиеся в реестре, являются открытыми для ознакомления с ними физических и юридических лиц и размещаются на официальном сайте администрации Туапсинского городского поселения Туапсинского района в информационно-телекоммуникационной сети «Интернет» </w:t>
      </w:r>
      <w:hyperlink r:id="rId10" w:history="1">
        <w:r w:rsidRPr="002F23B8">
          <w:rPr>
            <w:rStyle w:val="ae"/>
            <w:sz w:val="28"/>
            <w:szCs w:val="28"/>
            <w:lang w:val="en-US"/>
          </w:rPr>
          <w:t>www</w:t>
        </w:r>
        <w:r w:rsidRPr="0066491E">
          <w:rPr>
            <w:rStyle w:val="ae"/>
            <w:sz w:val="28"/>
            <w:szCs w:val="28"/>
          </w:rPr>
          <w:t>.</w:t>
        </w:r>
        <w:proofErr w:type="spellStart"/>
        <w:r w:rsidRPr="002F23B8">
          <w:rPr>
            <w:rStyle w:val="ae"/>
            <w:sz w:val="28"/>
            <w:szCs w:val="28"/>
            <w:lang w:val="en-US"/>
          </w:rPr>
          <w:t>admtuapse</w:t>
        </w:r>
        <w:proofErr w:type="spellEnd"/>
        <w:r w:rsidRPr="0066491E">
          <w:rPr>
            <w:rStyle w:val="ae"/>
            <w:sz w:val="28"/>
            <w:szCs w:val="28"/>
          </w:rPr>
          <w:t>.</w:t>
        </w:r>
        <w:proofErr w:type="spellStart"/>
        <w:r w:rsidRPr="002F23B8">
          <w:rPr>
            <w:rStyle w:val="ae"/>
            <w:sz w:val="28"/>
            <w:szCs w:val="28"/>
            <w:lang w:val="en-US"/>
          </w:rPr>
          <w:t>ru</w:t>
        </w:r>
        <w:proofErr w:type="spellEnd"/>
      </w:hyperlink>
      <w:r w:rsidR="00C87DDE">
        <w:t xml:space="preserve"> </w:t>
      </w:r>
      <w:r w:rsidR="00C87DDE" w:rsidRPr="00C87DDE">
        <w:rPr>
          <w:sz w:val="28"/>
          <w:szCs w:val="28"/>
        </w:rPr>
        <w:t>в разделах сайта, обеспечивающих свободный доступ субъектов малого и среднего предпринимательства к ознакомлению</w:t>
      </w:r>
      <w:r w:rsidR="00C87DDE">
        <w:rPr>
          <w:sz w:val="28"/>
          <w:szCs w:val="28"/>
        </w:rPr>
        <w:t xml:space="preserve"> с интересующей их информацией</w:t>
      </w:r>
      <w:r w:rsidR="00A70135">
        <w:rPr>
          <w:sz w:val="28"/>
          <w:szCs w:val="28"/>
        </w:rPr>
        <w:t xml:space="preserve"> в области оказания имущественной и финансовой поддержки</w:t>
      </w:r>
      <w:r w:rsidRPr="00C87DDE">
        <w:rPr>
          <w:color w:val="000000"/>
          <w:sz w:val="28"/>
          <w:szCs w:val="28"/>
        </w:rPr>
        <w:t>.</w:t>
      </w:r>
      <w:proofErr w:type="gramEnd"/>
    </w:p>
    <w:p w:rsidR="00007A4C" w:rsidRDefault="0066491E" w:rsidP="00007A4C">
      <w:pPr>
        <w:autoSpaceDE w:val="0"/>
        <w:autoSpaceDN w:val="0"/>
        <w:adjustRightInd w:val="0"/>
        <w:ind w:firstLine="709"/>
        <w:jc w:val="both"/>
        <w:rPr>
          <w:color w:val="000000"/>
          <w:sz w:val="28"/>
          <w:szCs w:val="28"/>
        </w:rPr>
      </w:pPr>
      <w:r>
        <w:rPr>
          <w:color w:val="000000"/>
          <w:sz w:val="28"/>
          <w:szCs w:val="28"/>
        </w:rPr>
        <w:t>5</w:t>
      </w:r>
      <w:r w:rsidR="0066150D">
        <w:rPr>
          <w:color w:val="000000"/>
          <w:sz w:val="28"/>
          <w:szCs w:val="28"/>
        </w:rPr>
        <w:t xml:space="preserve">. </w:t>
      </w:r>
      <w:r w:rsidR="00EC3E20">
        <w:rPr>
          <w:color w:val="000000"/>
          <w:sz w:val="28"/>
          <w:szCs w:val="28"/>
        </w:rPr>
        <w:t>Ведение реестра</w:t>
      </w:r>
      <w:r w:rsidR="004B66FC">
        <w:rPr>
          <w:color w:val="000000"/>
          <w:sz w:val="28"/>
          <w:szCs w:val="28"/>
        </w:rPr>
        <w:t xml:space="preserve"> получателей имущественной поддержки</w:t>
      </w:r>
      <w:r w:rsidR="00EC3E20">
        <w:rPr>
          <w:color w:val="000000"/>
          <w:sz w:val="28"/>
          <w:szCs w:val="28"/>
        </w:rPr>
        <w:t xml:space="preserve"> возлагается на отдел имущественных и земельных отношений администрации Туапсинского городского поселения</w:t>
      </w:r>
      <w:r w:rsidR="004F54E4">
        <w:rPr>
          <w:color w:val="000000"/>
          <w:sz w:val="28"/>
          <w:szCs w:val="28"/>
        </w:rPr>
        <w:t>. В рамках своих полномочий отдел:</w:t>
      </w:r>
    </w:p>
    <w:p w:rsidR="004F54E4" w:rsidRDefault="004F54E4" w:rsidP="00007A4C">
      <w:pPr>
        <w:autoSpaceDE w:val="0"/>
        <w:autoSpaceDN w:val="0"/>
        <w:adjustRightInd w:val="0"/>
        <w:ind w:firstLine="709"/>
        <w:jc w:val="both"/>
        <w:rPr>
          <w:color w:val="000000"/>
          <w:sz w:val="28"/>
          <w:szCs w:val="28"/>
        </w:rPr>
      </w:pPr>
      <w:r>
        <w:rPr>
          <w:color w:val="000000"/>
          <w:sz w:val="28"/>
          <w:szCs w:val="28"/>
        </w:rPr>
        <w:t xml:space="preserve">1) осуществляет включение (исключение) </w:t>
      </w:r>
      <w:r w:rsidR="009E2CE3">
        <w:rPr>
          <w:color w:val="000000"/>
          <w:sz w:val="28"/>
          <w:szCs w:val="28"/>
        </w:rPr>
        <w:t xml:space="preserve">в реестр сведений о получателях </w:t>
      </w:r>
      <w:r w:rsidR="00B54027">
        <w:rPr>
          <w:color w:val="000000"/>
          <w:sz w:val="28"/>
          <w:szCs w:val="28"/>
        </w:rPr>
        <w:t xml:space="preserve">имущественной </w:t>
      </w:r>
      <w:r w:rsidR="009E2CE3">
        <w:rPr>
          <w:color w:val="000000"/>
          <w:sz w:val="28"/>
          <w:szCs w:val="28"/>
        </w:rPr>
        <w:t>поддержки</w:t>
      </w:r>
      <w:r w:rsidR="0071214B">
        <w:rPr>
          <w:color w:val="000000"/>
          <w:sz w:val="28"/>
          <w:szCs w:val="28"/>
        </w:rPr>
        <w:t xml:space="preserve"> </w:t>
      </w:r>
      <w:r w:rsidR="00F36C9B">
        <w:rPr>
          <w:color w:val="000000"/>
          <w:sz w:val="28"/>
          <w:szCs w:val="28"/>
        </w:rPr>
        <w:t>в течение 30 дней со дня принятия решения об оказании имущественной поддержки, или о прекращении оказания имущественной поддержки</w:t>
      </w:r>
      <w:r w:rsidR="00767382">
        <w:rPr>
          <w:color w:val="000000"/>
          <w:sz w:val="28"/>
          <w:szCs w:val="28"/>
        </w:rPr>
        <w:t>;</w:t>
      </w:r>
    </w:p>
    <w:p w:rsidR="00F0069A" w:rsidRDefault="009E2CE3" w:rsidP="00007A4C">
      <w:pPr>
        <w:autoSpaceDE w:val="0"/>
        <w:autoSpaceDN w:val="0"/>
        <w:adjustRightInd w:val="0"/>
        <w:ind w:firstLine="709"/>
        <w:jc w:val="both"/>
        <w:rPr>
          <w:color w:val="000000"/>
          <w:sz w:val="28"/>
          <w:szCs w:val="28"/>
        </w:rPr>
      </w:pPr>
      <w:proofErr w:type="gramStart"/>
      <w:r>
        <w:rPr>
          <w:color w:val="000000"/>
          <w:sz w:val="28"/>
          <w:szCs w:val="28"/>
        </w:rPr>
        <w:t xml:space="preserve">2) </w:t>
      </w:r>
      <w:r w:rsidR="00F0069A">
        <w:rPr>
          <w:color w:val="000000"/>
          <w:sz w:val="28"/>
          <w:szCs w:val="28"/>
        </w:rPr>
        <w:t xml:space="preserve">в случае отсутствия у администрации Туапсинского городского поселения всех сведений о получателе имущественной поддержки, необходимых для включения в реестровую запись, либо выявления несоответствия в таких сведениях, </w:t>
      </w:r>
      <w:r w:rsidR="00A11957">
        <w:rPr>
          <w:color w:val="000000"/>
          <w:sz w:val="28"/>
          <w:szCs w:val="28"/>
        </w:rPr>
        <w:t xml:space="preserve">отдел от лица администрации Туапсинского городского поселения посредством направления запроса получателю поддержки обеспечивает получение указанных сведений и внесение соответствующих записей </w:t>
      </w:r>
      <w:r w:rsidR="00A23CD3">
        <w:rPr>
          <w:color w:val="000000"/>
          <w:sz w:val="28"/>
          <w:szCs w:val="28"/>
        </w:rPr>
        <w:t xml:space="preserve">в реестр, в пределах срока, установленного подпунктом 1) пункта </w:t>
      </w:r>
      <w:r w:rsidR="0066491E">
        <w:rPr>
          <w:color w:val="000000"/>
          <w:sz w:val="28"/>
          <w:szCs w:val="28"/>
        </w:rPr>
        <w:t>5</w:t>
      </w:r>
      <w:r w:rsidR="00A23CD3">
        <w:rPr>
          <w:color w:val="000000"/>
          <w:sz w:val="28"/>
          <w:szCs w:val="28"/>
        </w:rPr>
        <w:t xml:space="preserve"> нас</w:t>
      </w:r>
      <w:r w:rsidR="0013449C">
        <w:rPr>
          <w:color w:val="000000"/>
          <w:sz w:val="28"/>
          <w:szCs w:val="28"/>
        </w:rPr>
        <w:t>тоящего порядка;</w:t>
      </w:r>
      <w:proofErr w:type="gramEnd"/>
    </w:p>
    <w:p w:rsidR="00F0069A" w:rsidRDefault="0013449C" w:rsidP="00007A4C">
      <w:pPr>
        <w:autoSpaceDE w:val="0"/>
        <w:autoSpaceDN w:val="0"/>
        <w:adjustRightInd w:val="0"/>
        <w:ind w:firstLine="709"/>
        <w:jc w:val="both"/>
        <w:rPr>
          <w:color w:val="000000"/>
          <w:sz w:val="28"/>
          <w:szCs w:val="28"/>
        </w:rPr>
      </w:pPr>
      <w:r>
        <w:rPr>
          <w:color w:val="000000"/>
          <w:sz w:val="28"/>
          <w:szCs w:val="28"/>
        </w:rPr>
        <w:lastRenderedPageBreak/>
        <w:t>3) вносит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 содержащихся в реестре;</w:t>
      </w:r>
    </w:p>
    <w:p w:rsidR="00D05348" w:rsidRDefault="008C0523" w:rsidP="00007A4C">
      <w:pPr>
        <w:autoSpaceDE w:val="0"/>
        <w:autoSpaceDN w:val="0"/>
        <w:adjustRightInd w:val="0"/>
        <w:ind w:firstLine="709"/>
        <w:jc w:val="both"/>
        <w:rPr>
          <w:color w:val="000000"/>
          <w:sz w:val="28"/>
          <w:szCs w:val="28"/>
        </w:rPr>
      </w:pPr>
      <w:r>
        <w:rPr>
          <w:color w:val="000000"/>
          <w:sz w:val="28"/>
          <w:szCs w:val="28"/>
        </w:rPr>
        <w:t>4) опубликовывает реестр, а так же все изменения, вносимые в реестр, в соответствии</w:t>
      </w:r>
      <w:r w:rsidR="00EE4C10">
        <w:rPr>
          <w:color w:val="000000"/>
          <w:sz w:val="28"/>
          <w:szCs w:val="28"/>
        </w:rPr>
        <w:t xml:space="preserve"> с пунктом 4 настоящего порядка;</w:t>
      </w:r>
    </w:p>
    <w:p w:rsidR="00EE4C10" w:rsidRDefault="00EE4C10" w:rsidP="00007A4C">
      <w:pPr>
        <w:autoSpaceDE w:val="0"/>
        <w:autoSpaceDN w:val="0"/>
        <w:adjustRightInd w:val="0"/>
        <w:ind w:firstLine="709"/>
        <w:jc w:val="both"/>
        <w:rPr>
          <w:color w:val="000000"/>
          <w:sz w:val="28"/>
          <w:szCs w:val="28"/>
        </w:rPr>
      </w:pPr>
      <w:r>
        <w:rPr>
          <w:color w:val="000000"/>
          <w:sz w:val="28"/>
          <w:szCs w:val="28"/>
        </w:rPr>
        <w:t xml:space="preserve">5) осуществляет подготовку и выдачу справок </w:t>
      </w:r>
      <w:r w:rsidR="006D6283">
        <w:rPr>
          <w:color w:val="000000"/>
          <w:sz w:val="28"/>
          <w:szCs w:val="28"/>
        </w:rPr>
        <w:t>о наличии или отсутствии в реестре сведений о получателе имущественной поддержки</w:t>
      </w:r>
      <w:r w:rsidR="0075575B">
        <w:rPr>
          <w:color w:val="000000"/>
          <w:sz w:val="28"/>
          <w:szCs w:val="28"/>
        </w:rPr>
        <w:t xml:space="preserve"> по запросу заинтересованного лица в течение двух дней </w:t>
      </w:r>
      <w:proofErr w:type="gramStart"/>
      <w:r w:rsidR="0075575B">
        <w:rPr>
          <w:color w:val="000000"/>
          <w:sz w:val="28"/>
          <w:szCs w:val="28"/>
        </w:rPr>
        <w:t>с даты поступления</w:t>
      </w:r>
      <w:proofErr w:type="gramEnd"/>
      <w:r w:rsidR="0075575B">
        <w:rPr>
          <w:color w:val="000000"/>
          <w:sz w:val="28"/>
          <w:szCs w:val="28"/>
        </w:rPr>
        <w:t xml:space="preserve"> такого запроса на рассмотрение в отдел</w:t>
      </w:r>
      <w:r w:rsidR="006D6283">
        <w:rPr>
          <w:color w:val="000000"/>
          <w:sz w:val="28"/>
          <w:szCs w:val="28"/>
        </w:rPr>
        <w:t>.</w:t>
      </w:r>
    </w:p>
    <w:p w:rsidR="00047884" w:rsidRDefault="00047884" w:rsidP="00047884">
      <w:pPr>
        <w:autoSpaceDE w:val="0"/>
        <w:autoSpaceDN w:val="0"/>
        <w:adjustRightInd w:val="0"/>
        <w:ind w:firstLine="709"/>
        <w:jc w:val="both"/>
        <w:rPr>
          <w:color w:val="000000"/>
          <w:sz w:val="28"/>
          <w:szCs w:val="28"/>
        </w:rPr>
      </w:pPr>
      <w:r>
        <w:rPr>
          <w:color w:val="000000"/>
          <w:sz w:val="28"/>
          <w:szCs w:val="28"/>
        </w:rPr>
        <w:t>6. Ведение реестра получателей финансовой поддержки возлагается на отдел экономики администрации Туапсинского городского поселения. В рамках своих полномочий отдел:</w:t>
      </w:r>
    </w:p>
    <w:p w:rsidR="00047884" w:rsidRDefault="00047884" w:rsidP="00047884">
      <w:pPr>
        <w:autoSpaceDE w:val="0"/>
        <w:autoSpaceDN w:val="0"/>
        <w:adjustRightInd w:val="0"/>
        <w:ind w:firstLine="709"/>
        <w:jc w:val="both"/>
        <w:rPr>
          <w:color w:val="000000"/>
          <w:sz w:val="28"/>
          <w:szCs w:val="28"/>
        </w:rPr>
      </w:pPr>
      <w:r>
        <w:rPr>
          <w:color w:val="000000"/>
          <w:sz w:val="28"/>
          <w:szCs w:val="28"/>
        </w:rPr>
        <w:t>1) осуществляет включение (исключение) в реестр сведений о получателях финансовой поддержки в течение 30 дней со дня принятия решения об оказании финансовой поддержки, или о прекращении оказания финансовой поддержки;</w:t>
      </w:r>
    </w:p>
    <w:p w:rsidR="00047884" w:rsidRDefault="00047884" w:rsidP="00047884">
      <w:pPr>
        <w:autoSpaceDE w:val="0"/>
        <w:autoSpaceDN w:val="0"/>
        <w:adjustRightInd w:val="0"/>
        <w:ind w:firstLine="709"/>
        <w:jc w:val="both"/>
        <w:rPr>
          <w:color w:val="000000"/>
          <w:sz w:val="28"/>
          <w:szCs w:val="28"/>
        </w:rPr>
      </w:pPr>
      <w:proofErr w:type="gramStart"/>
      <w:r>
        <w:rPr>
          <w:color w:val="000000"/>
          <w:sz w:val="28"/>
          <w:szCs w:val="28"/>
        </w:rPr>
        <w:t xml:space="preserve">2) в случае отсутствия у администрации Туапсинского городского поселения всех сведений о получателе финансовой поддержки, необходимых для включения в реестровую запись, либо выявления несоответствия в таких сведениях, отдел от лица администрации Туапсинского городского поселения посредством направления запроса получателю поддержки обеспечивает получение указанных сведений и внесение соответствующих записей в реестр, в пределах срока, установленного подпунктом 1) пункта </w:t>
      </w:r>
      <w:r w:rsidR="00C87DDE">
        <w:rPr>
          <w:color w:val="000000"/>
          <w:sz w:val="28"/>
          <w:szCs w:val="28"/>
        </w:rPr>
        <w:t>6</w:t>
      </w:r>
      <w:r>
        <w:rPr>
          <w:color w:val="000000"/>
          <w:sz w:val="28"/>
          <w:szCs w:val="28"/>
        </w:rPr>
        <w:t xml:space="preserve"> настоящего порядка;</w:t>
      </w:r>
      <w:proofErr w:type="gramEnd"/>
    </w:p>
    <w:p w:rsidR="00047884" w:rsidRDefault="00047884" w:rsidP="00047884">
      <w:pPr>
        <w:autoSpaceDE w:val="0"/>
        <w:autoSpaceDN w:val="0"/>
        <w:adjustRightInd w:val="0"/>
        <w:ind w:firstLine="709"/>
        <w:jc w:val="both"/>
        <w:rPr>
          <w:color w:val="000000"/>
          <w:sz w:val="28"/>
          <w:szCs w:val="28"/>
        </w:rPr>
      </w:pPr>
      <w:r>
        <w:rPr>
          <w:color w:val="000000"/>
          <w:sz w:val="28"/>
          <w:szCs w:val="28"/>
        </w:rPr>
        <w:t>3) вносит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 содержащихся в реестре;</w:t>
      </w:r>
    </w:p>
    <w:p w:rsidR="00047884" w:rsidRDefault="00047884" w:rsidP="00047884">
      <w:pPr>
        <w:autoSpaceDE w:val="0"/>
        <w:autoSpaceDN w:val="0"/>
        <w:adjustRightInd w:val="0"/>
        <w:ind w:firstLine="709"/>
        <w:jc w:val="both"/>
        <w:rPr>
          <w:color w:val="000000"/>
          <w:sz w:val="28"/>
          <w:szCs w:val="28"/>
        </w:rPr>
      </w:pPr>
      <w:r>
        <w:rPr>
          <w:color w:val="000000"/>
          <w:sz w:val="28"/>
          <w:szCs w:val="28"/>
        </w:rPr>
        <w:t>4) опубликовывает реестр, а так же все изменения, вносимые в реестр, в соответствии с пунктом 4 настоящего порядка;</w:t>
      </w:r>
    </w:p>
    <w:p w:rsidR="00047884" w:rsidRDefault="00047884" w:rsidP="00047884">
      <w:pPr>
        <w:autoSpaceDE w:val="0"/>
        <w:autoSpaceDN w:val="0"/>
        <w:adjustRightInd w:val="0"/>
        <w:ind w:firstLine="709"/>
        <w:jc w:val="both"/>
        <w:rPr>
          <w:color w:val="000000"/>
          <w:sz w:val="28"/>
          <w:szCs w:val="28"/>
        </w:rPr>
      </w:pPr>
      <w:r>
        <w:rPr>
          <w:color w:val="000000"/>
          <w:sz w:val="28"/>
          <w:szCs w:val="28"/>
        </w:rPr>
        <w:t xml:space="preserve">5) осуществляет подготовку и выдачу справок о наличии или отсутствии в реестре сведений о получателе </w:t>
      </w:r>
      <w:r w:rsidR="00C87DDE">
        <w:rPr>
          <w:color w:val="000000"/>
          <w:sz w:val="28"/>
          <w:szCs w:val="28"/>
        </w:rPr>
        <w:t>финансовой</w:t>
      </w:r>
      <w:r>
        <w:rPr>
          <w:color w:val="000000"/>
          <w:sz w:val="28"/>
          <w:szCs w:val="28"/>
        </w:rPr>
        <w:t xml:space="preserve"> поддержки по запросу заинтересованного лица в течение двух дней </w:t>
      </w:r>
      <w:proofErr w:type="gramStart"/>
      <w:r>
        <w:rPr>
          <w:color w:val="000000"/>
          <w:sz w:val="28"/>
          <w:szCs w:val="28"/>
        </w:rPr>
        <w:t>с даты поступления</w:t>
      </w:r>
      <w:proofErr w:type="gramEnd"/>
      <w:r>
        <w:rPr>
          <w:color w:val="000000"/>
          <w:sz w:val="28"/>
          <w:szCs w:val="28"/>
        </w:rPr>
        <w:t xml:space="preserve"> такого запроса на рассмотрение в отдел.</w:t>
      </w:r>
    </w:p>
    <w:p w:rsidR="0013449C" w:rsidRDefault="00047884" w:rsidP="00007A4C">
      <w:pPr>
        <w:autoSpaceDE w:val="0"/>
        <w:autoSpaceDN w:val="0"/>
        <w:adjustRightInd w:val="0"/>
        <w:ind w:firstLine="709"/>
        <w:jc w:val="both"/>
        <w:rPr>
          <w:color w:val="000000"/>
          <w:sz w:val="28"/>
          <w:szCs w:val="28"/>
        </w:rPr>
      </w:pPr>
      <w:r>
        <w:rPr>
          <w:color w:val="000000"/>
          <w:sz w:val="28"/>
          <w:szCs w:val="28"/>
        </w:rPr>
        <w:t>7</w:t>
      </w:r>
      <w:r w:rsidR="00362118">
        <w:rPr>
          <w:color w:val="000000"/>
          <w:sz w:val="28"/>
          <w:szCs w:val="28"/>
        </w:rPr>
        <w:t xml:space="preserve">. Реестровая запись, содержащая сведения о получателе поддержки, исключается из реестра по истечении трех лет </w:t>
      </w:r>
      <w:proofErr w:type="gramStart"/>
      <w:r w:rsidR="00362118">
        <w:rPr>
          <w:color w:val="000000"/>
          <w:sz w:val="28"/>
          <w:szCs w:val="28"/>
        </w:rPr>
        <w:t>с даты окончания</w:t>
      </w:r>
      <w:proofErr w:type="gramEnd"/>
      <w:r w:rsidR="00362118">
        <w:rPr>
          <w:color w:val="000000"/>
          <w:sz w:val="28"/>
          <w:szCs w:val="28"/>
        </w:rPr>
        <w:t xml:space="preserve"> срока оказания поддержки на основании </w:t>
      </w:r>
      <w:r w:rsidR="00F02953">
        <w:rPr>
          <w:color w:val="000000"/>
          <w:sz w:val="28"/>
          <w:szCs w:val="28"/>
        </w:rPr>
        <w:t xml:space="preserve">постановления </w:t>
      </w:r>
      <w:r w:rsidR="00362118">
        <w:rPr>
          <w:color w:val="000000"/>
          <w:sz w:val="28"/>
          <w:szCs w:val="28"/>
        </w:rPr>
        <w:t>администрации Туапсинского городского поселения</w:t>
      </w:r>
      <w:r w:rsidR="00F02953">
        <w:rPr>
          <w:color w:val="000000"/>
          <w:sz w:val="28"/>
          <w:szCs w:val="28"/>
        </w:rPr>
        <w:t>.</w:t>
      </w:r>
    </w:p>
    <w:p w:rsidR="00007A4C" w:rsidRDefault="00007A4C" w:rsidP="00007A4C">
      <w:pPr>
        <w:pStyle w:val="30"/>
        <w:shd w:val="clear" w:color="auto" w:fill="auto"/>
        <w:spacing w:before="0" w:after="0" w:line="240" w:lineRule="auto"/>
        <w:ind w:right="23"/>
        <w:rPr>
          <w:b/>
          <w:sz w:val="28"/>
          <w:szCs w:val="28"/>
        </w:rPr>
      </w:pPr>
    </w:p>
    <w:p w:rsidR="00883E1B" w:rsidRDefault="00883E1B" w:rsidP="00007A4C">
      <w:pPr>
        <w:pStyle w:val="30"/>
        <w:shd w:val="clear" w:color="auto" w:fill="auto"/>
        <w:spacing w:before="0" w:after="0" w:line="240" w:lineRule="auto"/>
        <w:ind w:right="23"/>
        <w:rPr>
          <w:b/>
          <w:sz w:val="28"/>
          <w:szCs w:val="28"/>
        </w:rPr>
      </w:pPr>
    </w:p>
    <w:p w:rsidR="00883E1B" w:rsidRPr="00883E1B" w:rsidRDefault="00883E1B" w:rsidP="00007A4C">
      <w:pPr>
        <w:pStyle w:val="30"/>
        <w:shd w:val="clear" w:color="auto" w:fill="auto"/>
        <w:spacing w:before="0" w:after="0" w:line="240" w:lineRule="auto"/>
        <w:ind w:right="23"/>
        <w:rPr>
          <w:sz w:val="28"/>
          <w:szCs w:val="28"/>
        </w:rPr>
      </w:pPr>
      <w:r w:rsidRPr="00883E1B">
        <w:rPr>
          <w:sz w:val="28"/>
          <w:szCs w:val="28"/>
        </w:rPr>
        <w:t xml:space="preserve">Начальник отдела </w:t>
      </w:r>
    </w:p>
    <w:p w:rsidR="00883E1B" w:rsidRDefault="00883E1B" w:rsidP="00007A4C">
      <w:pPr>
        <w:pStyle w:val="30"/>
        <w:shd w:val="clear" w:color="auto" w:fill="auto"/>
        <w:spacing w:before="0" w:after="0" w:line="240" w:lineRule="auto"/>
        <w:ind w:right="23"/>
        <w:rPr>
          <w:sz w:val="28"/>
          <w:szCs w:val="28"/>
        </w:rPr>
      </w:pPr>
      <w:r w:rsidRPr="00883E1B">
        <w:rPr>
          <w:sz w:val="28"/>
          <w:szCs w:val="28"/>
        </w:rPr>
        <w:t xml:space="preserve">имущественных и земельных отношений                            </w:t>
      </w:r>
      <w:r>
        <w:rPr>
          <w:sz w:val="28"/>
          <w:szCs w:val="28"/>
        </w:rPr>
        <w:t xml:space="preserve">     </w:t>
      </w:r>
      <w:r w:rsidRPr="00883E1B">
        <w:rPr>
          <w:sz w:val="28"/>
          <w:szCs w:val="28"/>
        </w:rPr>
        <w:t xml:space="preserve">             М.А. Винтер</w:t>
      </w:r>
    </w:p>
    <w:p w:rsidR="0075575B" w:rsidRDefault="0075575B" w:rsidP="00007A4C">
      <w:pPr>
        <w:pStyle w:val="30"/>
        <w:shd w:val="clear" w:color="auto" w:fill="auto"/>
        <w:spacing w:before="0" w:after="0" w:line="240" w:lineRule="auto"/>
        <w:ind w:right="23"/>
        <w:rPr>
          <w:sz w:val="28"/>
          <w:szCs w:val="28"/>
        </w:rPr>
      </w:pPr>
    </w:p>
    <w:p w:rsidR="0075575B" w:rsidRDefault="0075575B" w:rsidP="00007A4C">
      <w:pPr>
        <w:pStyle w:val="30"/>
        <w:shd w:val="clear" w:color="auto" w:fill="auto"/>
        <w:spacing w:before="0" w:after="0" w:line="240" w:lineRule="auto"/>
        <w:ind w:right="23"/>
        <w:rPr>
          <w:sz w:val="28"/>
          <w:szCs w:val="28"/>
        </w:rPr>
      </w:pPr>
    </w:p>
    <w:p w:rsidR="0075575B" w:rsidRDefault="0075575B" w:rsidP="00007A4C">
      <w:pPr>
        <w:pStyle w:val="30"/>
        <w:shd w:val="clear" w:color="auto" w:fill="auto"/>
        <w:spacing w:before="0" w:after="0" w:line="240" w:lineRule="auto"/>
        <w:ind w:right="23"/>
        <w:rPr>
          <w:sz w:val="28"/>
          <w:szCs w:val="28"/>
        </w:rPr>
      </w:pPr>
    </w:p>
    <w:p w:rsidR="0075575B" w:rsidRDefault="0075575B" w:rsidP="00007A4C">
      <w:pPr>
        <w:pStyle w:val="30"/>
        <w:shd w:val="clear" w:color="auto" w:fill="auto"/>
        <w:spacing w:before="0" w:after="0" w:line="240" w:lineRule="auto"/>
        <w:ind w:right="23"/>
        <w:rPr>
          <w:sz w:val="28"/>
          <w:szCs w:val="28"/>
        </w:rPr>
      </w:pPr>
    </w:p>
    <w:p w:rsidR="006C566C" w:rsidRDefault="006C566C" w:rsidP="00007A4C">
      <w:pPr>
        <w:pStyle w:val="30"/>
        <w:shd w:val="clear" w:color="auto" w:fill="auto"/>
        <w:spacing w:before="0" w:after="0" w:line="240" w:lineRule="auto"/>
        <w:ind w:right="23"/>
        <w:rPr>
          <w:sz w:val="28"/>
          <w:szCs w:val="28"/>
        </w:rPr>
        <w:sectPr w:rsidR="006C566C" w:rsidSect="00D05348">
          <w:headerReference w:type="even" r:id="rId11"/>
          <w:headerReference w:type="default" r:id="rId12"/>
          <w:pgSz w:w="11906" w:h="16838"/>
          <w:pgMar w:top="340" w:right="567" w:bottom="1077" w:left="1588" w:header="964" w:footer="454" w:gutter="0"/>
          <w:cols w:space="708"/>
          <w:titlePg/>
          <w:docGrid w:linePitch="360"/>
        </w:sectPr>
      </w:pPr>
    </w:p>
    <w:p w:rsidR="0070613E" w:rsidRPr="00C03947" w:rsidRDefault="0070613E" w:rsidP="004402EF">
      <w:pPr>
        <w:ind w:left="10620"/>
        <w:jc w:val="both"/>
      </w:pPr>
      <w:r w:rsidRPr="00C03947">
        <w:lastRenderedPageBreak/>
        <w:t xml:space="preserve">ПРИЛОЖЕНИЕ № </w:t>
      </w:r>
      <w:r>
        <w:t>2</w:t>
      </w:r>
    </w:p>
    <w:p w:rsidR="0070613E" w:rsidRPr="00C03947" w:rsidRDefault="0070613E" w:rsidP="004402EF">
      <w:pPr>
        <w:ind w:left="10620"/>
        <w:jc w:val="both"/>
      </w:pPr>
      <w:r w:rsidRPr="00C03947">
        <w:t>к постановлению администрации</w:t>
      </w:r>
    </w:p>
    <w:p w:rsidR="0070613E" w:rsidRPr="00C03947" w:rsidRDefault="0070613E" w:rsidP="004402EF">
      <w:pPr>
        <w:ind w:left="10620"/>
        <w:jc w:val="both"/>
      </w:pPr>
      <w:r w:rsidRPr="00C03947">
        <w:t xml:space="preserve">Туапсинского городского поселения </w:t>
      </w:r>
    </w:p>
    <w:p w:rsidR="0070613E" w:rsidRDefault="0070613E" w:rsidP="004402EF">
      <w:pPr>
        <w:ind w:left="10620"/>
        <w:jc w:val="both"/>
      </w:pPr>
      <w:r w:rsidRPr="00C03947">
        <w:t>Туапсинского района</w:t>
      </w:r>
    </w:p>
    <w:p w:rsidR="004402EF" w:rsidRDefault="004402EF" w:rsidP="004402EF">
      <w:pPr>
        <w:ind w:left="10620"/>
        <w:rPr>
          <w:sz w:val="28"/>
          <w:szCs w:val="28"/>
        </w:rPr>
      </w:pPr>
      <w:r>
        <w:t>о</w:t>
      </w:r>
      <w:r w:rsidRPr="00C03947">
        <w:t>т</w:t>
      </w:r>
      <w:r>
        <w:t xml:space="preserve"> 30.11.2017 </w:t>
      </w:r>
      <w:r w:rsidRPr="00C03947">
        <w:t xml:space="preserve">№ </w:t>
      </w:r>
      <w:r>
        <w:t>1757</w:t>
      </w:r>
    </w:p>
    <w:p w:rsidR="0070613E" w:rsidRDefault="0070613E" w:rsidP="0070613E">
      <w:pPr>
        <w:ind w:left="10620"/>
        <w:rPr>
          <w:sz w:val="28"/>
          <w:szCs w:val="28"/>
        </w:rPr>
      </w:pPr>
    </w:p>
    <w:p w:rsidR="006C566C" w:rsidRPr="00E9477E" w:rsidRDefault="00D05348" w:rsidP="00717470">
      <w:pPr>
        <w:pStyle w:val="ConsPlusNormal"/>
        <w:ind w:left="1134" w:right="962"/>
        <w:jc w:val="center"/>
        <w:rPr>
          <w:b/>
          <w:sz w:val="22"/>
          <w:szCs w:val="22"/>
        </w:rPr>
      </w:pPr>
      <w:bookmarkStart w:id="0" w:name="P69"/>
      <w:bookmarkEnd w:id="0"/>
      <w:r w:rsidRPr="00E9477E">
        <w:rPr>
          <w:b/>
          <w:sz w:val="22"/>
          <w:szCs w:val="22"/>
        </w:rPr>
        <w:t>Реестр</w:t>
      </w:r>
    </w:p>
    <w:p w:rsidR="00D05348" w:rsidRDefault="00D05348" w:rsidP="00717470">
      <w:pPr>
        <w:tabs>
          <w:tab w:val="left" w:pos="3810"/>
        </w:tabs>
        <w:ind w:left="1134" w:right="962"/>
        <w:jc w:val="center"/>
        <w:rPr>
          <w:b/>
          <w:sz w:val="22"/>
          <w:szCs w:val="22"/>
        </w:rPr>
      </w:pPr>
      <w:r w:rsidRPr="00E9477E">
        <w:rPr>
          <w:b/>
          <w:sz w:val="22"/>
          <w:szCs w:val="22"/>
        </w:rPr>
        <w:t>субъектов малого и среднего предпринимательства – получателей имущественной поддержки на территории Туапсинского городского поселения Туапсинского района</w:t>
      </w:r>
    </w:p>
    <w:p w:rsidR="00717470" w:rsidRPr="00E9477E" w:rsidRDefault="00717470" w:rsidP="00D05348">
      <w:pPr>
        <w:tabs>
          <w:tab w:val="left" w:pos="3810"/>
        </w:tabs>
        <w:jc w:val="center"/>
        <w:rPr>
          <w:b/>
          <w:sz w:val="22"/>
          <w:szCs w:val="22"/>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587"/>
        <w:gridCol w:w="1984"/>
        <w:gridCol w:w="1757"/>
        <w:gridCol w:w="1077"/>
        <w:gridCol w:w="1077"/>
        <w:gridCol w:w="1134"/>
        <w:gridCol w:w="1077"/>
        <w:gridCol w:w="1171"/>
        <w:gridCol w:w="2665"/>
      </w:tblGrid>
      <w:tr w:rsidR="00717470" w:rsidRPr="00E9477E" w:rsidTr="00F17682">
        <w:tc>
          <w:tcPr>
            <w:tcW w:w="1247" w:type="dxa"/>
            <w:vMerge w:val="restart"/>
          </w:tcPr>
          <w:p w:rsidR="00717470" w:rsidRPr="00E9477E" w:rsidRDefault="00717470" w:rsidP="00B77DC5">
            <w:pPr>
              <w:pStyle w:val="ConsPlusNormal"/>
              <w:jc w:val="center"/>
              <w:rPr>
                <w:sz w:val="20"/>
                <w:szCs w:val="20"/>
              </w:rPr>
            </w:pPr>
            <w:r w:rsidRPr="00E9477E">
              <w:rPr>
                <w:sz w:val="20"/>
                <w:szCs w:val="20"/>
              </w:rPr>
              <w:t>Номер реестровой записи и дата включения сведений в реестр</w:t>
            </w:r>
          </w:p>
        </w:tc>
        <w:tc>
          <w:tcPr>
            <w:tcW w:w="1587" w:type="dxa"/>
            <w:vMerge w:val="restart"/>
          </w:tcPr>
          <w:p w:rsidR="00717470" w:rsidRPr="00E9477E" w:rsidRDefault="00717470" w:rsidP="00B77DC5">
            <w:pPr>
              <w:pStyle w:val="ConsPlusNormal"/>
              <w:jc w:val="center"/>
              <w:rPr>
                <w:sz w:val="20"/>
                <w:szCs w:val="20"/>
              </w:rPr>
            </w:pPr>
            <w:r w:rsidRPr="00E9477E">
              <w:rPr>
                <w:sz w:val="20"/>
                <w:szCs w:val="20"/>
              </w:rPr>
              <w:t>Дата принятия решения о предоставлении или прекращении оказания поддержки</w:t>
            </w:r>
          </w:p>
        </w:tc>
        <w:tc>
          <w:tcPr>
            <w:tcW w:w="3741" w:type="dxa"/>
            <w:gridSpan w:val="2"/>
          </w:tcPr>
          <w:p w:rsidR="00717470" w:rsidRPr="00E9477E" w:rsidRDefault="00717470" w:rsidP="00B77DC5">
            <w:pPr>
              <w:pStyle w:val="ConsPlusNormal"/>
              <w:jc w:val="center"/>
              <w:rPr>
                <w:sz w:val="20"/>
                <w:szCs w:val="20"/>
              </w:rPr>
            </w:pPr>
            <w:r w:rsidRPr="00E9477E">
              <w:rPr>
                <w:sz w:val="20"/>
                <w:szCs w:val="20"/>
              </w:rPr>
              <w:t>Сведения о субъекте малого и среднего предпринимательства - получателей поддержки</w:t>
            </w:r>
          </w:p>
        </w:tc>
        <w:tc>
          <w:tcPr>
            <w:tcW w:w="5536" w:type="dxa"/>
            <w:gridSpan w:val="5"/>
          </w:tcPr>
          <w:p w:rsidR="00717470" w:rsidRPr="00E9477E" w:rsidRDefault="00717470" w:rsidP="00B77DC5">
            <w:pPr>
              <w:pStyle w:val="ConsPlusNormal"/>
              <w:jc w:val="center"/>
              <w:rPr>
                <w:sz w:val="20"/>
                <w:szCs w:val="20"/>
              </w:rPr>
            </w:pPr>
            <w:r w:rsidRPr="00E9477E">
              <w:rPr>
                <w:sz w:val="20"/>
                <w:szCs w:val="20"/>
              </w:rPr>
              <w:t>Сведения о предоставленной поддержке</w:t>
            </w:r>
          </w:p>
        </w:tc>
        <w:tc>
          <w:tcPr>
            <w:tcW w:w="2665" w:type="dxa"/>
            <w:vMerge w:val="restart"/>
          </w:tcPr>
          <w:p w:rsidR="00717470" w:rsidRPr="00E9477E" w:rsidRDefault="00717470" w:rsidP="00B77DC5">
            <w:pPr>
              <w:pStyle w:val="ConsPlusNormal"/>
              <w:jc w:val="center"/>
              <w:rPr>
                <w:sz w:val="20"/>
                <w:szCs w:val="20"/>
              </w:rPr>
            </w:pPr>
            <w:r w:rsidRPr="00E9477E">
              <w:rPr>
                <w:sz w:val="20"/>
                <w:szCs w:val="2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717470" w:rsidRPr="00E9477E" w:rsidTr="00783A3F">
        <w:tc>
          <w:tcPr>
            <w:tcW w:w="1247" w:type="dxa"/>
            <w:vMerge/>
          </w:tcPr>
          <w:p w:rsidR="00717470" w:rsidRPr="00E9477E" w:rsidRDefault="00717470" w:rsidP="00B77DC5">
            <w:pPr>
              <w:rPr>
                <w:sz w:val="20"/>
                <w:szCs w:val="20"/>
              </w:rPr>
            </w:pPr>
          </w:p>
        </w:tc>
        <w:tc>
          <w:tcPr>
            <w:tcW w:w="1587" w:type="dxa"/>
            <w:vMerge/>
          </w:tcPr>
          <w:p w:rsidR="00717470" w:rsidRPr="00E9477E" w:rsidRDefault="00717470" w:rsidP="00B77DC5">
            <w:pPr>
              <w:rPr>
                <w:sz w:val="20"/>
                <w:szCs w:val="20"/>
              </w:rPr>
            </w:pPr>
          </w:p>
        </w:tc>
        <w:tc>
          <w:tcPr>
            <w:tcW w:w="1984" w:type="dxa"/>
            <w:vMerge w:val="restart"/>
          </w:tcPr>
          <w:p w:rsidR="00717470" w:rsidRPr="00E9477E" w:rsidRDefault="00717470" w:rsidP="00B77DC5">
            <w:pPr>
              <w:pStyle w:val="ConsPlusNormal"/>
              <w:jc w:val="center"/>
              <w:rPr>
                <w:sz w:val="20"/>
                <w:szCs w:val="20"/>
              </w:rPr>
            </w:pPr>
            <w:r>
              <w:rPr>
                <w:sz w:val="20"/>
                <w:szCs w:val="20"/>
              </w:rPr>
              <w:t>Н</w:t>
            </w:r>
            <w:r w:rsidRPr="00E9477E">
              <w:rPr>
                <w:sz w:val="20"/>
                <w:szCs w:val="20"/>
              </w:rPr>
              <w:t>аименование юридического лица или фамилия, имя и (при наличии) отчество индивидуального предпринимателя</w:t>
            </w:r>
          </w:p>
        </w:tc>
        <w:tc>
          <w:tcPr>
            <w:tcW w:w="1757" w:type="dxa"/>
            <w:vMerge w:val="restart"/>
          </w:tcPr>
          <w:p w:rsidR="00717470" w:rsidRPr="00E9477E" w:rsidRDefault="00717470" w:rsidP="00B77DC5">
            <w:pPr>
              <w:pStyle w:val="ConsPlusNormal"/>
              <w:jc w:val="center"/>
              <w:rPr>
                <w:sz w:val="20"/>
                <w:szCs w:val="20"/>
              </w:rPr>
            </w:pPr>
            <w:r>
              <w:rPr>
                <w:sz w:val="20"/>
                <w:szCs w:val="20"/>
              </w:rPr>
              <w:t>И</w:t>
            </w:r>
            <w:r w:rsidRPr="00E9477E">
              <w:rPr>
                <w:sz w:val="20"/>
                <w:szCs w:val="20"/>
              </w:rPr>
              <w:t>дентификационный номер налогоплательщика</w:t>
            </w:r>
          </w:p>
        </w:tc>
        <w:tc>
          <w:tcPr>
            <w:tcW w:w="1077" w:type="dxa"/>
            <w:vMerge w:val="restart"/>
          </w:tcPr>
          <w:p w:rsidR="00717470" w:rsidRPr="00E9477E" w:rsidRDefault="00717470" w:rsidP="00B77DC5">
            <w:pPr>
              <w:pStyle w:val="ConsPlusNormal"/>
              <w:jc w:val="center"/>
              <w:rPr>
                <w:sz w:val="20"/>
                <w:szCs w:val="20"/>
              </w:rPr>
            </w:pPr>
            <w:r>
              <w:rPr>
                <w:sz w:val="20"/>
                <w:szCs w:val="20"/>
              </w:rPr>
              <w:t xml:space="preserve">Вид имущественной </w:t>
            </w:r>
            <w:r w:rsidRPr="00E9477E">
              <w:rPr>
                <w:sz w:val="20"/>
                <w:szCs w:val="20"/>
              </w:rPr>
              <w:t xml:space="preserve"> поддержки </w:t>
            </w:r>
            <w:hyperlink w:anchor="P130" w:history="1">
              <w:r w:rsidRPr="00E9477E">
                <w:rPr>
                  <w:color w:val="0000FF"/>
                  <w:sz w:val="20"/>
                  <w:szCs w:val="20"/>
                </w:rPr>
                <w:t>&lt;1&gt;</w:t>
              </w:r>
            </w:hyperlink>
          </w:p>
        </w:tc>
        <w:tc>
          <w:tcPr>
            <w:tcW w:w="4459" w:type="dxa"/>
            <w:gridSpan w:val="4"/>
          </w:tcPr>
          <w:p w:rsidR="00717470" w:rsidRPr="00E9477E" w:rsidRDefault="00717470" w:rsidP="003F312A">
            <w:pPr>
              <w:pStyle w:val="ConsPlusNormal"/>
              <w:jc w:val="center"/>
              <w:rPr>
                <w:sz w:val="20"/>
                <w:szCs w:val="20"/>
              </w:rPr>
            </w:pPr>
            <w:r>
              <w:rPr>
                <w:sz w:val="20"/>
                <w:szCs w:val="20"/>
              </w:rPr>
              <w:t>Р</w:t>
            </w:r>
            <w:r w:rsidRPr="00E9477E">
              <w:rPr>
                <w:sz w:val="20"/>
                <w:szCs w:val="20"/>
              </w:rPr>
              <w:t>азмер поддержки</w:t>
            </w:r>
          </w:p>
        </w:tc>
        <w:tc>
          <w:tcPr>
            <w:tcW w:w="2665" w:type="dxa"/>
            <w:vMerge/>
          </w:tcPr>
          <w:p w:rsidR="00717470" w:rsidRPr="00E9477E" w:rsidRDefault="00717470" w:rsidP="00B77DC5">
            <w:pPr>
              <w:pStyle w:val="ConsPlusNormal"/>
              <w:rPr>
                <w:sz w:val="20"/>
                <w:szCs w:val="20"/>
              </w:rPr>
            </w:pPr>
          </w:p>
        </w:tc>
      </w:tr>
      <w:tr w:rsidR="00717470" w:rsidRPr="00E9477E" w:rsidTr="00AB7CEB">
        <w:tc>
          <w:tcPr>
            <w:tcW w:w="1247" w:type="dxa"/>
            <w:vMerge/>
          </w:tcPr>
          <w:p w:rsidR="00717470" w:rsidRPr="00E9477E" w:rsidRDefault="00717470" w:rsidP="00B77DC5">
            <w:pPr>
              <w:pStyle w:val="ConsPlusNormal"/>
              <w:jc w:val="center"/>
              <w:rPr>
                <w:sz w:val="20"/>
                <w:szCs w:val="20"/>
              </w:rPr>
            </w:pPr>
          </w:p>
        </w:tc>
        <w:tc>
          <w:tcPr>
            <w:tcW w:w="1587" w:type="dxa"/>
            <w:vMerge/>
          </w:tcPr>
          <w:p w:rsidR="00717470" w:rsidRPr="00E9477E" w:rsidRDefault="00717470" w:rsidP="00B77DC5">
            <w:pPr>
              <w:pStyle w:val="ConsPlusNormal"/>
              <w:jc w:val="center"/>
              <w:rPr>
                <w:sz w:val="20"/>
                <w:szCs w:val="20"/>
              </w:rPr>
            </w:pPr>
          </w:p>
        </w:tc>
        <w:tc>
          <w:tcPr>
            <w:tcW w:w="1984" w:type="dxa"/>
            <w:vMerge/>
          </w:tcPr>
          <w:p w:rsidR="00717470" w:rsidRPr="00E9477E" w:rsidRDefault="00717470" w:rsidP="00B77DC5">
            <w:pPr>
              <w:pStyle w:val="ConsPlusNormal"/>
              <w:jc w:val="center"/>
              <w:rPr>
                <w:sz w:val="20"/>
                <w:szCs w:val="20"/>
              </w:rPr>
            </w:pPr>
          </w:p>
        </w:tc>
        <w:tc>
          <w:tcPr>
            <w:tcW w:w="1757" w:type="dxa"/>
            <w:vMerge/>
          </w:tcPr>
          <w:p w:rsidR="00717470" w:rsidRPr="00E9477E" w:rsidRDefault="00717470" w:rsidP="00B77DC5">
            <w:pPr>
              <w:pStyle w:val="ConsPlusNormal"/>
              <w:jc w:val="center"/>
              <w:rPr>
                <w:sz w:val="20"/>
                <w:szCs w:val="20"/>
              </w:rPr>
            </w:pPr>
          </w:p>
        </w:tc>
        <w:tc>
          <w:tcPr>
            <w:tcW w:w="1077" w:type="dxa"/>
            <w:vMerge/>
          </w:tcPr>
          <w:p w:rsidR="00717470" w:rsidRPr="00E9477E" w:rsidRDefault="00717470" w:rsidP="00B77DC5">
            <w:pPr>
              <w:pStyle w:val="ConsPlusNormal"/>
              <w:jc w:val="center"/>
              <w:rPr>
                <w:sz w:val="20"/>
                <w:szCs w:val="20"/>
              </w:rPr>
            </w:pPr>
          </w:p>
        </w:tc>
        <w:tc>
          <w:tcPr>
            <w:tcW w:w="1077" w:type="dxa"/>
          </w:tcPr>
          <w:p w:rsidR="00717470" w:rsidRDefault="00717470" w:rsidP="00B77DC5">
            <w:pPr>
              <w:pStyle w:val="ConsPlusNormal"/>
              <w:jc w:val="center"/>
              <w:rPr>
                <w:sz w:val="20"/>
                <w:szCs w:val="20"/>
              </w:rPr>
            </w:pPr>
            <w:r>
              <w:rPr>
                <w:sz w:val="20"/>
                <w:szCs w:val="20"/>
              </w:rPr>
              <w:t xml:space="preserve">Размер льготы по арендной плате, </w:t>
            </w:r>
          </w:p>
          <w:p w:rsidR="00717470" w:rsidRDefault="00717470" w:rsidP="00B77DC5">
            <w:pPr>
              <w:pStyle w:val="ConsPlusNormal"/>
              <w:jc w:val="center"/>
              <w:rPr>
                <w:sz w:val="20"/>
                <w:szCs w:val="20"/>
              </w:rPr>
            </w:pPr>
            <w:r>
              <w:rPr>
                <w:sz w:val="20"/>
                <w:szCs w:val="20"/>
              </w:rPr>
              <w:t>руб.</w:t>
            </w:r>
          </w:p>
          <w:p w:rsidR="00717470" w:rsidRPr="00E9477E" w:rsidRDefault="00717470" w:rsidP="00B77DC5">
            <w:pPr>
              <w:pStyle w:val="ConsPlusNormal"/>
              <w:jc w:val="center"/>
              <w:rPr>
                <w:sz w:val="20"/>
                <w:szCs w:val="20"/>
              </w:rPr>
            </w:pPr>
            <w:r w:rsidRPr="00E9477E">
              <w:rPr>
                <w:sz w:val="20"/>
                <w:szCs w:val="20"/>
              </w:rPr>
              <w:t xml:space="preserve"> </w:t>
            </w:r>
            <w:hyperlink w:anchor="P131" w:history="1">
              <w:r w:rsidRPr="00E9477E">
                <w:rPr>
                  <w:color w:val="0000FF"/>
                  <w:sz w:val="20"/>
                  <w:szCs w:val="20"/>
                </w:rPr>
                <w:t>&lt;2&gt;</w:t>
              </w:r>
            </w:hyperlink>
          </w:p>
        </w:tc>
        <w:tc>
          <w:tcPr>
            <w:tcW w:w="1134" w:type="dxa"/>
          </w:tcPr>
          <w:p w:rsidR="00717470" w:rsidRDefault="00717470" w:rsidP="00B77DC5">
            <w:pPr>
              <w:pStyle w:val="ConsPlusNormal"/>
              <w:jc w:val="center"/>
              <w:rPr>
                <w:sz w:val="20"/>
                <w:szCs w:val="20"/>
              </w:rPr>
            </w:pPr>
            <w:r>
              <w:rPr>
                <w:sz w:val="20"/>
                <w:szCs w:val="20"/>
              </w:rPr>
              <w:t>Площадь недвижимого имущества, кв.м.</w:t>
            </w:r>
          </w:p>
          <w:p w:rsidR="00717470" w:rsidRPr="00E9477E" w:rsidRDefault="009D6465" w:rsidP="00B77DC5">
            <w:pPr>
              <w:pStyle w:val="ConsPlusNormal"/>
              <w:jc w:val="center"/>
              <w:rPr>
                <w:sz w:val="20"/>
                <w:szCs w:val="20"/>
              </w:rPr>
            </w:pPr>
            <w:hyperlink w:anchor="P136" w:history="1">
              <w:r w:rsidR="00717470" w:rsidRPr="00E9477E">
                <w:rPr>
                  <w:color w:val="0000FF"/>
                  <w:sz w:val="20"/>
                  <w:szCs w:val="20"/>
                </w:rPr>
                <w:t>&lt;3&gt;</w:t>
              </w:r>
            </w:hyperlink>
          </w:p>
        </w:tc>
        <w:tc>
          <w:tcPr>
            <w:tcW w:w="1077" w:type="dxa"/>
          </w:tcPr>
          <w:p w:rsidR="00717470" w:rsidRDefault="00717470" w:rsidP="00B77DC5">
            <w:pPr>
              <w:pStyle w:val="ConsPlusNormal"/>
              <w:jc w:val="center"/>
              <w:rPr>
                <w:sz w:val="20"/>
                <w:szCs w:val="20"/>
              </w:rPr>
            </w:pPr>
            <w:r>
              <w:rPr>
                <w:sz w:val="20"/>
                <w:szCs w:val="20"/>
              </w:rPr>
              <w:t>Кол-во переданного имущества (ед.)</w:t>
            </w:r>
          </w:p>
          <w:p w:rsidR="00717470" w:rsidRPr="00E9477E" w:rsidRDefault="009D6465" w:rsidP="00B77DC5">
            <w:pPr>
              <w:pStyle w:val="ConsPlusNormal"/>
              <w:jc w:val="center"/>
              <w:rPr>
                <w:sz w:val="20"/>
                <w:szCs w:val="20"/>
              </w:rPr>
            </w:pPr>
            <w:hyperlink w:anchor="P141" w:history="1">
              <w:r w:rsidR="00717470" w:rsidRPr="00E9477E">
                <w:rPr>
                  <w:color w:val="0000FF"/>
                  <w:sz w:val="20"/>
                  <w:szCs w:val="20"/>
                </w:rPr>
                <w:t>&lt;4&gt;</w:t>
              </w:r>
            </w:hyperlink>
          </w:p>
        </w:tc>
        <w:tc>
          <w:tcPr>
            <w:tcW w:w="1171" w:type="dxa"/>
          </w:tcPr>
          <w:p w:rsidR="00717470" w:rsidRDefault="00717470" w:rsidP="00B77DC5">
            <w:pPr>
              <w:pStyle w:val="ConsPlusNormal"/>
              <w:jc w:val="center"/>
              <w:rPr>
                <w:sz w:val="20"/>
                <w:szCs w:val="20"/>
              </w:rPr>
            </w:pPr>
            <w:r>
              <w:rPr>
                <w:sz w:val="20"/>
                <w:szCs w:val="20"/>
              </w:rPr>
              <w:t>С</w:t>
            </w:r>
            <w:r w:rsidRPr="00E9477E">
              <w:rPr>
                <w:sz w:val="20"/>
                <w:szCs w:val="20"/>
              </w:rPr>
              <w:t>рок оказания поддержки</w:t>
            </w:r>
          </w:p>
          <w:p w:rsidR="00717470" w:rsidRDefault="009D6465" w:rsidP="00B77DC5">
            <w:pPr>
              <w:pStyle w:val="ConsPlusNormal"/>
              <w:jc w:val="center"/>
              <w:rPr>
                <w:sz w:val="20"/>
                <w:szCs w:val="20"/>
              </w:rPr>
            </w:pPr>
            <w:hyperlink w:anchor="P141" w:history="1">
              <w:r w:rsidR="00717470">
                <w:rPr>
                  <w:color w:val="0000FF"/>
                  <w:sz w:val="20"/>
                  <w:szCs w:val="20"/>
                </w:rPr>
                <w:t>&lt;5</w:t>
              </w:r>
              <w:r w:rsidR="00717470" w:rsidRPr="00E9477E">
                <w:rPr>
                  <w:color w:val="0000FF"/>
                  <w:sz w:val="20"/>
                  <w:szCs w:val="20"/>
                </w:rPr>
                <w:t>&gt;</w:t>
              </w:r>
            </w:hyperlink>
          </w:p>
        </w:tc>
        <w:tc>
          <w:tcPr>
            <w:tcW w:w="2665" w:type="dxa"/>
            <w:vMerge/>
          </w:tcPr>
          <w:p w:rsidR="00717470" w:rsidRDefault="00717470" w:rsidP="00B77DC5">
            <w:pPr>
              <w:pStyle w:val="ConsPlusNormal"/>
              <w:jc w:val="center"/>
              <w:rPr>
                <w:sz w:val="20"/>
                <w:szCs w:val="20"/>
              </w:rPr>
            </w:pPr>
          </w:p>
        </w:tc>
      </w:tr>
      <w:tr w:rsidR="00AB7CEB" w:rsidRPr="00E9477E" w:rsidTr="00AB7CEB">
        <w:tc>
          <w:tcPr>
            <w:tcW w:w="1247" w:type="dxa"/>
          </w:tcPr>
          <w:p w:rsidR="00AB7CEB" w:rsidRPr="00E9477E" w:rsidRDefault="00AB7CEB" w:rsidP="00B77DC5">
            <w:pPr>
              <w:pStyle w:val="ConsPlusNormal"/>
              <w:jc w:val="center"/>
              <w:rPr>
                <w:sz w:val="20"/>
                <w:szCs w:val="20"/>
              </w:rPr>
            </w:pPr>
            <w:r w:rsidRPr="00E9477E">
              <w:rPr>
                <w:sz w:val="20"/>
                <w:szCs w:val="20"/>
              </w:rPr>
              <w:t>1</w:t>
            </w:r>
          </w:p>
        </w:tc>
        <w:tc>
          <w:tcPr>
            <w:tcW w:w="1587" w:type="dxa"/>
          </w:tcPr>
          <w:p w:rsidR="00AB7CEB" w:rsidRPr="00E9477E" w:rsidRDefault="00AB7CEB" w:rsidP="00B77DC5">
            <w:pPr>
              <w:pStyle w:val="ConsPlusNormal"/>
              <w:jc w:val="center"/>
              <w:rPr>
                <w:sz w:val="20"/>
                <w:szCs w:val="20"/>
              </w:rPr>
            </w:pPr>
            <w:r w:rsidRPr="00E9477E">
              <w:rPr>
                <w:sz w:val="20"/>
                <w:szCs w:val="20"/>
              </w:rPr>
              <w:t>2</w:t>
            </w:r>
          </w:p>
        </w:tc>
        <w:tc>
          <w:tcPr>
            <w:tcW w:w="1984" w:type="dxa"/>
          </w:tcPr>
          <w:p w:rsidR="00AB7CEB" w:rsidRPr="00E9477E" w:rsidRDefault="00AB7CEB" w:rsidP="00B77DC5">
            <w:pPr>
              <w:pStyle w:val="ConsPlusNormal"/>
              <w:jc w:val="center"/>
              <w:rPr>
                <w:sz w:val="20"/>
                <w:szCs w:val="20"/>
              </w:rPr>
            </w:pPr>
            <w:r w:rsidRPr="00E9477E">
              <w:rPr>
                <w:sz w:val="20"/>
                <w:szCs w:val="20"/>
              </w:rPr>
              <w:t>3</w:t>
            </w:r>
          </w:p>
        </w:tc>
        <w:tc>
          <w:tcPr>
            <w:tcW w:w="1757" w:type="dxa"/>
          </w:tcPr>
          <w:p w:rsidR="00AB7CEB" w:rsidRPr="00E9477E" w:rsidRDefault="00AB7CEB" w:rsidP="00B77DC5">
            <w:pPr>
              <w:pStyle w:val="ConsPlusNormal"/>
              <w:jc w:val="center"/>
              <w:rPr>
                <w:sz w:val="20"/>
                <w:szCs w:val="20"/>
              </w:rPr>
            </w:pPr>
            <w:r w:rsidRPr="00E9477E">
              <w:rPr>
                <w:sz w:val="20"/>
                <w:szCs w:val="20"/>
              </w:rPr>
              <w:t>4</w:t>
            </w:r>
          </w:p>
        </w:tc>
        <w:tc>
          <w:tcPr>
            <w:tcW w:w="1077" w:type="dxa"/>
          </w:tcPr>
          <w:p w:rsidR="00AB7CEB" w:rsidRPr="00E9477E" w:rsidRDefault="00AB7CEB" w:rsidP="00B77DC5">
            <w:pPr>
              <w:pStyle w:val="ConsPlusNormal"/>
              <w:jc w:val="center"/>
              <w:rPr>
                <w:sz w:val="20"/>
                <w:szCs w:val="20"/>
              </w:rPr>
            </w:pPr>
            <w:r w:rsidRPr="00E9477E">
              <w:rPr>
                <w:sz w:val="20"/>
                <w:szCs w:val="20"/>
              </w:rPr>
              <w:t>5</w:t>
            </w:r>
          </w:p>
        </w:tc>
        <w:tc>
          <w:tcPr>
            <w:tcW w:w="1077" w:type="dxa"/>
          </w:tcPr>
          <w:p w:rsidR="00AB7CEB" w:rsidRPr="00E9477E" w:rsidRDefault="00AB7CEB" w:rsidP="00B77DC5">
            <w:pPr>
              <w:pStyle w:val="ConsPlusNormal"/>
              <w:jc w:val="center"/>
              <w:rPr>
                <w:sz w:val="20"/>
                <w:szCs w:val="20"/>
              </w:rPr>
            </w:pPr>
            <w:r w:rsidRPr="00E9477E">
              <w:rPr>
                <w:sz w:val="20"/>
                <w:szCs w:val="20"/>
              </w:rPr>
              <w:t>6</w:t>
            </w:r>
          </w:p>
        </w:tc>
        <w:tc>
          <w:tcPr>
            <w:tcW w:w="1134" w:type="dxa"/>
          </w:tcPr>
          <w:p w:rsidR="00AB7CEB" w:rsidRPr="00E9477E" w:rsidRDefault="00AB7CEB" w:rsidP="00B77DC5">
            <w:pPr>
              <w:pStyle w:val="ConsPlusNormal"/>
              <w:jc w:val="center"/>
              <w:rPr>
                <w:sz w:val="20"/>
                <w:szCs w:val="20"/>
              </w:rPr>
            </w:pPr>
            <w:r w:rsidRPr="00E9477E">
              <w:rPr>
                <w:sz w:val="20"/>
                <w:szCs w:val="20"/>
              </w:rPr>
              <w:t>7</w:t>
            </w:r>
          </w:p>
        </w:tc>
        <w:tc>
          <w:tcPr>
            <w:tcW w:w="1077" w:type="dxa"/>
          </w:tcPr>
          <w:p w:rsidR="00AB7CEB" w:rsidRPr="00E9477E" w:rsidRDefault="00AB7CEB" w:rsidP="00B77DC5">
            <w:pPr>
              <w:pStyle w:val="ConsPlusNormal"/>
              <w:jc w:val="center"/>
              <w:rPr>
                <w:sz w:val="20"/>
                <w:szCs w:val="20"/>
              </w:rPr>
            </w:pPr>
            <w:r w:rsidRPr="00E9477E">
              <w:rPr>
                <w:sz w:val="20"/>
                <w:szCs w:val="20"/>
              </w:rPr>
              <w:t>8</w:t>
            </w:r>
          </w:p>
        </w:tc>
        <w:tc>
          <w:tcPr>
            <w:tcW w:w="1171" w:type="dxa"/>
          </w:tcPr>
          <w:p w:rsidR="00AB7CEB" w:rsidRPr="00E9477E" w:rsidRDefault="005B2D7D" w:rsidP="00B77DC5">
            <w:pPr>
              <w:pStyle w:val="ConsPlusNormal"/>
              <w:jc w:val="center"/>
              <w:rPr>
                <w:sz w:val="20"/>
                <w:szCs w:val="20"/>
              </w:rPr>
            </w:pPr>
            <w:r>
              <w:rPr>
                <w:sz w:val="20"/>
                <w:szCs w:val="20"/>
              </w:rPr>
              <w:t>9</w:t>
            </w:r>
          </w:p>
        </w:tc>
        <w:tc>
          <w:tcPr>
            <w:tcW w:w="2665" w:type="dxa"/>
          </w:tcPr>
          <w:p w:rsidR="00AB7CEB" w:rsidRPr="00E9477E" w:rsidRDefault="005B2D7D" w:rsidP="00B77DC5">
            <w:pPr>
              <w:pStyle w:val="ConsPlusNormal"/>
              <w:jc w:val="center"/>
              <w:rPr>
                <w:sz w:val="20"/>
                <w:szCs w:val="20"/>
              </w:rPr>
            </w:pPr>
            <w:r>
              <w:rPr>
                <w:sz w:val="20"/>
                <w:szCs w:val="20"/>
              </w:rPr>
              <w:t>10</w:t>
            </w:r>
          </w:p>
        </w:tc>
      </w:tr>
      <w:tr w:rsidR="005B2D7D" w:rsidRPr="00E9477E" w:rsidTr="001D34B1">
        <w:tc>
          <w:tcPr>
            <w:tcW w:w="14776" w:type="dxa"/>
            <w:gridSpan w:val="10"/>
          </w:tcPr>
          <w:p w:rsidR="005B2D7D" w:rsidRPr="00E9477E" w:rsidRDefault="005B2D7D" w:rsidP="00B77DC5">
            <w:pPr>
              <w:pStyle w:val="ConsPlusNormal"/>
              <w:jc w:val="center"/>
              <w:outlineLvl w:val="2"/>
              <w:rPr>
                <w:sz w:val="20"/>
                <w:szCs w:val="20"/>
              </w:rPr>
            </w:pPr>
            <w:r w:rsidRPr="00E9477E">
              <w:rPr>
                <w:sz w:val="20"/>
                <w:szCs w:val="20"/>
              </w:rPr>
              <w:t xml:space="preserve">I. </w:t>
            </w:r>
            <w:proofErr w:type="spellStart"/>
            <w:r w:rsidRPr="00E9477E">
              <w:rPr>
                <w:sz w:val="20"/>
                <w:szCs w:val="20"/>
              </w:rPr>
              <w:t>Микропредприятия</w:t>
            </w:r>
            <w:proofErr w:type="spellEnd"/>
          </w:p>
        </w:tc>
      </w:tr>
      <w:tr w:rsidR="00AB7CEB" w:rsidRPr="00E9477E" w:rsidTr="00AB7CEB">
        <w:tc>
          <w:tcPr>
            <w:tcW w:w="1247" w:type="dxa"/>
          </w:tcPr>
          <w:p w:rsidR="00AB7CEB" w:rsidRPr="00E9477E" w:rsidRDefault="00AB7CEB" w:rsidP="00B77DC5">
            <w:pPr>
              <w:pStyle w:val="ConsPlusNormal"/>
              <w:rPr>
                <w:sz w:val="20"/>
                <w:szCs w:val="20"/>
              </w:rPr>
            </w:pPr>
          </w:p>
        </w:tc>
        <w:tc>
          <w:tcPr>
            <w:tcW w:w="1587" w:type="dxa"/>
          </w:tcPr>
          <w:p w:rsidR="00AB7CEB" w:rsidRPr="00E9477E" w:rsidRDefault="00AB7CEB" w:rsidP="00B77DC5">
            <w:pPr>
              <w:pStyle w:val="ConsPlusNormal"/>
              <w:rPr>
                <w:sz w:val="20"/>
                <w:szCs w:val="20"/>
              </w:rPr>
            </w:pPr>
          </w:p>
        </w:tc>
        <w:tc>
          <w:tcPr>
            <w:tcW w:w="1984" w:type="dxa"/>
          </w:tcPr>
          <w:p w:rsidR="00AB7CEB" w:rsidRPr="00E9477E" w:rsidRDefault="00AB7CEB" w:rsidP="00B77DC5">
            <w:pPr>
              <w:pStyle w:val="ConsPlusNormal"/>
              <w:rPr>
                <w:sz w:val="20"/>
                <w:szCs w:val="20"/>
              </w:rPr>
            </w:pPr>
          </w:p>
        </w:tc>
        <w:tc>
          <w:tcPr>
            <w:tcW w:w="175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34"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71" w:type="dxa"/>
          </w:tcPr>
          <w:p w:rsidR="00AB7CEB" w:rsidRPr="00E9477E" w:rsidRDefault="00AB7CEB" w:rsidP="00B77DC5">
            <w:pPr>
              <w:pStyle w:val="ConsPlusNormal"/>
              <w:rPr>
                <w:sz w:val="20"/>
                <w:szCs w:val="20"/>
              </w:rPr>
            </w:pPr>
          </w:p>
        </w:tc>
        <w:tc>
          <w:tcPr>
            <w:tcW w:w="2665" w:type="dxa"/>
          </w:tcPr>
          <w:p w:rsidR="00AB7CEB" w:rsidRPr="00E9477E" w:rsidRDefault="00AB7CEB" w:rsidP="00B77DC5">
            <w:pPr>
              <w:pStyle w:val="ConsPlusNormal"/>
              <w:rPr>
                <w:sz w:val="20"/>
                <w:szCs w:val="20"/>
              </w:rPr>
            </w:pPr>
          </w:p>
        </w:tc>
      </w:tr>
      <w:tr w:rsidR="005B2D7D" w:rsidRPr="00E9477E" w:rsidTr="000376E1">
        <w:tc>
          <w:tcPr>
            <w:tcW w:w="14776" w:type="dxa"/>
            <w:gridSpan w:val="10"/>
          </w:tcPr>
          <w:p w:rsidR="005B2D7D" w:rsidRPr="00E9477E" w:rsidRDefault="005B2D7D" w:rsidP="00B77DC5">
            <w:pPr>
              <w:pStyle w:val="ConsPlusNormal"/>
              <w:jc w:val="center"/>
              <w:outlineLvl w:val="2"/>
              <w:rPr>
                <w:sz w:val="20"/>
                <w:szCs w:val="20"/>
              </w:rPr>
            </w:pPr>
            <w:r w:rsidRPr="00E9477E">
              <w:rPr>
                <w:sz w:val="20"/>
                <w:szCs w:val="20"/>
              </w:rPr>
              <w:t xml:space="preserve">II. Субъекты малого предпринимательства (за исключением </w:t>
            </w:r>
            <w:proofErr w:type="spellStart"/>
            <w:r w:rsidRPr="00E9477E">
              <w:rPr>
                <w:sz w:val="20"/>
                <w:szCs w:val="20"/>
              </w:rPr>
              <w:t>микропредприятий</w:t>
            </w:r>
            <w:proofErr w:type="spellEnd"/>
            <w:r w:rsidRPr="00E9477E">
              <w:rPr>
                <w:sz w:val="20"/>
                <w:szCs w:val="20"/>
              </w:rPr>
              <w:t>)</w:t>
            </w:r>
          </w:p>
        </w:tc>
      </w:tr>
      <w:tr w:rsidR="00AB7CEB" w:rsidRPr="00E9477E" w:rsidTr="00AB7CEB">
        <w:tc>
          <w:tcPr>
            <w:tcW w:w="1247" w:type="dxa"/>
          </w:tcPr>
          <w:p w:rsidR="00AB7CEB" w:rsidRPr="00E9477E" w:rsidRDefault="00AB7CEB" w:rsidP="00B77DC5">
            <w:pPr>
              <w:pStyle w:val="ConsPlusNormal"/>
              <w:rPr>
                <w:sz w:val="20"/>
                <w:szCs w:val="20"/>
              </w:rPr>
            </w:pPr>
          </w:p>
        </w:tc>
        <w:tc>
          <w:tcPr>
            <w:tcW w:w="1587" w:type="dxa"/>
          </w:tcPr>
          <w:p w:rsidR="00AB7CEB" w:rsidRPr="00E9477E" w:rsidRDefault="00AB7CEB" w:rsidP="00B77DC5">
            <w:pPr>
              <w:pStyle w:val="ConsPlusNormal"/>
              <w:rPr>
                <w:sz w:val="20"/>
                <w:szCs w:val="20"/>
              </w:rPr>
            </w:pPr>
          </w:p>
        </w:tc>
        <w:tc>
          <w:tcPr>
            <w:tcW w:w="1984" w:type="dxa"/>
          </w:tcPr>
          <w:p w:rsidR="00AB7CEB" w:rsidRPr="00E9477E" w:rsidRDefault="00AB7CEB" w:rsidP="00B77DC5">
            <w:pPr>
              <w:pStyle w:val="ConsPlusNormal"/>
              <w:rPr>
                <w:sz w:val="20"/>
                <w:szCs w:val="20"/>
              </w:rPr>
            </w:pPr>
          </w:p>
        </w:tc>
        <w:tc>
          <w:tcPr>
            <w:tcW w:w="175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34"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71" w:type="dxa"/>
          </w:tcPr>
          <w:p w:rsidR="00AB7CEB" w:rsidRPr="00E9477E" w:rsidRDefault="00AB7CEB" w:rsidP="00B77DC5">
            <w:pPr>
              <w:pStyle w:val="ConsPlusNormal"/>
              <w:rPr>
                <w:sz w:val="20"/>
                <w:szCs w:val="20"/>
              </w:rPr>
            </w:pPr>
          </w:p>
        </w:tc>
        <w:tc>
          <w:tcPr>
            <w:tcW w:w="2665" w:type="dxa"/>
          </w:tcPr>
          <w:p w:rsidR="00AB7CEB" w:rsidRPr="00E9477E" w:rsidRDefault="00AB7CEB" w:rsidP="00B77DC5">
            <w:pPr>
              <w:pStyle w:val="ConsPlusNormal"/>
              <w:rPr>
                <w:sz w:val="20"/>
                <w:szCs w:val="20"/>
              </w:rPr>
            </w:pPr>
          </w:p>
        </w:tc>
      </w:tr>
      <w:tr w:rsidR="005B2D7D" w:rsidRPr="00E9477E" w:rsidTr="001D0FF9">
        <w:tc>
          <w:tcPr>
            <w:tcW w:w="14776" w:type="dxa"/>
            <w:gridSpan w:val="10"/>
          </w:tcPr>
          <w:p w:rsidR="005B2D7D" w:rsidRPr="00E9477E" w:rsidRDefault="005B2D7D" w:rsidP="00B77DC5">
            <w:pPr>
              <w:pStyle w:val="ConsPlusNormal"/>
              <w:jc w:val="center"/>
              <w:outlineLvl w:val="2"/>
              <w:rPr>
                <w:sz w:val="20"/>
                <w:szCs w:val="20"/>
              </w:rPr>
            </w:pPr>
            <w:r w:rsidRPr="00E9477E">
              <w:rPr>
                <w:sz w:val="20"/>
                <w:szCs w:val="20"/>
              </w:rPr>
              <w:t>III. Субъекты среднего предпринимательства</w:t>
            </w:r>
          </w:p>
        </w:tc>
      </w:tr>
      <w:tr w:rsidR="00AB7CEB" w:rsidRPr="00E9477E" w:rsidTr="00AB7CEB">
        <w:tc>
          <w:tcPr>
            <w:tcW w:w="1247" w:type="dxa"/>
          </w:tcPr>
          <w:p w:rsidR="00AB7CEB" w:rsidRPr="00E9477E" w:rsidRDefault="00AB7CEB" w:rsidP="00B77DC5">
            <w:pPr>
              <w:pStyle w:val="ConsPlusNormal"/>
              <w:rPr>
                <w:sz w:val="20"/>
                <w:szCs w:val="20"/>
              </w:rPr>
            </w:pPr>
          </w:p>
        </w:tc>
        <w:tc>
          <w:tcPr>
            <w:tcW w:w="1587" w:type="dxa"/>
          </w:tcPr>
          <w:p w:rsidR="00AB7CEB" w:rsidRPr="00E9477E" w:rsidRDefault="00AB7CEB" w:rsidP="00B77DC5">
            <w:pPr>
              <w:pStyle w:val="ConsPlusNormal"/>
              <w:rPr>
                <w:sz w:val="20"/>
                <w:szCs w:val="20"/>
              </w:rPr>
            </w:pPr>
          </w:p>
        </w:tc>
        <w:tc>
          <w:tcPr>
            <w:tcW w:w="1984" w:type="dxa"/>
          </w:tcPr>
          <w:p w:rsidR="00AB7CEB" w:rsidRPr="00E9477E" w:rsidRDefault="00AB7CEB" w:rsidP="00B77DC5">
            <w:pPr>
              <w:pStyle w:val="ConsPlusNormal"/>
              <w:rPr>
                <w:sz w:val="20"/>
                <w:szCs w:val="20"/>
              </w:rPr>
            </w:pPr>
          </w:p>
        </w:tc>
        <w:tc>
          <w:tcPr>
            <w:tcW w:w="175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34" w:type="dxa"/>
          </w:tcPr>
          <w:p w:rsidR="00AB7CEB" w:rsidRPr="00E9477E" w:rsidRDefault="00AB7CEB" w:rsidP="00B77DC5">
            <w:pPr>
              <w:pStyle w:val="ConsPlusNormal"/>
              <w:rPr>
                <w:sz w:val="20"/>
                <w:szCs w:val="20"/>
              </w:rPr>
            </w:pPr>
          </w:p>
        </w:tc>
        <w:tc>
          <w:tcPr>
            <w:tcW w:w="1077" w:type="dxa"/>
          </w:tcPr>
          <w:p w:rsidR="00AB7CEB" w:rsidRPr="00E9477E" w:rsidRDefault="00AB7CEB" w:rsidP="00B77DC5">
            <w:pPr>
              <w:pStyle w:val="ConsPlusNormal"/>
              <w:rPr>
                <w:sz w:val="20"/>
                <w:szCs w:val="20"/>
              </w:rPr>
            </w:pPr>
          </w:p>
        </w:tc>
        <w:tc>
          <w:tcPr>
            <w:tcW w:w="1171" w:type="dxa"/>
          </w:tcPr>
          <w:p w:rsidR="00AB7CEB" w:rsidRPr="00E9477E" w:rsidRDefault="00AB7CEB" w:rsidP="00B77DC5">
            <w:pPr>
              <w:pStyle w:val="ConsPlusNormal"/>
              <w:rPr>
                <w:sz w:val="20"/>
                <w:szCs w:val="20"/>
              </w:rPr>
            </w:pPr>
          </w:p>
        </w:tc>
        <w:tc>
          <w:tcPr>
            <w:tcW w:w="2665" w:type="dxa"/>
          </w:tcPr>
          <w:p w:rsidR="00AB7CEB" w:rsidRPr="00E9477E" w:rsidRDefault="00AB7CEB" w:rsidP="00B77DC5">
            <w:pPr>
              <w:pStyle w:val="ConsPlusNormal"/>
              <w:rPr>
                <w:sz w:val="20"/>
                <w:szCs w:val="20"/>
              </w:rPr>
            </w:pPr>
          </w:p>
        </w:tc>
      </w:tr>
    </w:tbl>
    <w:p w:rsidR="006C566C" w:rsidRDefault="006C566C" w:rsidP="006C566C">
      <w:pPr>
        <w:sectPr w:rsidR="006C566C">
          <w:pgSz w:w="16838" w:h="11905" w:orient="landscape"/>
          <w:pgMar w:top="1701" w:right="1134" w:bottom="850" w:left="1134" w:header="0" w:footer="0" w:gutter="0"/>
          <w:cols w:space="720"/>
        </w:sectPr>
      </w:pPr>
    </w:p>
    <w:p w:rsidR="006C566C" w:rsidRDefault="006C566C" w:rsidP="006C566C">
      <w:pPr>
        <w:pStyle w:val="ConsPlusNormal"/>
        <w:ind w:firstLine="540"/>
        <w:jc w:val="both"/>
      </w:pPr>
      <w:r>
        <w:rPr>
          <w:sz w:val="22"/>
        </w:rPr>
        <w:lastRenderedPageBreak/>
        <w:t>--------------------------------</w:t>
      </w:r>
    </w:p>
    <w:p w:rsidR="00AB7CEB" w:rsidRDefault="006C566C" w:rsidP="00717470">
      <w:pPr>
        <w:pStyle w:val="ConsPlusNormal"/>
        <w:spacing w:before="220"/>
        <w:ind w:firstLine="567"/>
        <w:jc w:val="both"/>
      </w:pPr>
      <w:bookmarkStart w:id="1" w:name="P130"/>
      <w:bookmarkEnd w:id="1"/>
      <w:r>
        <w:rPr>
          <w:sz w:val="22"/>
        </w:rPr>
        <w:t>&lt;1</w:t>
      </w:r>
      <w:proofErr w:type="gramStart"/>
      <w:r>
        <w:rPr>
          <w:sz w:val="22"/>
        </w:rPr>
        <w:t xml:space="preserve">&gt; </w:t>
      </w:r>
      <w:bookmarkStart w:id="2" w:name="P131"/>
      <w:bookmarkEnd w:id="2"/>
      <w:r w:rsidR="00AB7CEB">
        <w:rPr>
          <w:sz w:val="22"/>
        </w:rPr>
        <w:t>У</w:t>
      </w:r>
      <w:proofErr w:type="gramEnd"/>
      <w:r w:rsidR="00AB7CEB">
        <w:rPr>
          <w:sz w:val="22"/>
        </w:rPr>
        <w:t>казывается один из следующих видов поддержки применительно к соответствующей форме имущественной поддержки:</w:t>
      </w:r>
    </w:p>
    <w:p w:rsidR="00AB7CEB" w:rsidRPr="00F1408B" w:rsidRDefault="00AB7CEB" w:rsidP="00717470">
      <w:pPr>
        <w:pStyle w:val="ConsPlusNormal"/>
        <w:spacing w:before="220"/>
        <w:ind w:firstLine="567"/>
        <w:jc w:val="both"/>
      </w:pPr>
      <w:r>
        <w:rPr>
          <w:sz w:val="22"/>
        </w:rPr>
        <w:t>1) предоставление во владение и (или) в пользование имущества,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AB7CEB" w:rsidRDefault="00AB7CEB" w:rsidP="00717470">
      <w:pPr>
        <w:pStyle w:val="ConsPlusNormal"/>
        <w:spacing w:before="220"/>
        <w:ind w:firstLine="567"/>
        <w:jc w:val="both"/>
      </w:pPr>
      <w:proofErr w:type="gramStart"/>
      <w:r>
        <w:rPr>
          <w:sz w:val="22"/>
        </w:rPr>
        <w:t xml:space="preserve">2) возмездное отчуждение недвижимого имущества в собственность субъектов малого и среднего предпринимательства в соответствии с Федеральным </w:t>
      </w:r>
      <w:hyperlink r:id="rId13" w:history="1">
        <w:r>
          <w:rPr>
            <w:color w:val="0000FF"/>
            <w:sz w:val="22"/>
          </w:rPr>
          <w:t>законом</w:t>
        </w:r>
      </w:hyperlink>
      <w:r>
        <w:rPr>
          <w:sz w:val="22"/>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включая сведения о</w:t>
      </w:r>
      <w:proofErr w:type="gramEnd"/>
      <w:r>
        <w:rPr>
          <w:sz w:val="22"/>
        </w:rPr>
        <w:t xml:space="preserve"> виде предоставляемого имущества (</w:t>
      </w:r>
      <w:proofErr w:type="gramStart"/>
      <w:r>
        <w:rPr>
          <w:sz w:val="22"/>
        </w:rPr>
        <w:t>движимое</w:t>
      </w:r>
      <w:proofErr w:type="gramEnd"/>
      <w:r>
        <w:rPr>
          <w:sz w:val="22"/>
        </w:rPr>
        <w:t>, недвижимое), наименовании имущества в соответствии с кадастровой или технической документацией;</w:t>
      </w:r>
    </w:p>
    <w:p w:rsidR="005B2D7D" w:rsidRDefault="006C566C" w:rsidP="00717470">
      <w:pPr>
        <w:pStyle w:val="ConsPlusNormal"/>
        <w:spacing w:before="220"/>
        <w:ind w:firstLine="567"/>
        <w:jc w:val="both"/>
        <w:rPr>
          <w:sz w:val="22"/>
        </w:rPr>
      </w:pPr>
      <w:r>
        <w:rPr>
          <w:sz w:val="22"/>
        </w:rPr>
        <w:t>&lt;2</w:t>
      </w:r>
      <w:proofErr w:type="gramStart"/>
      <w:r>
        <w:rPr>
          <w:sz w:val="22"/>
        </w:rPr>
        <w:t xml:space="preserve">&gt; </w:t>
      </w:r>
      <w:r w:rsidR="005B2D7D">
        <w:rPr>
          <w:sz w:val="22"/>
        </w:rPr>
        <w:t>У</w:t>
      </w:r>
      <w:proofErr w:type="gramEnd"/>
      <w:r w:rsidR="005B2D7D">
        <w:rPr>
          <w:sz w:val="22"/>
        </w:rPr>
        <w:t>казывается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w:t>
      </w:r>
      <w:r w:rsidR="003F312A">
        <w:rPr>
          <w:sz w:val="22"/>
        </w:rPr>
        <w:t>;</w:t>
      </w:r>
      <w:r w:rsidR="005B2D7D">
        <w:rPr>
          <w:sz w:val="22"/>
        </w:rPr>
        <w:t xml:space="preserve"> </w:t>
      </w:r>
    </w:p>
    <w:p w:rsidR="006C566C" w:rsidRDefault="006C566C" w:rsidP="00717470">
      <w:pPr>
        <w:pStyle w:val="ConsPlusNormal"/>
        <w:spacing w:before="220"/>
        <w:ind w:firstLine="567"/>
        <w:jc w:val="both"/>
      </w:pPr>
      <w:bookmarkStart w:id="3" w:name="P136"/>
      <w:bookmarkEnd w:id="3"/>
      <w:r>
        <w:rPr>
          <w:sz w:val="22"/>
        </w:rPr>
        <w:t xml:space="preserve">&lt;3&gt; </w:t>
      </w:r>
      <w:r w:rsidR="003F312A">
        <w:rPr>
          <w:sz w:val="22"/>
        </w:rPr>
        <w:t>площадь переданного на праве аренды или безвозмездного пользования приобретаемого по договору купли-продажи недвижимого имущества (кв. м.);</w:t>
      </w:r>
    </w:p>
    <w:p w:rsidR="006C566C" w:rsidRDefault="003F312A" w:rsidP="00717470">
      <w:pPr>
        <w:pStyle w:val="ConsPlusNormal"/>
        <w:spacing w:before="220"/>
        <w:ind w:firstLine="567"/>
        <w:jc w:val="both"/>
      </w:pPr>
      <w:r>
        <w:rPr>
          <w:sz w:val="22"/>
        </w:rPr>
        <w:t xml:space="preserve">&lt;4&gt; </w:t>
      </w:r>
      <w:r w:rsidR="006C566C">
        <w:rPr>
          <w:sz w:val="22"/>
        </w:rPr>
        <w:t>количество переданного на праве аренды или безвозмездного пользования движимого имущества (ед.);</w:t>
      </w:r>
    </w:p>
    <w:p w:rsidR="006C566C" w:rsidRDefault="003F312A" w:rsidP="00717470">
      <w:pPr>
        <w:pStyle w:val="ConsPlusNormal"/>
        <w:spacing w:before="220"/>
        <w:ind w:firstLine="567"/>
        <w:jc w:val="both"/>
      </w:pPr>
      <w:bookmarkStart w:id="4" w:name="P141"/>
      <w:bookmarkEnd w:id="4"/>
      <w:r>
        <w:rPr>
          <w:sz w:val="22"/>
        </w:rPr>
        <w:t>&lt;5</w:t>
      </w:r>
      <w:proofErr w:type="gramStart"/>
      <w:r>
        <w:rPr>
          <w:sz w:val="22"/>
        </w:rPr>
        <w:t xml:space="preserve">&gt; </w:t>
      </w:r>
      <w:r w:rsidR="006C566C">
        <w:rPr>
          <w:sz w:val="22"/>
        </w:rPr>
        <w:t>У</w:t>
      </w:r>
      <w:proofErr w:type="gramEnd"/>
      <w:r w:rsidR="006C566C">
        <w:rPr>
          <w:sz w:val="22"/>
        </w:rPr>
        <w:t>казывается дата окончания оказания поддержки:</w:t>
      </w:r>
    </w:p>
    <w:p w:rsidR="006C566C" w:rsidRDefault="006C566C" w:rsidP="00717470">
      <w:pPr>
        <w:pStyle w:val="ConsPlusNormal"/>
        <w:spacing w:before="220"/>
        <w:ind w:firstLine="567"/>
        <w:jc w:val="both"/>
      </w:pPr>
      <w:r>
        <w:rPr>
          <w:sz w:val="22"/>
        </w:rPr>
        <w:t>- для поддержки, предоставляемой по соглашению (договору), в соответствии с предусмотренным таким соглашением (договором) сроком;</w:t>
      </w:r>
    </w:p>
    <w:p w:rsidR="006C566C" w:rsidRDefault="006C566C" w:rsidP="00717470">
      <w:pPr>
        <w:pStyle w:val="ConsPlusNormal"/>
        <w:spacing w:before="220"/>
        <w:ind w:firstLine="567"/>
        <w:jc w:val="both"/>
      </w:pPr>
      <w:r>
        <w:rPr>
          <w:sz w:val="22"/>
        </w:rPr>
        <w:t>В случае если поддержка оказана в день принятия решения о ее предоставлении, срок ее оказания совпадает с указанным днем.</w:t>
      </w:r>
    </w:p>
    <w:p w:rsidR="006C566C" w:rsidRDefault="006C566C" w:rsidP="006C566C">
      <w:pPr>
        <w:pStyle w:val="ConsPlusNormal"/>
        <w:jc w:val="both"/>
      </w:pPr>
    </w:p>
    <w:p w:rsidR="0075575B" w:rsidRDefault="0075575B" w:rsidP="00007A4C">
      <w:pPr>
        <w:pStyle w:val="30"/>
        <w:shd w:val="clear" w:color="auto" w:fill="auto"/>
        <w:spacing w:before="0" w:after="0" w:line="240" w:lineRule="auto"/>
        <w:ind w:right="23"/>
        <w:rPr>
          <w:sz w:val="28"/>
          <w:szCs w:val="28"/>
        </w:rPr>
      </w:pPr>
    </w:p>
    <w:p w:rsidR="00933F77" w:rsidRDefault="00933F77" w:rsidP="00007A4C">
      <w:pPr>
        <w:pStyle w:val="30"/>
        <w:shd w:val="clear" w:color="auto" w:fill="auto"/>
        <w:spacing w:before="0" w:after="0" w:line="240" w:lineRule="auto"/>
        <w:ind w:right="23"/>
        <w:rPr>
          <w:sz w:val="28"/>
          <w:szCs w:val="28"/>
        </w:rPr>
      </w:pPr>
    </w:p>
    <w:p w:rsidR="00933F77" w:rsidRDefault="00933F77" w:rsidP="00007A4C">
      <w:pPr>
        <w:pStyle w:val="30"/>
        <w:shd w:val="clear" w:color="auto" w:fill="auto"/>
        <w:spacing w:before="0" w:after="0" w:line="240" w:lineRule="auto"/>
        <w:ind w:right="23"/>
        <w:rPr>
          <w:sz w:val="28"/>
          <w:szCs w:val="28"/>
        </w:rPr>
      </w:pPr>
    </w:p>
    <w:p w:rsidR="00933F77" w:rsidRPr="00883E1B" w:rsidRDefault="00933F77" w:rsidP="00933F77">
      <w:pPr>
        <w:pStyle w:val="30"/>
        <w:shd w:val="clear" w:color="auto" w:fill="auto"/>
        <w:spacing w:before="0" w:after="0" w:line="240" w:lineRule="auto"/>
        <w:ind w:right="23"/>
        <w:rPr>
          <w:sz w:val="28"/>
          <w:szCs w:val="28"/>
        </w:rPr>
      </w:pPr>
      <w:r w:rsidRPr="00883E1B">
        <w:rPr>
          <w:sz w:val="28"/>
          <w:szCs w:val="28"/>
        </w:rPr>
        <w:t xml:space="preserve">Начальник отдела </w:t>
      </w:r>
    </w:p>
    <w:p w:rsidR="00933F77" w:rsidRDefault="00933F77" w:rsidP="00933F77">
      <w:pPr>
        <w:pStyle w:val="30"/>
        <w:shd w:val="clear" w:color="auto" w:fill="auto"/>
        <w:spacing w:before="0" w:after="0" w:line="240" w:lineRule="auto"/>
        <w:ind w:right="23"/>
        <w:rPr>
          <w:sz w:val="28"/>
          <w:szCs w:val="28"/>
        </w:rPr>
      </w:pPr>
      <w:r w:rsidRPr="00883E1B">
        <w:rPr>
          <w:sz w:val="28"/>
          <w:szCs w:val="28"/>
        </w:rPr>
        <w:t xml:space="preserve">имущественных и земельных отношений                            </w:t>
      </w:r>
      <w:r>
        <w:rPr>
          <w:sz w:val="28"/>
          <w:szCs w:val="28"/>
        </w:rPr>
        <w:t xml:space="preserve">     </w:t>
      </w:r>
      <w:r w:rsidRPr="00883E1B">
        <w:rPr>
          <w:sz w:val="28"/>
          <w:szCs w:val="28"/>
        </w:rPr>
        <w:t xml:space="preserve">       </w:t>
      </w:r>
      <w:r>
        <w:rPr>
          <w:sz w:val="28"/>
          <w:szCs w:val="28"/>
        </w:rPr>
        <w:t xml:space="preserve">                                                                            </w:t>
      </w:r>
      <w:r w:rsidRPr="00883E1B">
        <w:rPr>
          <w:sz w:val="28"/>
          <w:szCs w:val="28"/>
        </w:rPr>
        <w:t xml:space="preserve">      М.А. Винтер</w:t>
      </w:r>
    </w:p>
    <w:p w:rsidR="00933F77" w:rsidRPr="00883E1B" w:rsidRDefault="00933F77" w:rsidP="00007A4C">
      <w:pPr>
        <w:pStyle w:val="30"/>
        <w:shd w:val="clear" w:color="auto" w:fill="auto"/>
        <w:spacing w:before="0" w:after="0" w:line="240" w:lineRule="auto"/>
        <w:ind w:right="23"/>
        <w:rPr>
          <w:sz w:val="28"/>
          <w:szCs w:val="28"/>
        </w:rPr>
      </w:pPr>
    </w:p>
    <w:p w:rsidR="00007A4C" w:rsidRPr="00883E1B" w:rsidRDefault="00007A4C" w:rsidP="00007A4C">
      <w:pPr>
        <w:ind w:left="23" w:right="23"/>
        <w:rPr>
          <w:sz w:val="28"/>
          <w:szCs w:val="28"/>
        </w:rPr>
      </w:pPr>
    </w:p>
    <w:p w:rsidR="00007A4C" w:rsidRDefault="00007A4C" w:rsidP="00C0653A">
      <w:pPr>
        <w:outlineLvl w:val="0"/>
      </w:pPr>
    </w:p>
    <w:p w:rsidR="00B5047D" w:rsidRDefault="00B5047D" w:rsidP="00C0653A">
      <w:pPr>
        <w:outlineLvl w:val="0"/>
      </w:pPr>
    </w:p>
    <w:p w:rsidR="00B5047D" w:rsidRDefault="00B5047D" w:rsidP="00C0653A">
      <w:pPr>
        <w:outlineLvl w:val="0"/>
      </w:pPr>
    </w:p>
    <w:p w:rsidR="00B5047D" w:rsidRDefault="00B5047D" w:rsidP="00B5047D">
      <w:pPr>
        <w:pStyle w:val="ConsPlusNormal"/>
        <w:ind w:left="10620"/>
        <w:rPr>
          <w:sz w:val="24"/>
          <w:szCs w:val="24"/>
        </w:rPr>
      </w:pPr>
      <w:r w:rsidRPr="00844C42">
        <w:rPr>
          <w:sz w:val="24"/>
          <w:szCs w:val="24"/>
        </w:rPr>
        <w:lastRenderedPageBreak/>
        <w:t>ПРИЛОЖЕНИЕ №</w:t>
      </w:r>
      <w:bookmarkStart w:id="5" w:name="_GoBack"/>
      <w:bookmarkEnd w:id="5"/>
      <w:r w:rsidRPr="00844C42">
        <w:rPr>
          <w:sz w:val="24"/>
          <w:szCs w:val="24"/>
        </w:rPr>
        <w:t>3</w:t>
      </w:r>
    </w:p>
    <w:p w:rsidR="004402EF" w:rsidRPr="00C03947" w:rsidRDefault="004402EF" w:rsidP="004402EF">
      <w:pPr>
        <w:ind w:left="10620"/>
        <w:jc w:val="both"/>
      </w:pPr>
      <w:r w:rsidRPr="00C03947">
        <w:t>к постановлению администрации</w:t>
      </w:r>
    </w:p>
    <w:p w:rsidR="004402EF" w:rsidRPr="00C03947" w:rsidRDefault="004402EF" w:rsidP="004402EF">
      <w:pPr>
        <w:ind w:left="10620"/>
        <w:jc w:val="both"/>
      </w:pPr>
      <w:r w:rsidRPr="00C03947">
        <w:t xml:space="preserve">Туапсинского городского поселения </w:t>
      </w:r>
    </w:p>
    <w:p w:rsidR="004402EF" w:rsidRDefault="004402EF" w:rsidP="004402EF">
      <w:pPr>
        <w:ind w:left="10620"/>
        <w:jc w:val="both"/>
      </w:pPr>
      <w:r w:rsidRPr="00C03947">
        <w:t>Туапсинского района</w:t>
      </w:r>
    </w:p>
    <w:p w:rsidR="004402EF" w:rsidRDefault="004402EF" w:rsidP="004402EF">
      <w:pPr>
        <w:ind w:left="10620"/>
        <w:rPr>
          <w:sz w:val="28"/>
          <w:szCs w:val="28"/>
        </w:rPr>
      </w:pPr>
      <w:r>
        <w:t>о</w:t>
      </w:r>
      <w:r w:rsidRPr="00C03947">
        <w:t>т</w:t>
      </w:r>
      <w:r>
        <w:t xml:space="preserve"> 30.11.2017 </w:t>
      </w:r>
      <w:r w:rsidRPr="00C03947">
        <w:t xml:space="preserve">№ </w:t>
      </w:r>
      <w:r>
        <w:t>1757</w:t>
      </w:r>
    </w:p>
    <w:p w:rsidR="00B5047D" w:rsidRPr="004B6D05" w:rsidRDefault="00B5047D" w:rsidP="00B5047D">
      <w:pPr>
        <w:pStyle w:val="ConsPlusNormal"/>
        <w:jc w:val="center"/>
      </w:pPr>
    </w:p>
    <w:p w:rsidR="00B5047D" w:rsidRPr="00E83CBB" w:rsidRDefault="00B5047D" w:rsidP="00B5047D">
      <w:pPr>
        <w:pStyle w:val="ConsPlusNormal"/>
        <w:jc w:val="center"/>
        <w:rPr>
          <w:b/>
          <w:sz w:val="24"/>
          <w:szCs w:val="24"/>
        </w:rPr>
      </w:pPr>
      <w:r w:rsidRPr="00E83CBB">
        <w:rPr>
          <w:b/>
          <w:sz w:val="24"/>
          <w:szCs w:val="24"/>
        </w:rPr>
        <w:t>Реестр</w:t>
      </w:r>
    </w:p>
    <w:p w:rsidR="00926B41" w:rsidRPr="00E83CBB" w:rsidRDefault="00B5047D" w:rsidP="00B5047D">
      <w:pPr>
        <w:pStyle w:val="ConsPlusNormal"/>
        <w:jc w:val="center"/>
        <w:rPr>
          <w:b/>
          <w:sz w:val="24"/>
          <w:szCs w:val="24"/>
        </w:rPr>
      </w:pPr>
      <w:r w:rsidRPr="00E83CBB">
        <w:rPr>
          <w:b/>
          <w:sz w:val="24"/>
          <w:szCs w:val="24"/>
        </w:rPr>
        <w:t>субъектов малого и среднего предпринимательства -</w:t>
      </w:r>
      <w:r w:rsidR="00E83CBB" w:rsidRPr="00E83CBB">
        <w:rPr>
          <w:b/>
          <w:sz w:val="24"/>
          <w:szCs w:val="24"/>
        </w:rPr>
        <w:t xml:space="preserve"> </w:t>
      </w:r>
      <w:r w:rsidRPr="00E83CBB">
        <w:rPr>
          <w:b/>
          <w:sz w:val="24"/>
          <w:szCs w:val="24"/>
        </w:rPr>
        <w:t>получателей финансовой поддержки на территории</w:t>
      </w:r>
    </w:p>
    <w:p w:rsidR="00B5047D" w:rsidRPr="00E83CBB" w:rsidRDefault="00B5047D" w:rsidP="00B5047D">
      <w:pPr>
        <w:pStyle w:val="ConsPlusNormal"/>
        <w:jc w:val="center"/>
        <w:rPr>
          <w:b/>
          <w:sz w:val="24"/>
          <w:szCs w:val="24"/>
        </w:rPr>
      </w:pPr>
      <w:r w:rsidRPr="00E83CBB">
        <w:rPr>
          <w:b/>
          <w:sz w:val="24"/>
          <w:szCs w:val="24"/>
        </w:rPr>
        <w:t xml:space="preserve"> Туапсинского городского поселения Туапсинского района</w:t>
      </w:r>
    </w:p>
    <w:p w:rsidR="00B5047D" w:rsidRPr="004B6D05" w:rsidRDefault="00B5047D" w:rsidP="00B5047D">
      <w:pPr>
        <w:pStyle w:val="ConsPlusNormal"/>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2"/>
        <w:gridCol w:w="2132"/>
        <w:gridCol w:w="2588"/>
        <w:gridCol w:w="2180"/>
        <w:gridCol w:w="1560"/>
        <w:gridCol w:w="1464"/>
        <w:gridCol w:w="1252"/>
        <w:gridCol w:w="2472"/>
      </w:tblGrid>
      <w:tr w:rsidR="00B5047D" w:rsidRPr="00B5047D" w:rsidTr="00926B41">
        <w:tc>
          <w:tcPr>
            <w:tcW w:w="1582" w:type="dxa"/>
            <w:vMerge w:val="restart"/>
          </w:tcPr>
          <w:p w:rsidR="00B5047D" w:rsidRPr="00B5047D" w:rsidRDefault="00B5047D" w:rsidP="00FD0ADC">
            <w:pPr>
              <w:pStyle w:val="ConsPlusNormal"/>
              <w:jc w:val="center"/>
              <w:rPr>
                <w:sz w:val="20"/>
                <w:szCs w:val="20"/>
              </w:rPr>
            </w:pPr>
            <w:r w:rsidRPr="00B5047D">
              <w:rPr>
                <w:sz w:val="20"/>
                <w:szCs w:val="20"/>
              </w:rPr>
              <w:t>Номер реестровой записи и дата включения сведений в реестр</w:t>
            </w:r>
          </w:p>
        </w:tc>
        <w:tc>
          <w:tcPr>
            <w:tcW w:w="2132" w:type="dxa"/>
            <w:vMerge w:val="restart"/>
          </w:tcPr>
          <w:p w:rsidR="00B5047D" w:rsidRPr="00B5047D" w:rsidRDefault="00B5047D" w:rsidP="00FD0ADC">
            <w:pPr>
              <w:pStyle w:val="ConsPlusNormal"/>
              <w:jc w:val="center"/>
              <w:rPr>
                <w:sz w:val="20"/>
                <w:szCs w:val="20"/>
              </w:rPr>
            </w:pPr>
            <w:r w:rsidRPr="00B5047D">
              <w:rPr>
                <w:sz w:val="20"/>
                <w:szCs w:val="20"/>
              </w:rPr>
              <w:t>Дата принятия решения о предоставлении или прекращении оказания поддержки</w:t>
            </w:r>
          </w:p>
        </w:tc>
        <w:tc>
          <w:tcPr>
            <w:tcW w:w="4768" w:type="dxa"/>
            <w:gridSpan w:val="2"/>
          </w:tcPr>
          <w:p w:rsidR="00B5047D" w:rsidRPr="00B5047D" w:rsidRDefault="00B5047D" w:rsidP="00FD0ADC">
            <w:pPr>
              <w:pStyle w:val="ConsPlusNormal"/>
              <w:jc w:val="center"/>
              <w:rPr>
                <w:sz w:val="20"/>
                <w:szCs w:val="20"/>
              </w:rPr>
            </w:pPr>
            <w:r w:rsidRPr="00B5047D">
              <w:rPr>
                <w:sz w:val="20"/>
                <w:szCs w:val="20"/>
              </w:rPr>
              <w:t>Сведения о субъекте малого и среднего предпринимательства - получателей поддержки</w:t>
            </w:r>
          </w:p>
        </w:tc>
        <w:tc>
          <w:tcPr>
            <w:tcW w:w="4276" w:type="dxa"/>
            <w:gridSpan w:val="3"/>
          </w:tcPr>
          <w:p w:rsidR="00B5047D" w:rsidRPr="00B5047D" w:rsidRDefault="00B5047D" w:rsidP="00FD0ADC">
            <w:pPr>
              <w:pStyle w:val="ConsPlusNormal"/>
              <w:jc w:val="center"/>
              <w:rPr>
                <w:sz w:val="20"/>
                <w:szCs w:val="20"/>
              </w:rPr>
            </w:pPr>
            <w:r w:rsidRPr="00B5047D">
              <w:rPr>
                <w:sz w:val="20"/>
                <w:szCs w:val="20"/>
              </w:rPr>
              <w:t>Сведения о предоставленной поддержке</w:t>
            </w:r>
          </w:p>
        </w:tc>
        <w:tc>
          <w:tcPr>
            <w:tcW w:w="2472" w:type="dxa"/>
          </w:tcPr>
          <w:p w:rsidR="00B5047D" w:rsidRPr="00B5047D" w:rsidRDefault="00B5047D" w:rsidP="00FD0ADC">
            <w:pPr>
              <w:pStyle w:val="ConsPlusNormal"/>
              <w:jc w:val="center"/>
              <w:rPr>
                <w:sz w:val="20"/>
                <w:szCs w:val="20"/>
              </w:rPr>
            </w:pPr>
            <w:r w:rsidRPr="00B5047D">
              <w:rPr>
                <w:sz w:val="20"/>
                <w:szCs w:val="2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B5047D" w:rsidRPr="00B5047D" w:rsidTr="00926B41">
        <w:tc>
          <w:tcPr>
            <w:tcW w:w="1582" w:type="dxa"/>
            <w:vMerge/>
          </w:tcPr>
          <w:p w:rsidR="00B5047D" w:rsidRPr="00B5047D" w:rsidRDefault="00B5047D" w:rsidP="00FD0ADC">
            <w:pPr>
              <w:rPr>
                <w:sz w:val="20"/>
                <w:szCs w:val="20"/>
              </w:rPr>
            </w:pPr>
          </w:p>
        </w:tc>
        <w:tc>
          <w:tcPr>
            <w:tcW w:w="2132" w:type="dxa"/>
            <w:vMerge/>
          </w:tcPr>
          <w:p w:rsidR="00B5047D" w:rsidRPr="00B5047D" w:rsidRDefault="00B5047D" w:rsidP="00FD0ADC">
            <w:pPr>
              <w:rPr>
                <w:sz w:val="20"/>
                <w:szCs w:val="20"/>
              </w:rPr>
            </w:pPr>
          </w:p>
        </w:tc>
        <w:tc>
          <w:tcPr>
            <w:tcW w:w="2588" w:type="dxa"/>
          </w:tcPr>
          <w:p w:rsidR="00B5047D" w:rsidRPr="00B5047D" w:rsidRDefault="00B5047D" w:rsidP="00FD0ADC">
            <w:pPr>
              <w:pStyle w:val="ConsPlusNormal"/>
              <w:jc w:val="center"/>
              <w:rPr>
                <w:sz w:val="20"/>
                <w:szCs w:val="20"/>
              </w:rPr>
            </w:pPr>
            <w:r w:rsidRPr="00B5047D">
              <w:rPr>
                <w:sz w:val="20"/>
                <w:szCs w:val="20"/>
              </w:rPr>
              <w:t>наименование юридического лица или фамилия, имя и (при наличии) отчество индивидуального предпринимателя</w:t>
            </w:r>
          </w:p>
        </w:tc>
        <w:tc>
          <w:tcPr>
            <w:tcW w:w="2180" w:type="dxa"/>
          </w:tcPr>
          <w:p w:rsidR="00B5047D" w:rsidRPr="00B5047D" w:rsidRDefault="00B5047D" w:rsidP="00FD0ADC">
            <w:pPr>
              <w:pStyle w:val="ConsPlusNormal"/>
              <w:jc w:val="center"/>
              <w:rPr>
                <w:sz w:val="20"/>
                <w:szCs w:val="20"/>
              </w:rPr>
            </w:pPr>
            <w:r w:rsidRPr="00B5047D">
              <w:rPr>
                <w:sz w:val="20"/>
                <w:szCs w:val="20"/>
              </w:rPr>
              <w:t>идентификационный номер налогоплательщика</w:t>
            </w:r>
          </w:p>
        </w:tc>
        <w:tc>
          <w:tcPr>
            <w:tcW w:w="1560" w:type="dxa"/>
          </w:tcPr>
          <w:p w:rsidR="00B5047D" w:rsidRPr="00B5047D" w:rsidRDefault="00B5047D" w:rsidP="00FD0ADC">
            <w:pPr>
              <w:pStyle w:val="ConsPlusNormal"/>
              <w:jc w:val="center"/>
              <w:rPr>
                <w:sz w:val="20"/>
                <w:szCs w:val="20"/>
              </w:rPr>
            </w:pPr>
            <w:r w:rsidRPr="00B5047D">
              <w:rPr>
                <w:sz w:val="20"/>
                <w:szCs w:val="20"/>
              </w:rPr>
              <w:t>Вид финансовой поддержки</w:t>
            </w:r>
            <w:hyperlink w:anchor="P61" w:history="1">
              <w:r w:rsidRPr="00B5047D">
                <w:rPr>
                  <w:color w:val="0000FF"/>
                  <w:sz w:val="20"/>
                  <w:szCs w:val="20"/>
                </w:rPr>
                <w:t>&lt;1&gt;</w:t>
              </w:r>
            </w:hyperlink>
          </w:p>
        </w:tc>
        <w:tc>
          <w:tcPr>
            <w:tcW w:w="1464" w:type="dxa"/>
          </w:tcPr>
          <w:p w:rsidR="00B5047D" w:rsidRPr="00B5047D" w:rsidRDefault="00B5047D" w:rsidP="00FD0ADC">
            <w:pPr>
              <w:pStyle w:val="ConsPlusNormal"/>
              <w:jc w:val="center"/>
              <w:rPr>
                <w:sz w:val="20"/>
                <w:szCs w:val="20"/>
              </w:rPr>
            </w:pPr>
            <w:r w:rsidRPr="00B5047D">
              <w:rPr>
                <w:sz w:val="20"/>
                <w:szCs w:val="20"/>
              </w:rPr>
              <w:t>размер поддержки</w:t>
            </w:r>
            <w:hyperlink w:anchor="P62" w:history="1">
              <w:r w:rsidRPr="00B5047D">
                <w:rPr>
                  <w:color w:val="0000FF"/>
                  <w:sz w:val="20"/>
                  <w:szCs w:val="20"/>
                </w:rPr>
                <w:t>&lt;2&gt;</w:t>
              </w:r>
            </w:hyperlink>
          </w:p>
        </w:tc>
        <w:tc>
          <w:tcPr>
            <w:tcW w:w="1252" w:type="dxa"/>
          </w:tcPr>
          <w:p w:rsidR="00B5047D" w:rsidRPr="00B5047D" w:rsidRDefault="00B5047D" w:rsidP="00FD0ADC">
            <w:pPr>
              <w:pStyle w:val="ConsPlusNormal"/>
              <w:jc w:val="center"/>
              <w:rPr>
                <w:sz w:val="20"/>
                <w:szCs w:val="20"/>
              </w:rPr>
            </w:pPr>
            <w:r w:rsidRPr="00B5047D">
              <w:rPr>
                <w:sz w:val="20"/>
                <w:szCs w:val="20"/>
              </w:rPr>
              <w:t xml:space="preserve">срок оказания поддержки </w:t>
            </w:r>
            <w:hyperlink w:anchor="P67" w:history="1">
              <w:r w:rsidRPr="00B5047D">
                <w:rPr>
                  <w:color w:val="0000FF"/>
                  <w:sz w:val="20"/>
                  <w:szCs w:val="20"/>
                </w:rPr>
                <w:t>&lt;3&gt;</w:t>
              </w:r>
            </w:hyperlink>
          </w:p>
        </w:tc>
        <w:tc>
          <w:tcPr>
            <w:tcW w:w="2472" w:type="dxa"/>
          </w:tcPr>
          <w:p w:rsidR="00B5047D" w:rsidRPr="00B5047D" w:rsidRDefault="00B5047D" w:rsidP="00FD0ADC">
            <w:pPr>
              <w:pStyle w:val="ConsPlusNormal"/>
              <w:rPr>
                <w:sz w:val="20"/>
                <w:szCs w:val="20"/>
              </w:rPr>
            </w:pPr>
          </w:p>
        </w:tc>
      </w:tr>
      <w:tr w:rsidR="00B5047D" w:rsidRPr="00B5047D" w:rsidTr="00926B41">
        <w:tc>
          <w:tcPr>
            <w:tcW w:w="1582" w:type="dxa"/>
          </w:tcPr>
          <w:p w:rsidR="00B5047D" w:rsidRPr="00B5047D" w:rsidRDefault="00B5047D" w:rsidP="00FD0ADC">
            <w:pPr>
              <w:pStyle w:val="ConsPlusNormal"/>
              <w:jc w:val="center"/>
              <w:rPr>
                <w:sz w:val="20"/>
                <w:szCs w:val="20"/>
              </w:rPr>
            </w:pPr>
            <w:r w:rsidRPr="00B5047D">
              <w:rPr>
                <w:sz w:val="20"/>
                <w:szCs w:val="20"/>
              </w:rPr>
              <w:t>1</w:t>
            </w:r>
          </w:p>
        </w:tc>
        <w:tc>
          <w:tcPr>
            <w:tcW w:w="2132" w:type="dxa"/>
          </w:tcPr>
          <w:p w:rsidR="00B5047D" w:rsidRPr="00B5047D" w:rsidRDefault="00B5047D" w:rsidP="00FD0ADC">
            <w:pPr>
              <w:pStyle w:val="ConsPlusNormal"/>
              <w:jc w:val="center"/>
              <w:rPr>
                <w:sz w:val="20"/>
                <w:szCs w:val="20"/>
              </w:rPr>
            </w:pPr>
            <w:r w:rsidRPr="00B5047D">
              <w:rPr>
                <w:sz w:val="20"/>
                <w:szCs w:val="20"/>
              </w:rPr>
              <w:t>2</w:t>
            </w:r>
          </w:p>
        </w:tc>
        <w:tc>
          <w:tcPr>
            <w:tcW w:w="2588" w:type="dxa"/>
          </w:tcPr>
          <w:p w:rsidR="00B5047D" w:rsidRPr="00B5047D" w:rsidRDefault="00B5047D" w:rsidP="00FD0ADC">
            <w:pPr>
              <w:pStyle w:val="ConsPlusNormal"/>
              <w:jc w:val="center"/>
              <w:rPr>
                <w:sz w:val="20"/>
                <w:szCs w:val="20"/>
              </w:rPr>
            </w:pPr>
            <w:r w:rsidRPr="00B5047D">
              <w:rPr>
                <w:sz w:val="20"/>
                <w:szCs w:val="20"/>
              </w:rPr>
              <w:t>3</w:t>
            </w:r>
          </w:p>
        </w:tc>
        <w:tc>
          <w:tcPr>
            <w:tcW w:w="2180" w:type="dxa"/>
          </w:tcPr>
          <w:p w:rsidR="00B5047D" w:rsidRPr="00B5047D" w:rsidRDefault="00B5047D" w:rsidP="00FD0ADC">
            <w:pPr>
              <w:pStyle w:val="ConsPlusNormal"/>
              <w:jc w:val="center"/>
              <w:rPr>
                <w:sz w:val="20"/>
                <w:szCs w:val="20"/>
              </w:rPr>
            </w:pPr>
            <w:r w:rsidRPr="00B5047D">
              <w:rPr>
                <w:sz w:val="20"/>
                <w:szCs w:val="20"/>
              </w:rPr>
              <w:t>4</w:t>
            </w:r>
          </w:p>
        </w:tc>
        <w:tc>
          <w:tcPr>
            <w:tcW w:w="1560" w:type="dxa"/>
          </w:tcPr>
          <w:p w:rsidR="00B5047D" w:rsidRPr="00B5047D" w:rsidRDefault="00B5047D" w:rsidP="00FD0ADC">
            <w:pPr>
              <w:pStyle w:val="ConsPlusNormal"/>
              <w:jc w:val="center"/>
              <w:rPr>
                <w:sz w:val="20"/>
                <w:szCs w:val="20"/>
              </w:rPr>
            </w:pPr>
            <w:r w:rsidRPr="00B5047D">
              <w:rPr>
                <w:sz w:val="20"/>
                <w:szCs w:val="20"/>
              </w:rPr>
              <w:t>5</w:t>
            </w:r>
          </w:p>
        </w:tc>
        <w:tc>
          <w:tcPr>
            <w:tcW w:w="1464" w:type="dxa"/>
          </w:tcPr>
          <w:p w:rsidR="00B5047D" w:rsidRPr="00B5047D" w:rsidRDefault="00B5047D" w:rsidP="00FD0ADC">
            <w:pPr>
              <w:pStyle w:val="ConsPlusNormal"/>
              <w:jc w:val="center"/>
              <w:rPr>
                <w:sz w:val="20"/>
                <w:szCs w:val="20"/>
              </w:rPr>
            </w:pPr>
            <w:r w:rsidRPr="00B5047D">
              <w:rPr>
                <w:sz w:val="20"/>
                <w:szCs w:val="20"/>
              </w:rPr>
              <w:t>6</w:t>
            </w:r>
          </w:p>
        </w:tc>
        <w:tc>
          <w:tcPr>
            <w:tcW w:w="1252" w:type="dxa"/>
          </w:tcPr>
          <w:p w:rsidR="00B5047D" w:rsidRPr="00B5047D" w:rsidRDefault="00B5047D" w:rsidP="00FD0ADC">
            <w:pPr>
              <w:pStyle w:val="ConsPlusNormal"/>
              <w:jc w:val="center"/>
              <w:rPr>
                <w:sz w:val="20"/>
                <w:szCs w:val="20"/>
              </w:rPr>
            </w:pPr>
            <w:r w:rsidRPr="00B5047D">
              <w:rPr>
                <w:sz w:val="20"/>
                <w:szCs w:val="20"/>
              </w:rPr>
              <w:t>7</w:t>
            </w:r>
          </w:p>
        </w:tc>
        <w:tc>
          <w:tcPr>
            <w:tcW w:w="2472" w:type="dxa"/>
          </w:tcPr>
          <w:p w:rsidR="00B5047D" w:rsidRPr="00B5047D" w:rsidRDefault="00B5047D" w:rsidP="00FD0ADC">
            <w:pPr>
              <w:pStyle w:val="ConsPlusNormal"/>
              <w:jc w:val="center"/>
              <w:rPr>
                <w:sz w:val="20"/>
                <w:szCs w:val="20"/>
              </w:rPr>
            </w:pPr>
            <w:r w:rsidRPr="00B5047D">
              <w:rPr>
                <w:sz w:val="20"/>
                <w:szCs w:val="20"/>
              </w:rPr>
              <w:t>8</w:t>
            </w:r>
          </w:p>
        </w:tc>
      </w:tr>
      <w:tr w:rsidR="00B5047D" w:rsidRPr="00B5047D" w:rsidTr="00926B41">
        <w:tc>
          <w:tcPr>
            <w:tcW w:w="15230" w:type="dxa"/>
            <w:gridSpan w:val="8"/>
          </w:tcPr>
          <w:p w:rsidR="00B5047D" w:rsidRPr="00B5047D" w:rsidRDefault="005F19CB" w:rsidP="005F19CB">
            <w:pPr>
              <w:pStyle w:val="ConsPlusNormal"/>
              <w:widowControl w:val="0"/>
              <w:adjustRightInd/>
              <w:ind w:left="720"/>
              <w:jc w:val="center"/>
              <w:rPr>
                <w:sz w:val="20"/>
                <w:szCs w:val="20"/>
              </w:rPr>
            </w:pPr>
            <w:r>
              <w:rPr>
                <w:sz w:val="20"/>
                <w:szCs w:val="20"/>
                <w:lang w:val="en-US"/>
              </w:rPr>
              <w:t>I.</w:t>
            </w:r>
            <w:proofErr w:type="spellStart"/>
            <w:r w:rsidR="00B5047D" w:rsidRPr="00B5047D">
              <w:rPr>
                <w:sz w:val="20"/>
                <w:szCs w:val="20"/>
              </w:rPr>
              <w:t>Микропредприятия</w:t>
            </w:r>
            <w:proofErr w:type="spellEnd"/>
          </w:p>
        </w:tc>
      </w:tr>
      <w:tr w:rsidR="00B5047D" w:rsidRPr="00B5047D" w:rsidTr="00926B41">
        <w:tc>
          <w:tcPr>
            <w:tcW w:w="1582" w:type="dxa"/>
          </w:tcPr>
          <w:p w:rsidR="00B5047D" w:rsidRPr="00B5047D" w:rsidRDefault="00B5047D" w:rsidP="00FD0ADC">
            <w:pPr>
              <w:pStyle w:val="ConsPlusNormal"/>
              <w:rPr>
                <w:sz w:val="20"/>
                <w:szCs w:val="20"/>
              </w:rPr>
            </w:pPr>
          </w:p>
        </w:tc>
        <w:tc>
          <w:tcPr>
            <w:tcW w:w="2132" w:type="dxa"/>
          </w:tcPr>
          <w:p w:rsidR="00B5047D" w:rsidRPr="00B5047D" w:rsidRDefault="00B5047D" w:rsidP="00FD0ADC">
            <w:pPr>
              <w:pStyle w:val="ConsPlusNormal"/>
              <w:rPr>
                <w:sz w:val="20"/>
                <w:szCs w:val="20"/>
              </w:rPr>
            </w:pPr>
          </w:p>
        </w:tc>
        <w:tc>
          <w:tcPr>
            <w:tcW w:w="2588" w:type="dxa"/>
          </w:tcPr>
          <w:p w:rsidR="00B5047D" w:rsidRPr="00B5047D" w:rsidRDefault="00B5047D" w:rsidP="00FD0ADC">
            <w:pPr>
              <w:pStyle w:val="ConsPlusNormal"/>
              <w:rPr>
                <w:sz w:val="20"/>
                <w:szCs w:val="20"/>
              </w:rPr>
            </w:pPr>
          </w:p>
        </w:tc>
        <w:tc>
          <w:tcPr>
            <w:tcW w:w="2180" w:type="dxa"/>
          </w:tcPr>
          <w:p w:rsidR="00B5047D" w:rsidRPr="00B5047D" w:rsidRDefault="00B5047D" w:rsidP="00FD0ADC">
            <w:pPr>
              <w:pStyle w:val="ConsPlusNormal"/>
              <w:rPr>
                <w:sz w:val="20"/>
                <w:szCs w:val="20"/>
              </w:rPr>
            </w:pPr>
          </w:p>
        </w:tc>
        <w:tc>
          <w:tcPr>
            <w:tcW w:w="1560" w:type="dxa"/>
          </w:tcPr>
          <w:p w:rsidR="00B5047D" w:rsidRPr="00B5047D" w:rsidRDefault="00B5047D" w:rsidP="00FD0ADC">
            <w:pPr>
              <w:pStyle w:val="ConsPlusNormal"/>
              <w:rPr>
                <w:sz w:val="20"/>
                <w:szCs w:val="20"/>
              </w:rPr>
            </w:pPr>
          </w:p>
        </w:tc>
        <w:tc>
          <w:tcPr>
            <w:tcW w:w="1464" w:type="dxa"/>
          </w:tcPr>
          <w:p w:rsidR="00B5047D" w:rsidRPr="00B5047D" w:rsidRDefault="00B5047D" w:rsidP="00FD0ADC">
            <w:pPr>
              <w:pStyle w:val="ConsPlusNormal"/>
              <w:rPr>
                <w:sz w:val="20"/>
                <w:szCs w:val="20"/>
              </w:rPr>
            </w:pPr>
          </w:p>
        </w:tc>
        <w:tc>
          <w:tcPr>
            <w:tcW w:w="1252" w:type="dxa"/>
          </w:tcPr>
          <w:p w:rsidR="00B5047D" w:rsidRPr="00B5047D" w:rsidRDefault="00B5047D" w:rsidP="00FD0ADC">
            <w:pPr>
              <w:pStyle w:val="ConsPlusNormal"/>
              <w:rPr>
                <w:sz w:val="20"/>
                <w:szCs w:val="20"/>
              </w:rPr>
            </w:pPr>
          </w:p>
        </w:tc>
        <w:tc>
          <w:tcPr>
            <w:tcW w:w="2472" w:type="dxa"/>
          </w:tcPr>
          <w:p w:rsidR="00B5047D" w:rsidRPr="00B5047D" w:rsidRDefault="00B5047D" w:rsidP="00FD0ADC">
            <w:pPr>
              <w:pStyle w:val="ConsPlusNormal"/>
              <w:rPr>
                <w:sz w:val="20"/>
                <w:szCs w:val="20"/>
              </w:rPr>
            </w:pPr>
          </w:p>
        </w:tc>
      </w:tr>
      <w:tr w:rsidR="00B5047D" w:rsidRPr="00B5047D" w:rsidTr="00926B41">
        <w:tc>
          <w:tcPr>
            <w:tcW w:w="15230" w:type="dxa"/>
            <w:gridSpan w:val="8"/>
          </w:tcPr>
          <w:p w:rsidR="00B5047D" w:rsidRPr="00B5047D" w:rsidRDefault="005F19CB" w:rsidP="005F19CB">
            <w:pPr>
              <w:pStyle w:val="ConsPlusNormal"/>
              <w:widowControl w:val="0"/>
              <w:adjustRightInd/>
              <w:ind w:left="720"/>
              <w:jc w:val="center"/>
              <w:rPr>
                <w:sz w:val="20"/>
                <w:szCs w:val="20"/>
              </w:rPr>
            </w:pPr>
            <w:r>
              <w:rPr>
                <w:sz w:val="20"/>
                <w:szCs w:val="20"/>
                <w:lang w:val="en-US"/>
              </w:rPr>
              <w:t>II</w:t>
            </w:r>
            <w:r w:rsidRPr="005F19CB">
              <w:rPr>
                <w:sz w:val="20"/>
                <w:szCs w:val="20"/>
              </w:rPr>
              <w:t xml:space="preserve">. </w:t>
            </w:r>
            <w:r w:rsidR="00B5047D" w:rsidRPr="00B5047D">
              <w:rPr>
                <w:sz w:val="20"/>
                <w:szCs w:val="20"/>
              </w:rPr>
              <w:t xml:space="preserve">Субъекты малого предпринимательства (за исключением </w:t>
            </w:r>
            <w:proofErr w:type="spellStart"/>
            <w:r w:rsidR="00B5047D" w:rsidRPr="00B5047D">
              <w:rPr>
                <w:sz w:val="20"/>
                <w:szCs w:val="20"/>
              </w:rPr>
              <w:t>микропредприятий</w:t>
            </w:r>
            <w:proofErr w:type="spellEnd"/>
            <w:r w:rsidR="00B5047D" w:rsidRPr="00B5047D">
              <w:rPr>
                <w:sz w:val="20"/>
                <w:szCs w:val="20"/>
              </w:rPr>
              <w:t>)</w:t>
            </w:r>
          </w:p>
        </w:tc>
      </w:tr>
      <w:tr w:rsidR="00B5047D" w:rsidRPr="00B5047D" w:rsidTr="00926B41">
        <w:tc>
          <w:tcPr>
            <w:tcW w:w="1582" w:type="dxa"/>
          </w:tcPr>
          <w:p w:rsidR="00B5047D" w:rsidRPr="00B5047D" w:rsidRDefault="00B5047D" w:rsidP="00FD0ADC">
            <w:pPr>
              <w:pStyle w:val="ConsPlusNormal"/>
              <w:rPr>
                <w:sz w:val="20"/>
                <w:szCs w:val="20"/>
              </w:rPr>
            </w:pPr>
          </w:p>
        </w:tc>
        <w:tc>
          <w:tcPr>
            <w:tcW w:w="2132" w:type="dxa"/>
          </w:tcPr>
          <w:p w:rsidR="00B5047D" w:rsidRPr="00B5047D" w:rsidRDefault="00B5047D" w:rsidP="00FD0ADC">
            <w:pPr>
              <w:pStyle w:val="ConsPlusNormal"/>
              <w:rPr>
                <w:sz w:val="20"/>
                <w:szCs w:val="20"/>
              </w:rPr>
            </w:pPr>
          </w:p>
        </w:tc>
        <w:tc>
          <w:tcPr>
            <w:tcW w:w="2588" w:type="dxa"/>
          </w:tcPr>
          <w:p w:rsidR="00B5047D" w:rsidRPr="00B5047D" w:rsidRDefault="00B5047D" w:rsidP="00FD0ADC">
            <w:pPr>
              <w:pStyle w:val="ConsPlusNormal"/>
              <w:rPr>
                <w:sz w:val="20"/>
                <w:szCs w:val="20"/>
              </w:rPr>
            </w:pPr>
          </w:p>
        </w:tc>
        <w:tc>
          <w:tcPr>
            <w:tcW w:w="2180" w:type="dxa"/>
          </w:tcPr>
          <w:p w:rsidR="00B5047D" w:rsidRPr="00B5047D" w:rsidRDefault="00B5047D" w:rsidP="00FD0ADC">
            <w:pPr>
              <w:pStyle w:val="ConsPlusNormal"/>
              <w:rPr>
                <w:sz w:val="20"/>
                <w:szCs w:val="20"/>
              </w:rPr>
            </w:pPr>
          </w:p>
        </w:tc>
        <w:tc>
          <w:tcPr>
            <w:tcW w:w="1560" w:type="dxa"/>
          </w:tcPr>
          <w:p w:rsidR="00B5047D" w:rsidRPr="00B5047D" w:rsidRDefault="00B5047D" w:rsidP="00FD0ADC">
            <w:pPr>
              <w:pStyle w:val="ConsPlusNormal"/>
              <w:rPr>
                <w:sz w:val="20"/>
                <w:szCs w:val="20"/>
              </w:rPr>
            </w:pPr>
          </w:p>
        </w:tc>
        <w:tc>
          <w:tcPr>
            <w:tcW w:w="1464" w:type="dxa"/>
          </w:tcPr>
          <w:p w:rsidR="00B5047D" w:rsidRPr="00B5047D" w:rsidRDefault="00B5047D" w:rsidP="00FD0ADC">
            <w:pPr>
              <w:pStyle w:val="ConsPlusNormal"/>
              <w:rPr>
                <w:sz w:val="20"/>
                <w:szCs w:val="20"/>
              </w:rPr>
            </w:pPr>
          </w:p>
        </w:tc>
        <w:tc>
          <w:tcPr>
            <w:tcW w:w="1252" w:type="dxa"/>
          </w:tcPr>
          <w:p w:rsidR="00B5047D" w:rsidRPr="00B5047D" w:rsidRDefault="00B5047D" w:rsidP="00FD0ADC">
            <w:pPr>
              <w:pStyle w:val="ConsPlusNormal"/>
              <w:rPr>
                <w:sz w:val="20"/>
                <w:szCs w:val="20"/>
              </w:rPr>
            </w:pPr>
          </w:p>
        </w:tc>
        <w:tc>
          <w:tcPr>
            <w:tcW w:w="2472" w:type="dxa"/>
          </w:tcPr>
          <w:p w:rsidR="00B5047D" w:rsidRPr="00B5047D" w:rsidRDefault="00B5047D" w:rsidP="00FD0ADC">
            <w:pPr>
              <w:pStyle w:val="ConsPlusNormal"/>
              <w:rPr>
                <w:sz w:val="20"/>
                <w:szCs w:val="20"/>
              </w:rPr>
            </w:pPr>
          </w:p>
        </w:tc>
      </w:tr>
      <w:tr w:rsidR="00B5047D" w:rsidRPr="00B5047D" w:rsidTr="00926B41">
        <w:tc>
          <w:tcPr>
            <w:tcW w:w="15230" w:type="dxa"/>
            <w:gridSpan w:val="8"/>
          </w:tcPr>
          <w:p w:rsidR="00B5047D" w:rsidRPr="00B5047D" w:rsidRDefault="005F19CB" w:rsidP="005F19CB">
            <w:pPr>
              <w:pStyle w:val="ConsPlusNormal"/>
              <w:widowControl w:val="0"/>
              <w:adjustRightInd/>
              <w:ind w:left="720"/>
              <w:jc w:val="center"/>
              <w:rPr>
                <w:sz w:val="20"/>
                <w:szCs w:val="20"/>
              </w:rPr>
            </w:pPr>
            <w:r>
              <w:rPr>
                <w:sz w:val="20"/>
                <w:szCs w:val="20"/>
                <w:lang w:val="en-US"/>
              </w:rPr>
              <w:t>III.</w:t>
            </w:r>
            <w:r w:rsidR="00B5047D" w:rsidRPr="00B5047D">
              <w:rPr>
                <w:sz w:val="20"/>
                <w:szCs w:val="20"/>
              </w:rPr>
              <w:t>Субъекты среднего предпринимательства</w:t>
            </w:r>
          </w:p>
        </w:tc>
      </w:tr>
      <w:tr w:rsidR="00B5047D" w:rsidRPr="00B5047D" w:rsidTr="00926B41">
        <w:tc>
          <w:tcPr>
            <w:tcW w:w="1582" w:type="dxa"/>
          </w:tcPr>
          <w:p w:rsidR="00B5047D" w:rsidRPr="00B5047D" w:rsidRDefault="00B5047D" w:rsidP="00FD0ADC">
            <w:pPr>
              <w:pStyle w:val="ConsPlusNormal"/>
              <w:rPr>
                <w:sz w:val="20"/>
                <w:szCs w:val="20"/>
              </w:rPr>
            </w:pPr>
          </w:p>
        </w:tc>
        <w:tc>
          <w:tcPr>
            <w:tcW w:w="2132" w:type="dxa"/>
          </w:tcPr>
          <w:p w:rsidR="00B5047D" w:rsidRPr="00B5047D" w:rsidRDefault="00B5047D" w:rsidP="00FD0ADC">
            <w:pPr>
              <w:pStyle w:val="ConsPlusNormal"/>
              <w:rPr>
                <w:sz w:val="20"/>
                <w:szCs w:val="20"/>
              </w:rPr>
            </w:pPr>
          </w:p>
        </w:tc>
        <w:tc>
          <w:tcPr>
            <w:tcW w:w="2588" w:type="dxa"/>
          </w:tcPr>
          <w:p w:rsidR="00B5047D" w:rsidRPr="00B5047D" w:rsidRDefault="00B5047D" w:rsidP="00FD0ADC">
            <w:pPr>
              <w:pStyle w:val="ConsPlusNormal"/>
              <w:rPr>
                <w:sz w:val="20"/>
                <w:szCs w:val="20"/>
              </w:rPr>
            </w:pPr>
          </w:p>
        </w:tc>
        <w:tc>
          <w:tcPr>
            <w:tcW w:w="2180" w:type="dxa"/>
          </w:tcPr>
          <w:p w:rsidR="00B5047D" w:rsidRPr="00B5047D" w:rsidRDefault="00B5047D" w:rsidP="00FD0ADC">
            <w:pPr>
              <w:pStyle w:val="ConsPlusNormal"/>
              <w:rPr>
                <w:sz w:val="20"/>
                <w:szCs w:val="20"/>
              </w:rPr>
            </w:pPr>
          </w:p>
        </w:tc>
        <w:tc>
          <w:tcPr>
            <w:tcW w:w="1560" w:type="dxa"/>
          </w:tcPr>
          <w:p w:rsidR="00B5047D" w:rsidRPr="00B5047D" w:rsidRDefault="00B5047D" w:rsidP="00FD0ADC">
            <w:pPr>
              <w:pStyle w:val="ConsPlusNormal"/>
              <w:rPr>
                <w:sz w:val="20"/>
                <w:szCs w:val="20"/>
              </w:rPr>
            </w:pPr>
          </w:p>
        </w:tc>
        <w:tc>
          <w:tcPr>
            <w:tcW w:w="1464" w:type="dxa"/>
          </w:tcPr>
          <w:p w:rsidR="00B5047D" w:rsidRPr="00B5047D" w:rsidRDefault="00B5047D" w:rsidP="00FD0ADC">
            <w:pPr>
              <w:pStyle w:val="ConsPlusNormal"/>
              <w:rPr>
                <w:sz w:val="20"/>
                <w:szCs w:val="20"/>
              </w:rPr>
            </w:pPr>
          </w:p>
        </w:tc>
        <w:tc>
          <w:tcPr>
            <w:tcW w:w="1252" w:type="dxa"/>
          </w:tcPr>
          <w:p w:rsidR="00B5047D" w:rsidRPr="00B5047D" w:rsidRDefault="00B5047D" w:rsidP="00FD0ADC">
            <w:pPr>
              <w:pStyle w:val="ConsPlusNormal"/>
              <w:rPr>
                <w:sz w:val="20"/>
                <w:szCs w:val="20"/>
              </w:rPr>
            </w:pPr>
          </w:p>
        </w:tc>
        <w:tc>
          <w:tcPr>
            <w:tcW w:w="2472" w:type="dxa"/>
          </w:tcPr>
          <w:p w:rsidR="00B5047D" w:rsidRPr="00B5047D" w:rsidRDefault="00B5047D" w:rsidP="00FD0ADC">
            <w:pPr>
              <w:pStyle w:val="ConsPlusNormal"/>
              <w:rPr>
                <w:sz w:val="20"/>
                <w:szCs w:val="20"/>
              </w:rPr>
            </w:pPr>
          </w:p>
        </w:tc>
      </w:tr>
    </w:tbl>
    <w:p w:rsidR="00B5047D" w:rsidRPr="004B6D05" w:rsidRDefault="00B5047D" w:rsidP="00B5047D">
      <w:pPr>
        <w:pStyle w:val="ConsPlusNormal"/>
        <w:ind w:firstLine="540"/>
        <w:jc w:val="both"/>
      </w:pPr>
      <w:r w:rsidRPr="004B6D05">
        <w:t>--------------------------------</w:t>
      </w:r>
    </w:p>
    <w:p w:rsidR="00B5047D" w:rsidRPr="00B5047D" w:rsidRDefault="00B5047D" w:rsidP="00B5047D">
      <w:pPr>
        <w:pStyle w:val="ConsPlusNormal"/>
        <w:ind w:firstLine="540"/>
        <w:jc w:val="both"/>
        <w:rPr>
          <w:sz w:val="18"/>
          <w:szCs w:val="18"/>
        </w:rPr>
      </w:pPr>
      <w:bookmarkStart w:id="6" w:name="P61"/>
      <w:bookmarkEnd w:id="6"/>
      <w:r w:rsidRPr="00B5047D">
        <w:rPr>
          <w:sz w:val="18"/>
          <w:szCs w:val="18"/>
        </w:rPr>
        <w:lastRenderedPageBreak/>
        <w:t>&lt;1</w:t>
      </w:r>
      <w:proofErr w:type="gramStart"/>
      <w:r w:rsidRPr="00B5047D">
        <w:rPr>
          <w:sz w:val="18"/>
          <w:szCs w:val="18"/>
        </w:rPr>
        <w:t>&gt;</w:t>
      </w:r>
      <w:bookmarkStart w:id="7" w:name="P62"/>
      <w:bookmarkEnd w:id="7"/>
      <w:r w:rsidRPr="00B5047D">
        <w:rPr>
          <w:sz w:val="18"/>
          <w:szCs w:val="18"/>
        </w:rPr>
        <w:t>У</w:t>
      </w:r>
      <w:proofErr w:type="gramEnd"/>
      <w:r w:rsidRPr="00B5047D">
        <w:rPr>
          <w:sz w:val="18"/>
          <w:szCs w:val="18"/>
        </w:rPr>
        <w:t>казывается один из следующих видов поддержки применительно к соответствующей форме финансовой поддержки:</w:t>
      </w:r>
    </w:p>
    <w:p w:rsidR="00B5047D" w:rsidRPr="00B5047D" w:rsidRDefault="00B5047D" w:rsidP="00B5047D">
      <w:pPr>
        <w:pStyle w:val="ConsPlusNormal"/>
        <w:widowControl w:val="0"/>
        <w:numPr>
          <w:ilvl w:val="0"/>
          <w:numId w:val="6"/>
        </w:numPr>
        <w:adjustRightInd/>
        <w:jc w:val="both"/>
        <w:rPr>
          <w:sz w:val="18"/>
          <w:szCs w:val="18"/>
        </w:rPr>
      </w:pPr>
      <w:r w:rsidRPr="00B5047D">
        <w:rPr>
          <w:sz w:val="18"/>
          <w:szCs w:val="18"/>
        </w:rPr>
        <w:t xml:space="preserve">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w:t>
      </w:r>
    </w:p>
    <w:p w:rsidR="00B5047D" w:rsidRPr="00B5047D" w:rsidRDefault="00B5047D" w:rsidP="00B5047D">
      <w:pPr>
        <w:pStyle w:val="ConsPlusNormal"/>
        <w:widowControl w:val="0"/>
        <w:numPr>
          <w:ilvl w:val="0"/>
          <w:numId w:val="6"/>
        </w:numPr>
        <w:adjustRightInd/>
        <w:jc w:val="both"/>
        <w:rPr>
          <w:sz w:val="18"/>
          <w:szCs w:val="18"/>
        </w:rPr>
      </w:pPr>
      <w:r w:rsidRPr="00B5047D">
        <w:rPr>
          <w:sz w:val="18"/>
          <w:szCs w:val="18"/>
        </w:rPr>
        <w:t>предоставление гарантии (поручительства), в том числе государственной или муниципальной гарантии;</w:t>
      </w:r>
    </w:p>
    <w:p w:rsidR="00B5047D" w:rsidRPr="00B5047D" w:rsidRDefault="00B5047D" w:rsidP="00B5047D">
      <w:pPr>
        <w:pStyle w:val="ConsPlusNormal"/>
        <w:widowControl w:val="0"/>
        <w:numPr>
          <w:ilvl w:val="0"/>
          <w:numId w:val="6"/>
        </w:numPr>
        <w:adjustRightInd/>
        <w:jc w:val="both"/>
        <w:rPr>
          <w:sz w:val="18"/>
          <w:szCs w:val="18"/>
        </w:rPr>
      </w:pPr>
      <w:r w:rsidRPr="00B5047D">
        <w:rPr>
          <w:sz w:val="18"/>
          <w:szCs w:val="18"/>
        </w:rPr>
        <w:t xml:space="preserve"> предоставление бюджетных инвестиций; </w:t>
      </w:r>
    </w:p>
    <w:p w:rsidR="00B5047D" w:rsidRPr="00B5047D" w:rsidRDefault="00B5047D" w:rsidP="00B5047D">
      <w:pPr>
        <w:pStyle w:val="ConsPlusNormal"/>
        <w:widowControl w:val="0"/>
        <w:numPr>
          <w:ilvl w:val="0"/>
          <w:numId w:val="6"/>
        </w:numPr>
        <w:adjustRightInd/>
        <w:jc w:val="both"/>
        <w:rPr>
          <w:sz w:val="18"/>
          <w:szCs w:val="18"/>
        </w:rPr>
      </w:pPr>
      <w:r w:rsidRPr="00B5047D">
        <w:rPr>
          <w:sz w:val="18"/>
          <w:szCs w:val="18"/>
        </w:rPr>
        <w:t>предоставление займа;</w:t>
      </w:r>
    </w:p>
    <w:p w:rsidR="00B5047D" w:rsidRPr="00B5047D" w:rsidRDefault="00B5047D" w:rsidP="00B5047D">
      <w:pPr>
        <w:pStyle w:val="ConsPlusNormal"/>
        <w:ind w:firstLine="540"/>
        <w:jc w:val="both"/>
        <w:rPr>
          <w:sz w:val="18"/>
          <w:szCs w:val="18"/>
        </w:rPr>
      </w:pPr>
      <w:bookmarkStart w:id="8" w:name="P67"/>
      <w:bookmarkEnd w:id="8"/>
      <w:r w:rsidRPr="00B5047D">
        <w:rPr>
          <w:sz w:val="18"/>
          <w:szCs w:val="18"/>
        </w:rPr>
        <w:t>&lt;2</w:t>
      </w:r>
      <w:proofErr w:type="gramStart"/>
      <w:r w:rsidRPr="00B5047D">
        <w:rPr>
          <w:sz w:val="18"/>
          <w:szCs w:val="18"/>
        </w:rPr>
        <w:t>&gt; У</w:t>
      </w:r>
      <w:proofErr w:type="gramEnd"/>
      <w:r w:rsidRPr="00B5047D">
        <w:rPr>
          <w:sz w:val="18"/>
          <w:szCs w:val="18"/>
        </w:rPr>
        <w:t>казываются:</w:t>
      </w:r>
    </w:p>
    <w:p w:rsidR="00B5047D" w:rsidRPr="00B5047D" w:rsidRDefault="00B5047D" w:rsidP="00B5047D">
      <w:pPr>
        <w:pStyle w:val="ConsPlusNormal"/>
        <w:widowControl w:val="0"/>
        <w:numPr>
          <w:ilvl w:val="0"/>
          <w:numId w:val="7"/>
        </w:numPr>
        <w:adjustRightInd/>
        <w:jc w:val="both"/>
        <w:rPr>
          <w:sz w:val="18"/>
          <w:szCs w:val="18"/>
        </w:rPr>
      </w:pPr>
      <w:r w:rsidRPr="00B5047D">
        <w:rPr>
          <w:sz w:val="18"/>
          <w:szCs w:val="18"/>
        </w:rPr>
        <w:t xml:space="preserve">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w:t>
      </w:r>
    </w:p>
    <w:p w:rsidR="00B5047D" w:rsidRPr="00B5047D" w:rsidRDefault="00B5047D" w:rsidP="00B5047D">
      <w:pPr>
        <w:pStyle w:val="ConsPlusNormal"/>
        <w:widowControl w:val="0"/>
        <w:numPr>
          <w:ilvl w:val="0"/>
          <w:numId w:val="7"/>
        </w:numPr>
        <w:adjustRightInd/>
        <w:jc w:val="both"/>
        <w:rPr>
          <w:sz w:val="18"/>
          <w:szCs w:val="18"/>
        </w:rPr>
      </w:pPr>
      <w:r w:rsidRPr="00B5047D">
        <w:rPr>
          <w:sz w:val="18"/>
          <w:szCs w:val="18"/>
        </w:rPr>
        <w:t xml:space="preserve">размер гарантии (поручительства) (тыс. рублей); </w:t>
      </w:r>
    </w:p>
    <w:p w:rsidR="00B5047D" w:rsidRPr="00B5047D" w:rsidRDefault="00B5047D" w:rsidP="00B5047D">
      <w:pPr>
        <w:pStyle w:val="ConsPlusNormal"/>
        <w:widowControl w:val="0"/>
        <w:numPr>
          <w:ilvl w:val="0"/>
          <w:numId w:val="7"/>
        </w:numPr>
        <w:adjustRightInd/>
        <w:jc w:val="both"/>
        <w:rPr>
          <w:sz w:val="18"/>
          <w:szCs w:val="18"/>
        </w:rPr>
      </w:pPr>
      <w:r w:rsidRPr="00B5047D">
        <w:rPr>
          <w:sz w:val="18"/>
          <w:szCs w:val="18"/>
        </w:rPr>
        <w:t xml:space="preserve">размер бюджетных инвестиций (тыс. рублей); </w:t>
      </w:r>
    </w:p>
    <w:p w:rsidR="00B5047D" w:rsidRPr="00B5047D" w:rsidRDefault="00B5047D" w:rsidP="00B5047D">
      <w:pPr>
        <w:pStyle w:val="ConsPlusNormal"/>
        <w:widowControl w:val="0"/>
        <w:numPr>
          <w:ilvl w:val="0"/>
          <w:numId w:val="7"/>
        </w:numPr>
        <w:adjustRightInd/>
        <w:jc w:val="both"/>
        <w:rPr>
          <w:sz w:val="18"/>
          <w:szCs w:val="18"/>
        </w:rPr>
      </w:pPr>
      <w:r w:rsidRPr="00B5047D">
        <w:rPr>
          <w:sz w:val="18"/>
          <w:szCs w:val="18"/>
        </w:rPr>
        <w:t>размер процентной ставки по займу (в процентах);</w:t>
      </w:r>
    </w:p>
    <w:p w:rsidR="00B5047D" w:rsidRPr="00B5047D" w:rsidRDefault="00B5047D" w:rsidP="00B5047D">
      <w:pPr>
        <w:pStyle w:val="ConsPlusNormal"/>
        <w:ind w:firstLine="540"/>
        <w:jc w:val="both"/>
        <w:rPr>
          <w:sz w:val="18"/>
          <w:szCs w:val="18"/>
        </w:rPr>
      </w:pPr>
      <w:bookmarkStart w:id="9" w:name="P72"/>
      <w:bookmarkEnd w:id="9"/>
      <w:r w:rsidRPr="00B5047D">
        <w:rPr>
          <w:sz w:val="18"/>
          <w:szCs w:val="18"/>
        </w:rPr>
        <w:t>&lt;3</w:t>
      </w:r>
      <w:proofErr w:type="gramStart"/>
      <w:r w:rsidRPr="00B5047D">
        <w:rPr>
          <w:sz w:val="18"/>
          <w:szCs w:val="18"/>
        </w:rPr>
        <w:t>&gt; У</w:t>
      </w:r>
      <w:proofErr w:type="gramEnd"/>
      <w:r w:rsidRPr="00B5047D">
        <w:rPr>
          <w:sz w:val="18"/>
          <w:szCs w:val="18"/>
        </w:rPr>
        <w:t>казывается дата окончания оказания поддержки:</w:t>
      </w:r>
    </w:p>
    <w:p w:rsidR="00B5047D" w:rsidRPr="00B5047D" w:rsidRDefault="00B5047D" w:rsidP="00B5047D">
      <w:pPr>
        <w:pStyle w:val="ConsPlusNormal"/>
        <w:ind w:firstLine="540"/>
        <w:jc w:val="both"/>
        <w:rPr>
          <w:sz w:val="18"/>
          <w:szCs w:val="18"/>
        </w:rPr>
      </w:pPr>
      <w:r w:rsidRPr="00B5047D">
        <w:rPr>
          <w:sz w:val="18"/>
          <w:szCs w:val="18"/>
        </w:rPr>
        <w:t>- для поддержки, предоставляемой по соглашению (договору), в соответствии с предусмотренным таким соглашением (договором) сроком;</w:t>
      </w:r>
    </w:p>
    <w:p w:rsidR="00B5047D" w:rsidRPr="00B5047D" w:rsidRDefault="00B5047D" w:rsidP="00B5047D">
      <w:pPr>
        <w:pStyle w:val="ConsPlusNormal"/>
        <w:ind w:firstLine="540"/>
        <w:jc w:val="both"/>
        <w:rPr>
          <w:sz w:val="18"/>
          <w:szCs w:val="18"/>
        </w:rPr>
      </w:pPr>
      <w:r w:rsidRPr="00B5047D">
        <w:rPr>
          <w:sz w:val="18"/>
          <w:szCs w:val="18"/>
        </w:rPr>
        <w:t>- для остальных видов поддержки, если срок предусмотрен решением о предоставлении поддержки.</w:t>
      </w:r>
    </w:p>
    <w:p w:rsidR="00B5047D" w:rsidRPr="00B5047D" w:rsidRDefault="00B5047D" w:rsidP="00B5047D">
      <w:pPr>
        <w:pStyle w:val="ConsPlusNormal"/>
        <w:ind w:firstLine="540"/>
        <w:jc w:val="both"/>
        <w:rPr>
          <w:sz w:val="18"/>
          <w:szCs w:val="18"/>
        </w:rPr>
      </w:pPr>
      <w:r w:rsidRPr="00B5047D">
        <w:rPr>
          <w:sz w:val="18"/>
          <w:szCs w:val="18"/>
        </w:rPr>
        <w:t>В случае если поддержка оказана в день принятия решения о ее предоставлении, срок ее оказания совпадает с указанным днем.</w:t>
      </w:r>
    </w:p>
    <w:p w:rsidR="00B5047D" w:rsidRDefault="00B5047D" w:rsidP="00B5047D"/>
    <w:p w:rsidR="00B5047D" w:rsidRDefault="00B5047D" w:rsidP="00B5047D"/>
    <w:p w:rsidR="00B5047D" w:rsidRPr="004B6D05" w:rsidRDefault="00B5047D" w:rsidP="00B5047D">
      <w:r w:rsidRPr="00B5047D">
        <w:rPr>
          <w:sz w:val="28"/>
          <w:szCs w:val="28"/>
        </w:rPr>
        <w:t>Начальник отдела экономики</w:t>
      </w:r>
      <w:r w:rsidRPr="00B5047D">
        <w:rPr>
          <w:sz w:val="28"/>
          <w:szCs w:val="28"/>
        </w:rPr>
        <w:tab/>
      </w:r>
      <w:r w:rsidRPr="00B5047D">
        <w:rPr>
          <w:sz w:val="28"/>
          <w:szCs w:val="28"/>
        </w:rPr>
        <w:tab/>
      </w:r>
      <w:r w:rsidRPr="00B5047D">
        <w:rPr>
          <w:sz w:val="28"/>
          <w:szCs w:val="28"/>
        </w:rPr>
        <w:tab/>
      </w:r>
      <w:r w:rsidRPr="00B5047D">
        <w:rPr>
          <w:sz w:val="28"/>
          <w:szCs w:val="28"/>
        </w:rPr>
        <w:tab/>
      </w:r>
      <w:r w:rsidRPr="00B5047D">
        <w:rPr>
          <w:sz w:val="28"/>
          <w:szCs w:val="28"/>
        </w:rPr>
        <w:tab/>
      </w:r>
      <w:r w:rsidRPr="00B5047D">
        <w:rPr>
          <w:sz w:val="28"/>
          <w:szCs w:val="28"/>
        </w:rPr>
        <w:tab/>
      </w:r>
      <w:r w:rsidRPr="00B5047D">
        <w:rPr>
          <w:sz w:val="28"/>
          <w:szCs w:val="28"/>
        </w:rPr>
        <w:tab/>
      </w:r>
      <w:r w:rsidRPr="00B5047D">
        <w:rPr>
          <w:sz w:val="28"/>
          <w:szCs w:val="28"/>
        </w:rPr>
        <w:tab/>
      </w:r>
      <w:r>
        <w:rPr>
          <w:sz w:val="28"/>
          <w:szCs w:val="28"/>
        </w:rPr>
        <w:t xml:space="preserve">                       </w:t>
      </w:r>
      <w:r w:rsidRPr="00B5047D">
        <w:rPr>
          <w:sz w:val="28"/>
          <w:szCs w:val="28"/>
        </w:rPr>
        <w:tab/>
      </w:r>
      <w:r w:rsidRPr="00B5047D">
        <w:rPr>
          <w:sz w:val="28"/>
          <w:szCs w:val="28"/>
        </w:rPr>
        <w:tab/>
      </w:r>
      <w:r w:rsidRPr="00B5047D">
        <w:rPr>
          <w:sz w:val="28"/>
          <w:szCs w:val="28"/>
        </w:rPr>
        <w:tab/>
        <w:t>К.И.</w:t>
      </w:r>
      <w:r>
        <w:rPr>
          <w:sz w:val="28"/>
          <w:szCs w:val="28"/>
        </w:rPr>
        <w:t xml:space="preserve">  </w:t>
      </w:r>
      <w:proofErr w:type="spellStart"/>
      <w:r w:rsidRPr="00B5047D">
        <w:rPr>
          <w:sz w:val="28"/>
          <w:szCs w:val="28"/>
        </w:rPr>
        <w:t>Николенко</w:t>
      </w:r>
      <w:proofErr w:type="spellEnd"/>
    </w:p>
    <w:p w:rsidR="00B5047D" w:rsidRDefault="00B5047D" w:rsidP="00C0653A">
      <w:pPr>
        <w:outlineLvl w:val="0"/>
      </w:pPr>
    </w:p>
    <w:sectPr w:rsidR="00B5047D" w:rsidSect="00926B41">
      <w:pgSz w:w="16838" w:h="11906" w:orient="landscape"/>
      <w:pgMar w:top="1588" w:right="340" w:bottom="567" w:left="107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91" w:rsidRDefault="00C94591">
      <w:r>
        <w:separator/>
      </w:r>
    </w:p>
  </w:endnote>
  <w:endnote w:type="continuationSeparator" w:id="0">
    <w:p w:rsidR="00C94591" w:rsidRDefault="00C94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91" w:rsidRDefault="00C94591">
      <w:r>
        <w:separator/>
      </w:r>
    </w:p>
  </w:footnote>
  <w:footnote w:type="continuationSeparator" w:id="0">
    <w:p w:rsidR="00C94591" w:rsidRDefault="00C94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9741"/>
      <w:docPartObj>
        <w:docPartGallery w:val="Page Numbers (Top of Page)"/>
        <w:docPartUnique/>
      </w:docPartObj>
    </w:sdtPr>
    <w:sdtContent>
      <w:p w:rsidR="0008314F" w:rsidRDefault="009D6465">
        <w:pPr>
          <w:pStyle w:val="a6"/>
          <w:jc w:val="center"/>
        </w:pPr>
        <w:fldSimple w:instr=" PAGE   \* MERGEFORMAT ">
          <w:r w:rsidR="00763150">
            <w:rPr>
              <w:noProof/>
            </w:rPr>
            <w:t>12</w:t>
          </w:r>
        </w:fldSimple>
      </w:p>
    </w:sdtContent>
  </w:sdt>
  <w:p w:rsidR="00CD61EE" w:rsidRDefault="00CD61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C6" w:rsidRDefault="009928C6">
    <w:pPr>
      <w:pStyle w:val="a6"/>
      <w:jc w:val="center"/>
    </w:pPr>
  </w:p>
  <w:p w:rsidR="009928C6" w:rsidRDefault="009928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B3A"/>
    <w:multiLevelType w:val="hybridMultilevel"/>
    <w:tmpl w:val="1548BDB6"/>
    <w:lvl w:ilvl="0" w:tplc="0419000F">
      <w:start w:val="1"/>
      <w:numFmt w:val="decimal"/>
      <w:lvlText w:val="%1."/>
      <w:lvlJc w:val="left"/>
      <w:pPr>
        <w:tabs>
          <w:tab w:val="num" w:pos="720"/>
        </w:tabs>
        <w:ind w:left="720" w:hanging="360"/>
      </w:pPr>
    </w:lvl>
    <w:lvl w:ilvl="1" w:tplc="F0521AF8">
      <w:start w:val="1"/>
      <w:numFmt w:val="decimal"/>
      <w:lvlText w:val="%2)"/>
      <w:lvlJc w:val="left"/>
      <w:pPr>
        <w:tabs>
          <w:tab w:val="num" w:pos="1440"/>
        </w:tabs>
        <w:ind w:left="1440" w:hanging="360"/>
      </w:pPr>
      <w:rPr>
        <w:rFonts w:hint="default"/>
      </w:rPr>
    </w:lvl>
    <w:lvl w:ilvl="2" w:tplc="9198DFFE">
      <w:start w:val="1"/>
      <w:numFmt w:val="bullet"/>
      <w:lvlText w:val=""/>
      <w:lvlJc w:val="left"/>
      <w:pPr>
        <w:tabs>
          <w:tab w:val="num" w:pos="2340"/>
        </w:tabs>
        <w:ind w:left="2340" w:hanging="360"/>
      </w:pPr>
      <w:rPr>
        <w:rFonts w:ascii="Symbol" w:hAnsi="Symbol" w:hint="default"/>
      </w:rPr>
    </w:lvl>
    <w:lvl w:ilvl="3" w:tplc="CAF6D9E0">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A50ED4"/>
    <w:multiLevelType w:val="hybridMultilevel"/>
    <w:tmpl w:val="C1B254A6"/>
    <w:lvl w:ilvl="0" w:tplc="129A078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FA1330"/>
    <w:multiLevelType w:val="hybridMultilevel"/>
    <w:tmpl w:val="E696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D51609"/>
    <w:multiLevelType w:val="hybridMultilevel"/>
    <w:tmpl w:val="F1F4B25C"/>
    <w:lvl w:ilvl="0" w:tplc="C0C26C0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B17591"/>
    <w:multiLevelType w:val="hybridMultilevel"/>
    <w:tmpl w:val="F0989F72"/>
    <w:lvl w:ilvl="0" w:tplc="0419000F">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6BE5029E"/>
    <w:multiLevelType w:val="hybridMultilevel"/>
    <w:tmpl w:val="0B96F036"/>
    <w:lvl w:ilvl="0" w:tplc="0384360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4287CC7"/>
    <w:multiLevelType w:val="hybridMultilevel"/>
    <w:tmpl w:val="7AEE6F5E"/>
    <w:lvl w:ilvl="0" w:tplc="DBD041F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125FF7"/>
    <w:multiLevelType w:val="hybridMultilevel"/>
    <w:tmpl w:val="BD4A433E"/>
    <w:lvl w:ilvl="0" w:tplc="685E33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23234"/>
  </w:hdrShapeDefaults>
  <w:footnotePr>
    <w:footnote w:id="-1"/>
    <w:footnote w:id="0"/>
  </w:footnotePr>
  <w:endnotePr>
    <w:endnote w:id="-1"/>
    <w:endnote w:id="0"/>
  </w:endnotePr>
  <w:compat/>
  <w:rsids>
    <w:rsidRoot w:val="000C09E9"/>
    <w:rsid w:val="0000096B"/>
    <w:rsid w:val="000023ED"/>
    <w:rsid w:val="0000793E"/>
    <w:rsid w:val="00007A4C"/>
    <w:rsid w:val="00007B44"/>
    <w:rsid w:val="00013842"/>
    <w:rsid w:val="00016685"/>
    <w:rsid w:val="00022B62"/>
    <w:rsid w:val="00022D03"/>
    <w:rsid w:val="00023319"/>
    <w:rsid w:val="0002460A"/>
    <w:rsid w:val="000275AE"/>
    <w:rsid w:val="000364FF"/>
    <w:rsid w:val="000413F4"/>
    <w:rsid w:val="00047884"/>
    <w:rsid w:val="00051B4F"/>
    <w:rsid w:val="00052045"/>
    <w:rsid w:val="00052317"/>
    <w:rsid w:val="0005740D"/>
    <w:rsid w:val="00057DE6"/>
    <w:rsid w:val="00065245"/>
    <w:rsid w:val="00065717"/>
    <w:rsid w:val="00065D5A"/>
    <w:rsid w:val="00066F00"/>
    <w:rsid w:val="00071483"/>
    <w:rsid w:val="000719CF"/>
    <w:rsid w:val="00073F1B"/>
    <w:rsid w:val="00073F98"/>
    <w:rsid w:val="000800E9"/>
    <w:rsid w:val="00080AE0"/>
    <w:rsid w:val="0008305B"/>
    <w:rsid w:val="0008314F"/>
    <w:rsid w:val="00084BFF"/>
    <w:rsid w:val="00084D6A"/>
    <w:rsid w:val="0009770E"/>
    <w:rsid w:val="00097BBA"/>
    <w:rsid w:val="00097DA7"/>
    <w:rsid w:val="000A0A7F"/>
    <w:rsid w:val="000A0D76"/>
    <w:rsid w:val="000A5BB1"/>
    <w:rsid w:val="000A71AC"/>
    <w:rsid w:val="000A7B02"/>
    <w:rsid w:val="000B15D4"/>
    <w:rsid w:val="000B2210"/>
    <w:rsid w:val="000B2E57"/>
    <w:rsid w:val="000B40E1"/>
    <w:rsid w:val="000B56B6"/>
    <w:rsid w:val="000B608A"/>
    <w:rsid w:val="000C08AC"/>
    <w:rsid w:val="000C09E9"/>
    <w:rsid w:val="000C1BB6"/>
    <w:rsid w:val="000C2B17"/>
    <w:rsid w:val="000C40D8"/>
    <w:rsid w:val="000C7187"/>
    <w:rsid w:val="000D025D"/>
    <w:rsid w:val="000D3F28"/>
    <w:rsid w:val="000D79B7"/>
    <w:rsid w:val="000E2304"/>
    <w:rsid w:val="000E3ADC"/>
    <w:rsid w:val="000E4E3F"/>
    <w:rsid w:val="000E53D9"/>
    <w:rsid w:val="000E7ABD"/>
    <w:rsid w:val="000F1663"/>
    <w:rsid w:val="000F1F92"/>
    <w:rsid w:val="000F1FAB"/>
    <w:rsid w:val="000F2E41"/>
    <w:rsid w:val="000F3903"/>
    <w:rsid w:val="000F58B7"/>
    <w:rsid w:val="000F58BA"/>
    <w:rsid w:val="000F772E"/>
    <w:rsid w:val="000F7B76"/>
    <w:rsid w:val="001009DA"/>
    <w:rsid w:val="00100B69"/>
    <w:rsid w:val="0010365B"/>
    <w:rsid w:val="00103F9D"/>
    <w:rsid w:val="0011135F"/>
    <w:rsid w:val="001129A8"/>
    <w:rsid w:val="00116C62"/>
    <w:rsid w:val="001177D0"/>
    <w:rsid w:val="00121FC5"/>
    <w:rsid w:val="0013449C"/>
    <w:rsid w:val="00134D5F"/>
    <w:rsid w:val="00143E30"/>
    <w:rsid w:val="0015322F"/>
    <w:rsid w:val="00160478"/>
    <w:rsid w:val="001611EE"/>
    <w:rsid w:val="0016152B"/>
    <w:rsid w:val="0016305E"/>
    <w:rsid w:val="00163F05"/>
    <w:rsid w:val="00164BC6"/>
    <w:rsid w:val="001655A0"/>
    <w:rsid w:val="00167AB3"/>
    <w:rsid w:val="0017571A"/>
    <w:rsid w:val="00180D09"/>
    <w:rsid w:val="00182A9B"/>
    <w:rsid w:val="00182D6C"/>
    <w:rsid w:val="00186147"/>
    <w:rsid w:val="001A2825"/>
    <w:rsid w:val="001A2EBE"/>
    <w:rsid w:val="001A41F5"/>
    <w:rsid w:val="001A4EF3"/>
    <w:rsid w:val="001A61BE"/>
    <w:rsid w:val="001A6BF0"/>
    <w:rsid w:val="001A75CD"/>
    <w:rsid w:val="001A7D4C"/>
    <w:rsid w:val="001B39C1"/>
    <w:rsid w:val="001B6B4E"/>
    <w:rsid w:val="001B73FB"/>
    <w:rsid w:val="001B7BCB"/>
    <w:rsid w:val="001C2A35"/>
    <w:rsid w:val="001C7403"/>
    <w:rsid w:val="001D0489"/>
    <w:rsid w:val="001D444F"/>
    <w:rsid w:val="001D4B55"/>
    <w:rsid w:val="001D4D25"/>
    <w:rsid w:val="001D7350"/>
    <w:rsid w:val="001E1B76"/>
    <w:rsid w:val="001E343E"/>
    <w:rsid w:val="001E37D9"/>
    <w:rsid w:val="001E57BF"/>
    <w:rsid w:val="001E5B13"/>
    <w:rsid w:val="001F0F6A"/>
    <w:rsid w:val="001F1E26"/>
    <w:rsid w:val="001F39EF"/>
    <w:rsid w:val="001F48E7"/>
    <w:rsid w:val="002004D2"/>
    <w:rsid w:val="002006C1"/>
    <w:rsid w:val="0020258A"/>
    <w:rsid w:val="00202653"/>
    <w:rsid w:val="00202C5E"/>
    <w:rsid w:val="00205292"/>
    <w:rsid w:val="00211E6A"/>
    <w:rsid w:val="00212371"/>
    <w:rsid w:val="002134A6"/>
    <w:rsid w:val="00214108"/>
    <w:rsid w:val="00215D50"/>
    <w:rsid w:val="00220041"/>
    <w:rsid w:val="00232E0B"/>
    <w:rsid w:val="00234215"/>
    <w:rsid w:val="00234484"/>
    <w:rsid w:val="00236051"/>
    <w:rsid w:val="00236DA8"/>
    <w:rsid w:val="002439A6"/>
    <w:rsid w:val="002451CD"/>
    <w:rsid w:val="00245723"/>
    <w:rsid w:val="00245FD1"/>
    <w:rsid w:val="00246330"/>
    <w:rsid w:val="00252801"/>
    <w:rsid w:val="0025464B"/>
    <w:rsid w:val="00256836"/>
    <w:rsid w:val="00257BD4"/>
    <w:rsid w:val="002633EA"/>
    <w:rsid w:val="0026369F"/>
    <w:rsid w:val="00264094"/>
    <w:rsid w:val="00265555"/>
    <w:rsid w:val="00265DAE"/>
    <w:rsid w:val="00266235"/>
    <w:rsid w:val="00266EDB"/>
    <w:rsid w:val="00266F9C"/>
    <w:rsid w:val="00272C12"/>
    <w:rsid w:val="00277F81"/>
    <w:rsid w:val="002801B2"/>
    <w:rsid w:val="00280F0B"/>
    <w:rsid w:val="0028157F"/>
    <w:rsid w:val="00281704"/>
    <w:rsid w:val="00281A59"/>
    <w:rsid w:val="002841C4"/>
    <w:rsid w:val="00284581"/>
    <w:rsid w:val="002848CA"/>
    <w:rsid w:val="002865E4"/>
    <w:rsid w:val="00291BE1"/>
    <w:rsid w:val="00294080"/>
    <w:rsid w:val="0029541D"/>
    <w:rsid w:val="00296D59"/>
    <w:rsid w:val="002A0AA1"/>
    <w:rsid w:val="002A1639"/>
    <w:rsid w:val="002A2FB0"/>
    <w:rsid w:val="002A393C"/>
    <w:rsid w:val="002A71CA"/>
    <w:rsid w:val="002B19B6"/>
    <w:rsid w:val="002B257E"/>
    <w:rsid w:val="002B35B8"/>
    <w:rsid w:val="002B5900"/>
    <w:rsid w:val="002B6D65"/>
    <w:rsid w:val="002B70BF"/>
    <w:rsid w:val="002C160C"/>
    <w:rsid w:val="002C1B7D"/>
    <w:rsid w:val="002C1DAF"/>
    <w:rsid w:val="002C27E3"/>
    <w:rsid w:val="002C4882"/>
    <w:rsid w:val="002C6337"/>
    <w:rsid w:val="002D4D10"/>
    <w:rsid w:val="002D680D"/>
    <w:rsid w:val="002E08A2"/>
    <w:rsid w:val="002E2D62"/>
    <w:rsid w:val="002E39B1"/>
    <w:rsid w:val="002E3D2C"/>
    <w:rsid w:val="002E3D41"/>
    <w:rsid w:val="002E5EBD"/>
    <w:rsid w:val="002E741F"/>
    <w:rsid w:val="002E756F"/>
    <w:rsid w:val="002E7C88"/>
    <w:rsid w:val="002F1041"/>
    <w:rsid w:val="002F2964"/>
    <w:rsid w:val="002F6480"/>
    <w:rsid w:val="0030097C"/>
    <w:rsid w:val="00302574"/>
    <w:rsid w:val="003030F4"/>
    <w:rsid w:val="003046A2"/>
    <w:rsid w:val="00307379"/>
    <w:rsid w:val="00307819"/>
    <w:rsid w:val="0031767F"/>
    <w:rsid w:val="003221B9"/>
    <w:rsid w:val="003246C3"/>
    <w:rsid w:val="003267FA"/>
    <w:rsid w:val="003267FE"/>
    <w:rsid w:val="00326C5C"/>
    <w:rsid w:val="00327897"/>
    <w:rsid w:val="00331A95"/>
    <w:rsid w:val="00331EC6"/>
    <w:rsid w:val="00335099"/>
    <w:rsid w:val="00340C5A"/>
    <w:rsid w:val="00340E11"/>
    <w:rsid w:val="00342744"/>
    <w:rsid w:val="0034447A"/>
    <w:rsid w:val="00344EF6"/>
    <w:rsid w:val="003541FF"/>
    <w:rsid w:val="0035533C"/>
    <w:rsid w:val="0035675A"/>
    <w:rsid w:val="0036018E"/>
    <w:rsid w:val="00362118"/>
    <w:rsid w:val="00362C91"/>
    <w:rsid w:val="0036485B"/>
    <w:rsid w:val="00364E68"/>
    <w:rsid w:val="003654A4"/>
    <w:rsid w:val="0036583B"/>
    <w:rsid w:val="00366AF9"/>
    <w:rsid w:val="00371D29"/>
    <w:rsid w:val="0038097A"/>
    <w:rsid w:val="00380BA8"/>
    <w:rsid w:val="00382CC8"/>
    <w:rsid w:val="00383D61"/>
    <w:rsid w:val="003840F5"/>
    <w:rsid w:val="003855EA"/>
    <w:rsid w:val="00387A29"/>
    <w:rsid w:val="00391474"/>
    <w:rsid w:val="00394026"/>
    <w:rsid w:val="00394BFA"/>
    <w:rsid w:val="0039589A"/>
    <w:rsid w:val="0039692E"/>
    <w:rsid w:val="0039694C"/>
    <w:rsid w:val="003A0AE1"/>
    <w:rsid w:val="003A1327"/>
    <w:rsid w:val="003A2CA5"/>
    <w:rsid w:val="003B189A"/>
    <w:rsid w:val="003B18D8"/>
    <w:rsid w:val="003B3F01"/>
    <w:rsid w:val="003B761C"/>
    <w:rsid w:val="003C093D"/>
    <w:rsid w:val="003C0B26"/>
    <w:rsid w:val="003C35C6"/>
    <w:rsid w:val="003C4365"/>
    <w:rsid w:val="003C45C8"/>
    <w:rsid w:val="003D033E"/>
    <w:rsid w:val="003D1BE4"/>
    <w:rsid w:val="003D375D"/>
    <w:rsid w:val="003E11A0"/>
    <w:rsid w:val="003E17EA"/>
    <w:rsid w:val="003E2E51"/>
    <w:rsid w:val="003E3A1A"/>
    <w:rsid w:val="003E509C"/>
    <w:rsid w:val="003E5F66"/>
    <w:rsid w:val="003E604C"/>
    <w:rsid w:val="003F1603"/>
    <w:rsid w:val="003F23E3"/>
    <w:rsid w:val="003F312A"/>
    <w:rsid w:val="003F35C2"/>
    <w:rsid w:val="003F535B"/>
    <w:rsid w:val="003F66CC"/>
    <w:rsid w:val="00402772"/>
    <w:rsid w:val="00404B29"/>
    <w:rsid w:val="00405041"/>
    <w:rsid w:val="004100D9"/>
    <w:rsid w:val="00411F6E"/>
    <w:rsid w:val="00411F7F"/>
    <w:rsid w:val="0041493F"/>
    <w:rsid w:val="00414AF6"/>
    <w:rsid w:val="00422E8B"/>
    <w:rsid w:val="00424512"/>
    <w:rsid w:val="0042462E"/>
    <w:rsid w:val="004249E0"/>
    <w:rsid w:val="004252E7"/>
    <w:rsid w:val="004261AF"/>
    <w:rsid w:val="00427BD1"/>
    <w:rsid w:val="00431B4F"/>
    <w:rsid w:val="004402EF"/>
    <w:rsid w:val="004429CA"/>
    <w:rsid w:val="004430B8"/>
    <w:rsid w:val="00444546"/>
    <w:rsid w:val="00444F40"/>
    <w:rsid w:val="004472DF"/>
    <w:rsid w:val="0045081E"/>
    <w:rsid w:val="00450BFA"/>
    <w:rsid w:val="004516D2"/>
    <w:rsid w:val="00451837"/>
    <w:rsid w:val="00460E65"/>
    <w:rsid w:val="00460F69"/>
    <w:rsid w:val="00462DE4"/>
    <w:rsid w:val="004637B0"/>
    <w:rsid w:val="00464F56"/>
    <w:rsid w:val="00465057"/>
    <w:rsid w:val="0046522C"/>
    <w:rsid w:val="00465250"/>
    <w:rsid w:val="00465931"/>
    <w:rsid w:val="00465F1C"/>
    <w:rsid w:val="0046606A"/>
    <w:rsid w:val="00466E98"/>
    <w:rsid w:val="0047030F"/>
    <w:rsid w:val="00472698"/>
    <w:rsid w:val="00474553"/>
    <w:rsid w:val="00475338"/>
    <w:rsid w:val="00475581"/>
    <w:rsid w:val="00477DBC"/>
    <w:rsid w:val="00480B6D"/>
    <w:rsid w:val="004818D2"/>
    <w:rsid w:val="00482AC7"/>
    <w:rsid w:val="00482CBA"/>
    <w:rsid w:val="00483E98"/>
    <w:rsid w:val="00485940"/>
    <w:rsid w:val="00490FE8"/>
    <w:rsid w:val="00491372"/>
    <w:rsid w:val="004917EF"/>
    <w:rsid w:val="00493110"/>
    <w:rsid w:val="00493137"/>
    <w:rsid w:val="00494ED4"/>
    <w:rsid w:val="004A07B4"/>
    <w:rsid w:val="004A60A5"/>
    <w:rsid w:val="004A7200"/>
    <w:rsid w:val="004A7470"/>
    <w:rsid w:val="004B3322"/>
    <w:rsid w:val="004B455E"/>
    <w:rsid w:val="004B66FC"/>
    <w:rsid w:val="004B6DB8"/>
    <w:rsid w:val="004B737C"/>
    <w:rsid w:val="004B7B0A"/>
    <w:rsid w:val="004B7B3D"/>
    <w:rsid w:val="004C4548"/>
    <w:rsid w:val="004C60FD"/>
    <w:rsid w:val="004D4537"/>
    <w:rsid w:val="004D57C8"/>
    <w:rsid w:val="004D786A"/>
    <w:rsid w:val="004E00D5"/>
    <w:rsid w:val="004E0621"/>
    <w:rsid w:val="004E1002"/>
    <w:rsid w:val="004E3127"/>
    <w:rsid w:val="004E58DE"/>
    <w:rsid w:val="004E6E71"/>
    <w:rsid w:val="004F14EF"/>
    <w:rsid w:val="004F2A68"/>
    <w:rsid w:val="004F2EA1"/>
    <w:rsid w:val="004F54E4"/>
    <w:rsid w:val="004F76EF"/>
    <w:rsid w:val="00501E8E"/>
    <w:rsid w:val="005064B8"/>
    <w:rsid w:val="00506989"/>
    <w:rsid w:val="00507290"/>
    <w:rsid w:val="0051375D"/>
    <w:rsid w:val="00514BB6"/>
    <w:rsid w:val="0051644B"/>
    <w:rsid w:val="00517373"/>
    <w:rsid w:val="0052288E"/>
    <w:rsid w:val="00527111"/>
    <w:rsid w:val="00532003"/>
    <w:rsid w:val="005332CE"/>
    <w:rsid w:val="00534D5A"/>
    <w:rsid w:val="005359DB"/>
    <w:rsid w:val="005366F9"/>
    <w:rsid w:val="00537261"/>
    <w:rsid w:val="00540193"/>
    <w:rsid w:val="00544F25"/>
    <w:rsid w:val="00544F90"/>
    <w:rsid w:val="005464FB"/>
    <w:rsid w:val="00546E3E"/>
    <w:rsid w:val="00550E2A"/>
    <w:rsid w:val="00550FEA"/>
    <w:rsid w:val="00553D47"/>
    <w:rsid w:val="005541C2"/>
    <w:rsid w:val="00556B1B"/>
    <w:rsid w:val="00560D8C"/>
    <w:rsid w:val="005618FD"/>
    <w:rsid w:val="00564935"/>
    <w:rsid w:val="00567EDE"/>
    <w:rsid w:val="00570217"/>
    <w:rsid w:val="00572808"/>
    <w:rsid w:val="005750C4"/>
    <w:rsid w:val="00575587"/>
    <w:rsid w:val="0057784D"/>
    <w:rsid w:val="005870E7"/>
    <w:rsid w:val="00595458"/>
    <w:rsid w:val="00597D13"/>
    <w:rsid w:val="005A0AC2"/>
    <w:rsid w:val="005A0C38"/>
    <w:rsid w:val="005A2A22"/>
    <w:rsid w:val="005A2F5E"/>
    <w:rsid w:val="005A3286"/>
    <w:rsid w:val="005A5459"/>
    <w:rsid w:val="005A681C"/>
    <w:rsid w:val="005A7566"/>
    <w:rsid w:val="005B075A"/>
    <w:rsid w:val="005B2D7D"/>
    <w:rsid w:val="005B3750"/>
    <w:rsid w:val="005B5E1D"/>
    <w:rsid w:val="005C1001"/>
    <w:rsid w:val="005C345D"/>
    <w:rsid w:val="005C478E"/>
    <w:rsid w:val="005C4DED"/>
    <w:rsid w:val="005C5EE9"/>
    <w:rsid w:val="005C69DE"/>
    <w:rsid w:val="005D0462"/>
    <w:rsid w:val="005D2381"/>
    <w:rsid w:val="005D2F87"/>
    <w:rsid w:val="005D3235"/>
    <w:rsid w:val="005D3C40"/>
    <w:rsid w:val="005D4115"/>
    <w:rsid w:val="005D4B46"/>
    <w:rsid w:val="005D5B74"/>
    <w:rsid w:val="005E05E8"/>
    <w:rsid w:val="005E38EE"/>
    <w:rsid w:val="005E75AD"/>
    <w:rsid w:val="005E7AD4"/>
    <w:rsid w:val="005F19CB"/>
    <w:rsid w:val="005F326F"/>
    <w:rsid w:val="005F38C1"/>
    <w:rsid w:val="005F479D"/>
    <w:rsid w:val="005F5C2C"/>
    <w:rsid w:val="005F63D3"/>
    <w:rsid w:val="005F6434"/>
    <w:rsid w:val="005F66DC"/>
    <w:rsid w:val="005F6D8E"/>
    <w:rsid w:val="00600D97"/>
    <w:rsid w:val="006051EB"/>
    <w:rsid w:val="00606E69"/>
    <w:rsid w:val="00607CF1"/>
    <w:rsid w:val="00611D1B"/>
    <w:rsid w:val="00612C55"/>
    <w:rsid w:val="00613F7B"/>
    <w:rsid w:val="00617DF5"/>
    <w:rsid w:val="0062094A"/>
    <w:rsid w:val="00622E0C"/>
    <w:rsid w:val="00625329"/>
    <w:rsid w:val="00627577"/>
    <w:rsid w:val="00630971"/>
    <w:rsid w:val="006406F7"/>
    <w:rsid w:val="00640A4B"/>
    <w:rsid w:val="0064283C"/>
    <w:rsid w:val="0064285B"/>
    <w:rsid w:val="006455D7"/>
    <w:rsid w:val="00646B16"/>
    <w:rsid w:val="00647F2D"/>
    <w:rsid w:val="00651295"/>
    <w:rsid w:val="00652D35"/>
    <w:rsid w:val="0065320A"/>
    <w:rsid w:val="00653CF2"/>
    <w:rsid w:val="0065412A"/>
    <w:rsid w:val="0065457B"/>
    <w:rsid w:val="00654664"/>
    <w:rsid w:val="0065489F"/>
    <w:rsid w:val="00654E50"/>
    <w:rsid w:val="00656162"/>
    <w:rsid w:val="006577FE"/>
    <w:rsid w:val="00660045"/>
    <w:rsid w:val="0066150D"/>
    <w:rsid w:val="00662BED"/>
    <w:rsid w:val="00663B3C"/>
    <w:rsid w:val="006648ED"/>
    <w:rsid w:val="0066491E"/>
    <w:rsid w:val="00665641"/>
    <w:rsid w:val="00672CD5"/>
    <w:rsid w:val="00673AE0"/>
    <w:rsid w:val="0067462E"/>
    <w:rsid w:val="006761AD"/>
    <w:rsid w:val="00676EE2"/>
    <w:rsid w:val="00677ACF"/>
    <w:rsid w:val="00680CDB"/>
    <w:rsid w:val="00681876"/>
    <w:rsid w:val="006836BF"/>
    <w:rsid w:val="00685809"/>
    <w:rsid w:val="0068640D"/>
    <w:rsid w:val="00686BD8"/>
    <w:rsid w:val="006905B8"/>
    <w:rsid w:val="00690953"/>
    <w:rsid w:val="006915CB"/>
    <w:rsid w:val="0069524B"/>
    <w:rsid w:val="00696C20"/>
    <w:rsid w:val="00697032"/>
    <w:rsid w:val="006A0B66"/>
    <w:rsid w:val="006A2C37"/>
    <w:rsid w:val="006B360E"/>
    <w:rsid w:val="006B6CCD"/>
    <w:rsid w:val="006C07DA"/>
    <w:rsid w:val="006C1B43"/>
    <w:rsid w:val="006C27C8"/>
    <w:rsid w:val="006C30C5"/>
    <w:rsid w:val="006C31F4"/>
    <w:rsid w:val="006C4519"/>
    <w:rsid w:val="006C487E"/>
    <w:rsid w:val="006C543D"/>
    <w:rsid w:val="006C566C"/>
    <w:rsid w:val="006C5AFD"/>
    <w:rsid w:val="006C6E38"/>
    <w:rsid w:val="006C6EDF"/>
    <w:rsid w:val="006D05F9"/>
    <w:rsid w:val="006D0BCB"/>
    <w:rsid w:val="006D44B2"/>
    <w:rsid w:val="006D4D5E"/>
    <w:rsid w:val="006D6283"/>
    <w:rsid w:val="006E238B"/>
    <w:rsid w:val="006E255C"/>
    <w:rsid w:val="006E3BAF"/>
    <w:rsid w:val="006E40A1"/>
    <w:rsid w:val="006E71A0"/>
    <w:rsid w:val="006F1526"/>
    <w:rsid w:val="006F1D3C"/>
    <w:rsid w:val="006F2B1A"/>
    <w:rsid w:val="006F4A8D"/>
    <w:rsid w:val="006F69A6"/>
    <w:rsid w:val="006F752E"/>
    <w:rsid w:val="00700403"/>
    <w:rsid w:val="00700985"/>
    <w:rsid w:val="0070098A"/>
    <w:rsid w:val="007027AF"/>
    <w:rsid w:val="00703588"/>
    <w:rsid w:val="00705368"/>
    <w:rsid w:val="007058F0"/>
    <w:rsid w:val="0070613E"/>
    <w:rsid w:val="0071214B"/>
    <w:rsid w:val="007143E0"/>
    <w:rsid w:val="00714E17"/>
    <w:rsid w:val="007152C9"/>
    <w:rsid w:val="00716CDE"/>
    <w:rsid w:val="00717470"/>
    <w:rsid w:val="007177A7"/>
    <w:rsid w:val="00732047"/>
    <w:rsid w:val="00732E1F"/>
    <w:rsid w:val="00735396"/>
    <w:rsid w:val="00736519"/>
    <w:rsid w:val="00743E39"/>
    <w:rsid w:val="00743EFC"/>
    <w:rsid w:val="00754E9A"/>
    <w:rsid w:val="0075575B"/>
    <w:rsid w:val="007575E8"/>
    <w:rsid w:val="00760847"/>
    <w:rsid w:val="00760F59"/>
    <w:rsid w:val="00763150"/>
    <w:rsid w:val="00763251"/>
    <w:rsid w:val="00766A83"/>
    <w:rsid w:val="00767382"/>
    <w:rsid w:val="00770C54"/>
    <w:rsid w:val="0077263C"/>
    <w:rsid w:val="007752CD"/>
    <w:rsid w:val="00776A6C"/>
    <w:rsid w:val="00782B32"/>
    <w:rsid w:val="00785C6C"/>
    <w:rsid w:val="00786764"/>
    <w:rsid w:val="00792983"/>
    <w:rsid w:val="00792E85"/>
    <w:rsid w:val="007A08E3"/>
    <w:rsid w:val="007A109B"/>
    <w:rsid w:val="007A3BA5"/>
    <w:rsid w:val="007A45F9"/>
    <w:rsid w:val="007A5A7A"/>
    <w:rsid w:val="007A7410"/>
    <w:rsid w:val="007A7898"/>
    <w:rsid w:val="007A7933"/>
    <w:rsid w:val="007B07BB"/>
    <w:rsid w:val="007B157E"/>
    <w:rsid w:val="007B34C6"/>
    <w:rsid w:val="007B42F7"/>
    <w:rsid w:val="007B4BF1"/>
    <w:rsid w:val="007B5850"/>
    <w:rsid w:val="007B64EE"/>
    <w:rsid w:val="007B67DB"/>
    <w:rsid w:val="007C10CF"/>
    <w:rsid w:val="007C48C3"/>
    <w:rsid w:val="007C511D"/>
    <w:rsid w:val="007C5A45"/>
    <w:rsid w:val="007C7EAF"/>
    <w:rsid w:val="007D065C"/>
    <w:rsid w:val="007D1E50"/>
    <w:rsid w:val="007E1729"/>
    <w:rsid w:val="007E17AF"/>
    <w:rsid w:val="007E1B60"/>
    <w:rsid w:val="007E3FD6"/>
    <w:rsid w:val="007E40A2"/>
    <w:rsid w:val="007E4827"/>
    <w:rsid w:val="007E5A07"/>
    <w:rsid w:val="007E5DD4"/>
    <w:rsid w:val="007F1DE9"/>
    <w:rsid w:val="0080439D"/>
    <w:rsid w:val="00805984"/>
    <w:rsid w:val="00805C36"/>
    <w:rsid w:val="00805E8A"/>
    <w:rsid w:val="008115B5"/>
    <w:rsid w:val="00811D2E"/>
    <w:rsid w:val="00812B99"/>
    <w:rsid w:val="00815BDE"/>
    <w:rsid w:val="00820430"/>
    <w:rsid w:val="00821667"/>
    <w:rsid w:val="00822095"/>
    <w:rsid w:val="00826847"/>
    <w:rsid w:val="008307AB"/>
    <w:rsid w:val="00832E23"/>
    <w:rsid w:val="00834017"/>
    <w:rsid w:val="008342ED"/>
    <w:rsid w:val="00835BE1"/>
    <w:rsid w:val="00837CF3"/>
    <w:rsid w:val="00840306"/>
    <w:rsid w:val="00843EBF"/>
    <w:rsid w:val="00844C42"/>
    <w:rsid w:val="00845E2C"/>
    <w:rsid w:val="0085178C"/>
    <w:rsid w:val="00851E25"/>
    <w:rsid w:val="0085230A"/>
    <w:rsid w:val="00856180"/>
    <w:rsid w:val="008566F7"/>
    <w:rsid w:val="008573E4"/>
    <w:rsid w:val="00860DAE"/>
    <w:rsid w:val="008644F3"/>
    <w:rsid w:val="008706A4"/>
    <w:rsid w:val="00870C31"/>
    <w:rsid w:val="00871F16"/>
    <w:rsid w:val="00872650"/>
    <w:rsid w:val="008744F7"/>
    <w:rsid w:val="00876138"/>
    <w:rsid w:val="0087613A"/>
    <w:rsid w:val="00876690"/>
    <w:rsid w:val="00876E30"/>
    <w:rsid w:val="008805D8"/>
    <w:rsid w:val="0088070D"/>
    <w:rsid w:val="00880B7B"/>
    <w:rsid w:val="00881371"/>
    <w:rsid w:val="008821D6"/>
    <w:rsid w:val="00882B0F"/>
    <w:rsid w:val="00882D87"/>
    <w:rsid w:val="00883E1B"/>
    <w:rsid w:val="00887FA5"/>
    <w:rsid w:val="0089053D"/>
    <w:rsid w:val="0089082C"/>
    <w:rsid w:val="008915A8"/>
    <w:rsid w:val="008915E4"/>
    <w:rsid w:val="00891DF4"/>
    <w:rsid w:val="008928BD"/>
    <w:rsid w:val="008938EA"/>
    <w:rsid w:val="00894225"/>
    <w:rsid w:val="0089444C"/>
    <w:rsid w:val="00895090"/>
    <w:rsid w:val="008965DA"/>
    <w:rsid w:val="008965DC"/>
    <w:rsid w:val="008A648D"/>
    <w:rsid w:val="008A6FAB"/>
    <w:rsid w:val="008B0511"/>
    <w:rsid w:val="008B087F"/>
    <w:rsid w:val="008B1E17"/>
    <w:rsid w:val="008B2777"/>
    <w:rsid w:val="008B27A9"/>
    <w:rsid w:val="008C04C8"/>
    <w:rsid w:val="008C0523"/>
    <w:rsid w:val="008C1500"/>
    <w:rsid w:val="008C1B80"/>
    <w:rsid w:val="008C2E10"/>
    <w:rsid w:val="008C6C1D"/>
    <w:rsid w:val="008C7077"/>
    <w:rsid w:val="008D1505"/>
    <w:rsid w:val="008D67C4"/>
    <w:rsid w:val="008D6871"/>
    <w:rsid w:val="008E00ED"/>
    <w:rsid w:val="008E1BD1"/>
    <w:rsid w:val="008E4608"/>
    <w:rsid w:val="008E48B4"/>
    <w:rsid w:val="008E5843"/>
    <w:rsid w:val="008E62ED"/>
    <w:rsid w:val="008F05BA"/>
    <w:rsid w:val="008F0880"/>
    <w:rsid w:val="008F308F"/>
    <w:rsid w:val="008F5D84"/>
    <w:rsid w:val="00902873"/>
    <w:rsid w:val="0090321C"/>
    <w:rsid w:val="009038F7"/>
    <w:rsid w:val="00903B94"/>
    <w:rsid w:val="009061D7"/>
    <w:rsid w:val="00907DE8"/>
    <w:rsid w:val="00911919"/>
    <w:rsid w:val="00913D73"/>
    <w:rsid w:val="00916516"/>
    <w:rsid w:val="0092252D"/>
    <w:rsid w:val="00922B8E"/>
    <w:rsid w:val="0092316B"/>
    <w:rsid w:val="00926B41"/>
    <w:rsid w:val="00932370"/>
    <w:rsid w:val="00933F77"/>
    <w:rsid w:val="009347D9"/>
    <w:rsid w:val="00936778"/>
    <w:rsid w:val="00937B0D"/>
    <w:rsid w:val="00940100"/>
    <w:rsid w:val="009434E4"/>
    <w:rsid w:val="009455C0"/>
    <w:rsid w:val="00945D60"/>
    <w:rsid w:val="009505D0"/>
    <w:rsid w:val="00950CD4"/>
    <w:rsid w:val="00952906"/>
    <w:rsid w:val="00952A16"/>
    <w:rsid w:val="0095387A"/>
    <w:rsid w:val="00954187"/>
    <w:rsid w:val="00954D79"/>
    <w:rsid w:val="0095532D"/>
    <w:rsid w:val="009553A1"/>
    <w:rsid w:val="009556A8"/>
    <w:rsid w:val="00966317"/>
    <w:rsid w:val="0096797F"/>
    <w:rsid w:val="00975836"/>
    <w:rsid w:val="009773F9"/>
    <w:rsid w:val="00985F9E"/>
    <w:rsid w:val="009874D8"/>
    <w:rsid w:val="0099107B"/>
    <w:rsid w:val="0099258A"/>
    <w:rsid w:val="00992745"/>
    <w:rsid w:val="009928C6"/>
    <w:rsid w:val="00993811"/>
    <w:rsid w:val="00996299"/>
    <w:rsid w:val="009974CA"/>
    <w:rsid w:val="009A1C70"/>
    <w:rsid w:val="009A1D16"/>
    <w:rsid w:val="009A3D6D"/>
    <w:rsid w:val="009A413E"/>
    <w:rsid w:val="009A4AAC"/>
    <w:rsid w:val="009A62B1"/>
    <w:rsid w:val="009A788C"/>
    <w:rsid w:val="009B25D6"/>
    <w:rsid w:val="009B27EA"/>
    <w:rsid w:val="009C32C7"/>
    <w:rsid w:val="009C340D"/>
    <w:rsid w:val="009C4E78"/>
    <w:rsid w:val="009D6465"/>
    <w:rsid w:val="009D7057"/>
    <w:rsid w:val="009E067C"/>
    <w:rsid w:val="009E2C5B"/>
    <w:rsid w:val="009E2CE3"/>
    <w:rsid w:val="009E6586"/>
    <w:rsid w:val="009F1376"/>
    <w:rsid w:val="009F33F7"/>
    <w:rsid w:val="009F4635"/>
    <w:rsid w:val="00A0563D"/>
    <w:rsid w:val="00A057E6"/>
    <w:rsid w:val="00A078BB"/>
    <w:rsid w:val="00A11957"/>
    <w:rsid w:val="00A1457B"/>
    <w:rsid w:val="00A15AF1"/>
    <w:rsid w:val="00A15F35"/>
    <w:rsid w:val="00A17379"/>
    <w:rsid w:val="00A23CD3"/>
    <w:rsid w:val="00A3170F"/>
    <w:rsid w:val="00A31F87"/>
    <w:rsid w:val="00A3667E"/>
    <w:rsid w:val="00A37E00"/>
    <w:rsid w:val="00A40016"/>
    <w:rsid w:val="00A414EA"/>
    <w:rsid w:val="00A4161C"/>
    <w:rsid w:val="00A47231"/>
    <w:rsid w:val="00A51C80"/>
    <w:rsid w:val="00A52AB9"/>
    <w:rsid w:val="00A53B9F"/>
    <w:rsid w:val="00A55BB1"/>
    <w:rsid w:val="00A56B5C"/>
    <w:rsid w:val="00A56BD1"/>
    <w:rsid w:val="00A61725"/>
    <w:rsid w:val="00A62335"/>
    <w:rsid w:val="00A64882"/>
    <w:rsid w:val="00A64992"/>
    <w:rsid w:val="00A70135"/>
    <w:rsid w:val="00A740DC"/>
    <w:rsid w:val="00A77DAA"/>
    <w:rsid w:val="00A8072B"/>
    <w:rsid w:val="00A81D9D"/>
    <w:rsid w:val="00A81FBC"/>
    <w:rsid w:val="00A867F4"/>
    <w:rsid w:val="00A86E61"/>
    <w:rsid w:val="00A914A8"/>
    <w:rsid w:val="00A92850"/>
    <w:rsid w:val="00A92A44"/>
    <w:rsid w:val="00A93E1C"/>
    <w:rsid w:val="00A9506A"/>
    <w:rsid w:val="00A95A19"/>
    <w:rsid w:val="00AA02B2"/>
    <w:rsid w:val="00AA1169"/>
    <w:rsid w:val="00AA124A"/>
    <w:rsid w:val="00AA522B"/>
    <w:rsid w:val="00AB0062"/>
    <w:rsid w:val="00AB09D6"/>
    <w:rsid w:val="00AB1010"/>
    <w:rsid w:val="00AB7CEB"/>
    <w:rsid w:val="00AC6353"/>
    <w:rsid w:val="00AC7C8F"/>
    <w:rsid w:val="00AD0FB6"/>
    <w:rsid w:val="00AD1D2F"/>
    <w:rsid w:val="00AD1E6D"/>
    <w:rsid w:val="00AD20A7"/>
    <w:rsid w:val="00AD2EA8"/>
    <w:rsid w:val="00AD54C8"/>
    <w:rsid w:val="00AD7825"/>
    <w:rsid w:val="00AE0A37"/>
    <w:rsid w:val="00AE1B45"/>
    <w:rsid w:val="00AE2D58"/>
    <w:rsid w:val="00AE5D78"/>
    <w:rsid w:val="00AF041A"/>
    <w:rsid w:val="00AF453B"/>
    <w:rsid w:val="00AF48B4"/>
    <w:rsid w:val="00B005BC"/>
    <w:rsid w:val="00B02D16"/>
    <w:rsid w:val="00B072CF"/>
    <w:rsid w:val="00B0793D"/>
    <w:rsid w:val="00B11BE4"/>
    <w:rsid w:val="00B11F00"/>
    <w:rsid w:val="00B13B98"/>
    <w:rsid w:val="00B16636"/>
    <w:rsid w:val="00B16C44"/>
    <w:rsid w:val="00B2460E"/>
    <w:rsid w:val="00B25EBD"/>
    <w:rsid w:val="00B26A65"/>
    <w:rsid w:val="00B26D85"/>
    <w:rsid w:val="00B305CC"/>
    <w:rsid w:val="00B32A25"/>
    <w:rsid w:val="00B33120"/>
    <w:rsid w:val="00B33B46"/>
    <w:rsid w:val="00B35A1D"/>
    <w:rsid w:val="00B361C9"/>
    <w:rsid w:val="00B370BE"/>
    <w:rsid w:val="00B375A8"/>
    <w:rsid w:val="00B37869"/>
    <w:rsid w:val="00B40B53"/>
    <w:rsid w:val="00B4400C"/>
    <w:rsid w:val="00B4719B"/>
    <w:rsid w:val="00B5047D"/>
    <w:rsid w:val="00B50BFC"/>
    <w:rsid w:val="00B52D90"/>
    <w:rsid w:val="00B54027"/>
    <w:rsid w:val="00B55CFB"/>
    <w:rsid w:val="00B57E58"/>
    <w:rsid w:val="00B640BA"/>
    <w:rsid w:val="00B64BF9"/>
    <w:rsid w:val="00B71EDC"/>
    <w:rsid w:val="00B73723"/>
    <w:rsid w:val="00B73F72"/>
    <w:rsid w:val="00B75399"/>
    <w:rsid w:val="00B76657"/>
    <w:rsid w:val="00B767AE"/>
    <w:rsid w:val="00B768DD"/>
    <w:rsid w:val="00B7730E"/>
    <w:rsid w:val="00B77DD2"/>
    <w:rsid w:val="00B8039A"/>
    <w:rsid w:val="00B804E1"/>
    <w:rsid w:val="00B83B76"/>
    <w:rsid w:val="00B83FCF"/>
    <w:rsid w:val="00B849A2"/>
    <w:rsid w:val="00B86C50"/>
    <w:rsid w:val="00B876F1"/>
    <w:rsid w:val="00B902A2"/>
    <w:rsid w:val="00B915F0"/>
    <w:rsid w:val="00B91CA7"/>
    <w:rsid w:val="00B9279F"/>
    <w:rsid w:val="00B935CB"/>
    <w:rsid w:val="00B93B4D"/>
    <w:rsid w:val="00B93B9C"/>
    <w:rsid w:val="00B9448F"/>
    <w:rsid w:val="00B945A1"/>
    <w:rsid w:val="00B94FBE"/>
    <w:rsid w:val="00B95D95"/>
    <w:rsid w:val="00BA17E4"/>
    <w:rsid w:val="00BA4625"/>
    <w:rsid w:val="00BA58A4"/>
    <w:rsid w:val="00BA6552"/>
    <w:rsid w:val="00BA6D9F"/>
    <w:rsid w:val="00BA72C4"/>
    <w:rsid w:val="00BB2496"/>
    <w:rsid w:val="00BB2EB1"/>
    <w:rsid w:val="00BB66DD"/>
    <w:rsid w:val="00BC11CF"/>
    <w:rsid w:val="00BC168D"/>
    <w:rsid w:val="00BD4090"/>
    <w:rsid w:val="00BE0C06"/>
    <w:rsid w:val="00BE2856"/>
    <w:rsid w:val="00BE32FA"/>
    <w:rsid w:val="00BE4298"/>
    <w:rsid w:val="00BE67E6"/>
    <w:rsid w:val="00BF1D96"/>
    <w:rsid w:val="00BF3A1A"/>
    <w:rsid w:val="00BF3BF8"/>
    <w:rsid w:val="00BF5850"/>
    <w:rsid w:val="00C001BD"/>
    <w:rsid w:val="00C002F9"/>
    <w:rsid w:val="00C02B29"/>
    <w:rsid w:val="00C039E9"/>
    <w:rsid w:val="00C0653A"/>
    <w:rsid w:val="00C0714E"/>
    <w:rsid w:val="00C1059B"/>
    <w:rsid w:val="00C126C3"/>
    <w:rsid w:val="00C14348"/>
    <w:rsid w:val="00C169DC"/>
    <w:rsid w:val="00C17164"/>
    <w:rsid w:val="00C21824"/>
    <w:rsid w:val="00C22628"/>
    <w:rsid w:val="00C2280A"/>
    <w:rsid w:val="00C2465F"/>
    <w:rsid w:val="00C2749B"/>
    <w:rsid w:val="00C27C8C"/>
    <w:rsid w:val="00C27FD4"/>
    <w:rsid w:val="00C30A7A"/>
    <w:rsid w:val="00C31F65"/>
    <w:rsid w:val="00C32B49"/>
    <w:rsid w:val="00C33B50"/>
    <w:rsid w:val="00C3480E"/>
    <w:rsid w:val="00C356DD"/>
    <w:rsid w:val="00C376FA"/>
    <w:rsid w:val="00C40504"/>
    <w:rsid w:val="00C43226"/>
    <w:rsid w:val="00C445AD"/>
    <w:rsid w:val="00C45345"/>
    <w:rsid w:val="00C46FE7"/>
    <w:rsid w:val="00C504F2"/>
    <w:rsid w:val="00C509B6"/>
    <w:rsid w:val="00C513AC"/>
    <w:rsid w:val="00C53CAE"/>
    <w:rsid w:val="00C57C45"/>
    <w:rsid w:val="00C607F8"/>
    <w:rsid w:val="00C626C8"/>
    <w:rsid w:val="00C67279"/>
    <w:rsid w:val="00C70F18"/>
    <w:rsid w:val="00C7290A"/>
    <w:rsid w:val="00C800EF"/>
    <w:rsid w:val="00C808EC"/>
    <w:rsid w:val="00C80C53"/>
    <w:rsid w:val="00C82D56"/>
    <w:rsid w:val="00C82FDB"/>
    <w:rsid w:val="00C84C58"/>
    <w:rsid w:val="00C8759D"/>
    <w:rsid w:val="00C87DDE"/>
    <w:rsid w:val="00C87E23"/>
    <w:rsid w:val="00C92075"/>
    <w:rsid w:val="00C94591"/>
    <w:rsid w:val="00C9669E"/>
    <w:rsid w:val="00CA287E"/>
    <w:rsid w:val="00CA3F7D"/>
    <w:rsid w:val="00CA4C89"/>
    <w:rsid w:val="00CA563F"/>
    <w:rsid w:val="00CB03BB"/>
    <w:rsid w:val="00CB1DE0"/>
    <w:rsid w:val="00CB2C29"/>
    <w:rsid w:val="00CB6AB5"/>
    <w:rsid w:val="00CC024D"/>
    <w:rsid w:val="00CC4170"/>
    <w:rsid w:val="00CC41C6"/>
    <w:rsid w:val="00CD0CA2"/>
    <w:rsid w:val="00CD343E"/>
    <w:rsid w:val="00CD4830"/>
    <w:rsid w:val="00CD61EE"/>
    <w:rsid w:val="00CD662C"/>
    <w:rsid w:val="00CD78FC"/>
    <w:rsid w:val="00CE1479"/>
    <w:rsid w:val="00CE3107"/>
    <w:rsid w:val="00CE32D6"/>
    <w:rsid w:val="00CE5622"/>
    <w:rsid w:val="00CE6BCB"/>
    <w:rsid w:val="00CE7B9B"/>
    <w:rsid w:val="00CF05B4"/>
    <w:rsid w:val="00CF3A2A"/>
    <w:rsid w:val="00CF45C9"/>
    <w:rsid w:val="00CF55C7"/>
    <w:rsid w:val="00CF6CEE"/>
    <w:rsid w:val="00D0260D"/>
    <w:rsid w:val="00D03AE6"/>
    <w:rsid w:val="00D04F2E"/>
    <w:rsid w:val="00D05348"/>
    <w:rsid w:val="00D05F85"/>
    <w:rsid w:val="00D05F93"/>
    <w:rsid w:val="00D11028"/>
    <w:rsid w:val="00D117FC"/>
    <w:rsid w:val="00D1329F"/>
    <w:rsid w:val="00D155AC"/>
    <w:rsid w:val="00D16C6B"/>
    <w:rsid w:val="00D22F80"/>
    <w:rsid w:val="00D23D57"/>
    <w:rsid w:val="00D26363"/>
    <w:rsid w:val="00D324C1"/>
    <w:rsid w:val="00D36B7E"/>
    <w:rsid w:val="00D41F1A"/>
    <w:rsid w:val="00D42EA1"/>
    <w:rsid w:val="00D4343F"/>
    <w:rsid w:val="00D5156B"/>
    <w:rsid w:val="00D51609"/>
    <w:rsid w:val="00D52BD1"/>
    <w:rsid w:val="00D6073C"/>
    <w:rsid w:val="00D61313"/>
    <w:rsid w:val="00D6313C"/>
    <w:rsid w:val="00D65442"/>
    <w:rsid w:val="00D673B7"/>
    <w:rsid w:val="00D701E8"/>
    <w:rsid w:val="00D74A5D"/>
    <w:rsid w:val="00D7759A"/>
    <w:rsid w:val="00D80613"/>
    <w:rsid w:val="00D8270A"/>
    <w:rsid w:val="00D87875"/>
    <w:rsid w:val="00D904A1"/>
    <w:rsid w:val="00D917A3"/>
    <w:rsid w:val="00D93B8E"/>
    <w:rsid w:val="00D941AD"/>
    <w:rsid w:val="00DA1DAF"/>
    <w:rsid w:val="00DA2184"/>
    <w:rsid w:val="00DA2304"/>
    <w:rsid w:val="00DA46CA"/>
    <w:rsid w:val="00DA4EC4"/>
    <w:rsid w:val="00DB0D9A"/>
    <w:rsid w:val="00DB0F64"/>
    <w:rsid w:val="00DB28F7"/>
    <w:rsid w:val="00DB47BE"/>
    <w:rsid w:val="00DB503D"/>
    <w:rsid w:val="00DB5ED7"/>
    <w:rsid w:val="00DC3EC3"/>
    <w:rsid w:val="00DC5245"/>
    <w:rsid w:val="00DC7804"/>
    <w:rsid w:val="00DD0504"/>
    <w:rsid w:val="00DD1C93"/>
    <w:rsid w:val="00DD2400"/>
    <w:rsid w:val="00DD2A2B"/>
    <w:rsid w:val="00DD3A5C"/>
    <w:rsid w:val="00DD49A4"/>
    <w:rsid w:val="00DD5692"/>
    <w:rsid w:val="00DD749C"/>
    <w:rsid w:val="00DE0C5C"/>
    <w:rsid w:val="00DE5D71"/>
    <w:rsid w:val="00DE5E5A"/>
    <w:rsid w:val="00DE5F53"/>
    <w:rsid w:val="00DE5F5A"/>
    <w:rsid w:val="00DE64AC"/>
    <w:rsid w:val="00DE76F0"/>
    <w:rsid w:val="00DF127A"/>
    <w:rsid w:val="00DF180A"/>
    <w:rsid w:val="00DF3B7B"/>
    <w:rsid w:val="00DF583C"/>
    <w:rsid w:val="00DF663F"/>
    <w:rsid w:val="00DF68E4"/>
    <w:rsid w:val="00E0713C"/>
    <w:rsid w:val="00E10984"/>
    <w:rsid w:val="00E10D49"/>
    <w:rsid w:val="00E11D52"/>
    <w:rsid w:val="00E12E63"/>
    <w:rsid w:val="00E14425"/>
    <w:rsid w:val="00E1483D"/>
    <w:rsid w:val="00E15547"/>
    <w:rsid w:val="00E16A0A"/>
    <w:rsid w:val="00E16D3E"/>
    <w:rsid w:val="00E25016"/>
    <w:rsid w:val="00E25A2B"/>
    <w:rsid w:val="00E3355A"/>
    <w:rsid w:val="00E34304"/>
    <w:rsid w:val="00E37FA1"/>
    <w:rsid w:val="00E41520"/>
    <w:rsid w:val="00E42C4F"/>
    <w:rsid w:val="00E42F6E"/>
    <w:rsid w:val="00E44BE5"/>
    <w:rsid w:val="00E462B6"/>
    <w:rsid w:val="00E512A7"/>
    <w:rsid w:val="00E543F2"/>
    <w:rsid w:val="00E551F2"/>
    <w:rsid w:val="00E56012"/>
    <w:rsid w:val="00E60010"/>
    <w:rsid w:val="00E60A51"/>
    <w:rsid w:val="00E60B43"/>
    <w:rsid w:val="00E61A48"/>
    <w:rsid w:val="00E62F28"/>
    <w:rsid w:val="00E6375E"/>
    <w:rsid w:val="00E67182"/>
    <w:rsid w:val="00E67491"/>
    <w:rsid w:val="00E67B7B"/>
    <w:rsid w:val="00E67C4D"/>
    <w:rsid w:val="00E70055"/>
    <w:rsid w:val="00E71226"/>
    <w:rsid w:val="00E817F0"/>
    <w:rsid w:val="00E81DBD"/>
    <w:rsid w:val="00E83CBB"/>
    <w:rsid w:val="00E87956"/>
    <w:rsid w:val="00E908CD"/>
    <w:rsid w:val="00E91769"/>
    <w:rsid w:val="00E93DB4"/>
    <w:rsid w:val="00E9477E"/>
    <w:rsid w:val="00E96FC2"/>
    <w:rsid w:val="00EA0150"/>
    <w:rsid w:val="00EA59DC"/>
    <w:rsid w:val="00EB233B"/>
    <w:rsid w:val="00EB3E08"/>
    <w:rsid w:val="00EB4126"/>
    <w:rsid w:val="00EB4A29"/>
    <w:rsid w:val="00EB5772"/>
    <w:rsid w:val="00EC0C0C"/>
    <w:rsid w:val="00EC149A"/>
    <w:rsid w:val="00EC3E20"/>
    <w:rsid w:val="00EC4581"/>
    <w:rsid w:val="00ED5DD1"/>
    <w:rsid w:val="00ED6202"/>
    <w:rsid w:val="00EE0C97"/>
    <w:rsid w:val="00EE0E13"/>
    <w:rsid w:val="00EE2B63"/>
    <w:rsid w:val="00EE40CC"/>
    <w:rsid w:val="00EE4C10"/>
    <w:rsid w:val="00EE7780"/>
    <w:rsid w:val="00EF1A81"/>
    <w:rsid w:val="00EF1C9B"/>
    <w:rsid w:val="00EF2B3E"/>
    <w:rsid w:val="00EF4A10"/>
    <w:rsid w:val="00F0069A"/>
    <w:rsid w:val="00F02953"/>
    <w:rsid w:val="00F05403"/>
    <w:rsid w:val="00F05BDF"/>
    <w:rsid w:val="00F07326"/>
    <w:rsid w:val="00F11741"/>
    <w:rsid w:val="00F1408B"/>
    <w:rsid w:val="00F153C3"/>
    <w:rsid w:val="00F1672A"/>
    <w:rsid w:val="00F16921"/>
    <w:rsid w:val="00F26118"/>
    <w:rsid w:val="00F310E2"/>
    <w:rsid w:val="00F31B01"/>
    <w:rsid w:val="00F32BCD"/>
    <w:rsid w:val="00F350AE"/>
    <w:rsid w:val="00F35892"/>
    <w:rsid w:val="00F35B42"/>
    <w:rsid w:val="00F36C9B"/>
    <w:rsid w:val="00F37661"/>
    <w:rsid w:val="00F40CFA"/>
    <w:rsid w:val="00F41DB9"/>
    <w:rsid w:val="00F437E7"/>
    <w:rsid w:val="00F45178"/>
    <w:rsid w:val="00F47CB9"/>
    <w:rsid w:val="00F51B60"/>
    <w:rsid w:val="00F57955"/>
    <w:rsid w:val="00F57F4A"/>
    <w:rsid w:val="00F60A05"/>
    <w:rsid w:val="00F63F62"/>
    <w:rsid w:val="00F64172"/>
    <w:rsid w:val="00F65C79"/>
    <w:rsid w:val="00F709EC"/>
    <w:rsid w:val="00F715ED"/>
    <w:rsid w:val="00F755DD"/>
    <w:rsid w:val="00F834AC"/>
    <w:rsid w:val="00F86517"/>
    <w:rsid w:val="00F90B65"/>
    <w:rsid w:val="00F90BFB"/>
    <w:rsid w:val="00F91682"/>
    <w:rsid w:val="00F92F0F"/>
    <w:rsid w:val="00F93340"/>
    <w:rsid w:val="00F93FA6"/>
    <w:rsid w:val="00F9697D"/>
    <w:rsid w:val="00FA22E5"/>
    <w:rsid w:val="00FA39CD"/>
    <w:rsid w:val="00FA3E5F"/>
    <w:rsid w:val="00FA4844"/>
    <w:rsid w:val="00FA77F0"/>
    <w:rsid w:val="00FA784E"/>
    <w:rsid w:val="00FB27A8"/>
    <w:rsid w:val="00FB2AE0"/>
    <w:rsid w:val="00FB5162"/>
    <w:rsid w:val="00FB61E1"/>
    <w:rsid w:val="00FB6520"/>
    <w:rsid w:val="00FC051E"/>
    <w:rsid w:val="00FC0C7E"/>
    <w:rsid w:val="00FC1269"/>
    <w:rsid w:val="00FC7DC2"/>
    <w:rsid w:val="00FC7FD1"/>
    <w:rsid w:val="00FD0F03"/>
    <w:rsid w:val="00FD4E69"/>
    <w:rsid w:val="00FD5812"/>
    <w:rsid w:val="00FD6000"/>
    <w:rsid w:val="00FD76C7"/>
    <w:rsid w:val="00FE0A2F"/>
    <w:rsid w:val="00FE27F3"/>
    <w:rsid w:val="00FE2E47"/>
    <w:rsid w:val="00FE3463"/>
    <w:rsid w:val="00FE5F0E"/>
    <w:rsid w:val="00FE71B4"/>
    <w:rsid w:val="00FE7800"/>
    <w:rsid w:val="00FE7EF6"/>
    <w:rsid w:val="00FF022C"/>
    <w:rsid w:val="00FF0D4C"/>
    <w:rsid w:val="00FF4386"/>
    <w:rsid w:val="00FF5010"/>
    <w:rsid w:val="00FF5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B3E"/>
    <w:rPr>
      <w:sz w:val="24"/>
      <w:szCs w:val="24"/>
    </w:rPr>
  </w:style>
  <w:style w:type="paragraph" w:styleId="7">
    <w:name w:val="heading 7"/>
    <w:basedOn w:val="a"/>
    <w:next w:val="a"/>
    <w:qFormat/>
    <w:rsid w:val="00EF2B3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2B3E"/>
    <w:pPr>
      <w:jc w:val="both"/>
    </w:pPr>
    <w:rPr>
      <w:sz w:val="28"/>
    </w:rPr>
  </w:style>
  <w:style w:type="table" w:styleId="a5">
    <w:name w:val="Table Grid"/>
    <w:basedOn w:val="a1"/>
    <w:rsid w:val="0032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80D09"/>
    <w:pPr>
      <w:tabs>
        <w:tab w:val="center" w:pos="4677"/>
        <w:tab w:val="right" w:pos="9355"/>
      </w:tabs>
    </w:pPr>
  </w:style>
  <w:style w:type="character" w:styleId="a8">
    <w:name w:val="page number"/>
    <w:basedOn w:val="a0"/>
    <w:rsid w:val="00180D09"/>
  </w:style>
  <w:style w:type="paragraph" w:styleId="a9">
    <w:name w:val="footer"/>
    <w:basedOn w:val="a"/>
    <w:link w:val="aa"/>
    <w:rsid w:val="006E71A0"/>
    <w:pPr>
      <w:tabs>
        <w:tab w:val="center" w:pos="4677"/>
        <w:tab w:val="right" w:pos="9355"/>
      </w:tabs>
    </w:pPr>
  </w:style>
  <w:style w:type="character" w:customStyle="1" w:styleId="aa">
    <w:name w:val="Нижний колонтитул Знак"/>
    <w:basedOn w:val="a0"/>
    <w:link w:val="a9"/>
    <w:rsid w:val="006E71A0"/>
    <w:rPr>
      <w:sz w:val="24"/>
      <w:szCs w:val="24"/>
    </w:rPr>
  </w:style>
  <w:style w:type="character" w:customStyle="1" w:styleId="a7">
    <w:name w:val="Верхний колонтитул Знак"/>
    <w:basedOn w:val="a0"/>
    <w:link w:val="a6"/>
    <w:uiPriority w:val="99"/>
    <w:rsid w:val="006E71A0"/>
    <w:rPr>
      <w:sz w:val="24"/>
      <w:szCs w:val="24"/>
    </w:rPr>
  </w:style>
  <w:style w:type="paragraph" w:styleId="ab">
    <w:name w:val="Balloon Text"/>
    <w:basedOn w:val="a"/>
    <w:link w:val="ac"/>
    <w:rsid w:val="00932370"/>
    <w:rPr>
      <w:rFonts w:ascii="Tahoma" w:hAnsi="Tahoma" w:cs="Tahoma"/>
      <w:sz w:val="16"/>
      <w:szCs w:val="16"/>
    </w:rPr>
  </w:style>
  <w:style w:type="character" w:customStyle="1" w:styleId="ac">
    <w:name w:val="Текст выноски Знак"/>
    <w:basedOn w:val="a0"/>
    <w:link w:val="ab"/>
    <w:rsid w:val="00932370"/>
    <w:rPr>
      <w:rFonts w:ascii="Tahoma" w:hAnsi="Tahoma" w:cs="Tahoma"/>
      <w:sz w:val="16"/>
      <w:szCs w:val="16"/>
    </w:rPr>
  </w:style>
  <w:style w:type="paragraph" w:customStyle="1" w:styleId="ConsPlusNormal">
    <w:name w:val="ConsPlusNormal"/>
    <w:rsid w:val="00A55BB1"/>
    <w:pPr>
      <w:autoSpaceDE w:val="0"/>
      <w:autoSpaceDN w:val="0"/>
      <w:adjustRightInd w:val="0"/>
    </w:pPr>
    <w:rPr>
      <w:sz w:val="28"/>
      <w:szCs w:val="28"/>
    </w:rPr>
  </w:style>
  <w:style w:type="paragraph" w:customStyle="1" w:styleId="Style4">
    <w:name w:val="Style4"/>
    <w:basedOn w:val="a"/>
    <w:rsid w:val="00DB0D9A"/>
    <w:pPr>
      <w:widowControl w:val="0"/>
      <w:autoSpaceDE w:val="0"/>
      <w:autoSpaceDN w:val="0"/>
      <w:adjustRightInd w:val="0"/>
      <w:jc w:val="center"/>
    </w:pPr>
  </w:style>
  <w:style w:type="paragraph" w:customStyle="1" w:styleId="Style35">
    <w:name w:val="Style35"/>
    <w:basedOn w:val="a"/>
    <w:rsid w:val="00DB0D9A"/>
    <w:pPr>
      <w:widowControl w:val="0"/>
      <w:autoSpaceDE w:val="0"/>
      <w:autoSpaceDN w:val="0"/>
      <w:adjustRightInd w:val="0"/>
    </w:pPr>
  </w:style>
  <w:style w:type="character" w:customStyle="1" w:styleId="FontStyle49">
    <w:name w:val="Font Style49"/>
    <w:rsid w:val="00DB0D9A"/>
    <w:rPr>
      <w:rFonts w:ascii="Times New Roman" w:hAnsi="Times New Roman" w:cs="Times New Roman"/>
      <w:b/>
      <w:bCs/>
      <w:sz w:val="26"/>
      <w:szCs w:val="26"/>
    </w:rPr>
  </w:style>
  <w:style w:type="character" w:customStyle="1" w:styleId="FontStyle52">
    <w:name w:val="Font Style52"/>
    <w:rsid w:val="00DB0D9A"/>
    <w:rPr>
      <w:rFonts w:ascii="Times New Roman" w:hAnsi="Times New Roman" w:cs="Times New Roman"/>
      <w:b/>
      <w:bCs/>
      <w:spacing w:val="40"/>
      <w:sz w:val="34"/>
      <w:szCs w:val="34"/>
    </w:rPr>
  </w:style>
  <w:style w:type="character" w:customStyle="1" w:styleId="FontStyle59">
    <w:name w:val="Font Style59"/>
    <w:rsid w:val="00DB0D9A"/>
    <w:rPr>
      <w:rFonts w:ascii="Times New Roman" w:hAnsi="Times New Roman" w:cs="Times New Roman"/>
      <w:sz w:val="20"/>
      <w:szCs w:val="20"/>
    </w:rPr>
  </w:style>
  <w:style w:type="character" w:customStyle="1" w:styleId="FontStyle62">
    <w:name w:val="Font Style62"/>
    <w:rsid w:val="00DB0D9A"/>
    <w:rPr>
      <w:rFonts w:ascii="Times New Roman" w:hAnsi="Times New Roman" w:cs="Times New Roman"/>
      <w:spacing w:val="10"/>
      <w:sz w:val="20"/>
      <w:szCs w:val="20"/>
    </w:rPr>
  </w:style>
  <w:style w:type="paragraph" w:customStyle="1" w:styleId="ad">
    <w:name w:val="Таблицы (моноширинный)"/>
    <w:basedOn w:val="a"/>
    <w:next w:val="a"/>
    <w:rsid w:val="009874D8"/>
    <w:pPr>
      <w:widowControl w:val="0"/>
      <w:autoSpaceDE w:val="0"/>
      <w:autoSpaceDN w:val="0"/>
      <w:adjustRightInd w:val="0"/>
      <w:jc w:val="both"/>
    </w:pPr>
    <w:rPr>
      <w:rFonts w:ascii="Courier New" w:hAnsi="Courier New" w:cs="Courier New"/>
      <w:sz w:val="20"/>
      <w:szCs w:val="20"/>
    </w:rPr>
  </w:style>
  <w:style w:type="character" w:customStyle="1" w:styleId="a4">
    <w:name w:val="Основной текст Знак"/>
    <w:basedOn w:val="a0"/>
    <w:link w:val="a3"/>
    <w:rsid w:val="006B360E"/>
    <w:rPr>
      <w:sz w:val="28"/>
      <w:szCs w:val="24"/>
    </w:rPr>
  </w:style>
  <w:style w:type="character" w:styleId="ae">
    <w:name w:val="Hyperlink"/>
    <w:basedOn w:val="a0"/>
    <w:rsid w:val="00AD7825"/>
    <w:rPr>
      <w:color w:val="0000FF" w:themeColor="hyperlink"/>
      <w:u w:val="single"/>
    </w:rPr>
  </w:style>
  <w:style w:type="character" w:customStyle="1" w:styleId="3">
    <w:name w:val="Основной текст (3)_"/>
    <w:basedOn w:val="a0"/>
    <w:link w:val="30"/>
    <w:locked/>
    <w:rsid w:val="00007A4C"/>
    <w:rPr>
      <w:sz w:val="23"/>
      <w:szCs w:val="23"/>
      <w:shd w:val="clear" w:color="auto" w:fill="FFFFFF"/>
    </w:rPr>
  </w:style>
  <w:style w:type="paragraph" w:customStyle="1" w:styleId="30">
    <w:name w:val="Основной текст (3)"/>
    <w:basedOn w:val="a"/>
    <w:link w:val="3"/>
    <w:rsid w:val="00007A4C"/>
    <w:pPr>
      <w:shd w:val="clear" w:color="auto" w:fill="FFFFFF"/>
      <w:spacing w:before="360" w:after="240" w:line="274" w:lineRule="exact"/>
    </w:pPr>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832572424">
      <w:bodyDiv w:val="1"/>
      <w:marLeft w:val="0"/>
      <w:marRight w:val="0"/>
      <w:marTop w:val="0"/>
      <w:marBottom w:val="0"/>
      <w:divBdr>
        <w:top w:val="none" w:sz="0" w:space="0" w:color="auto"/>
        <w:left w:val="none" w:sz="0" w:space="0" w:color="auto"/>
        <w:bottom w:val="none" w:sz="0" w:space="0" w:color="auto"/>
        <w:right w:val="none" w:sz="0" w:space="0" w:color="auto"/>
      </w:divBdr>
    </w:div>
    <w:div w:id="12866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4AB98AC7BBB05CE623538F4E6F4978940DF2EF8D576487BDE85C9885j2Y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tuapse.ru" TargetMode="External"/><Relationship Id="rId4" Type="http://schemas.openxmlformats.org/officeDocument/2006/relationships/settings" Target="settings.xml"/><Relationship Id="rId9" Type="http://schemas.openxmlformats.org/officeDocument/2006/relationships/hyperlink" Target="http://www.admtuap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C4D9-E2B7-4453-B695-3599CCA9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О  заключении  договора аренды</vt:lpstr>
    </vt:vector>
  </TitlesOfParts>
  <Company>Grizli777</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заключении  договора аренды</dc:title>
  <dc:creator>1</dc:creator>
  <cp:lastModifiedBy>ADM</cp:lastModifiedBy>
  <cp:revision>3</cp:revision>
  <cp:lastPrinted>2017-11-29T08:24:00Z</cp:lastPrinted>
  <dcterms:created xsi:type="dcterms:W3CDTF">2017-12-01T06:53:00Z</dcterms:created>
  <dcterms:modified xsi:type="dcterms:W3CDTF">2017-12-01T08:13:00Z</dcterms:modified>
</cp:coreProperties>
</file>