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AB" w:rsidRPr="00EE39A3" w:rsidRDefault="00EE39A3">
      <w:pPr>
        <w:rPr>
          <w:rFonts w:cs="Times New Roman"/>
          <w:sz w:val="24"/>
          <w:szCs w:val="24"/>
        </w:rPr>
      </w:pPr>
      <w:r w:rsidRPr="00EE39A3">
        <w:rPr>
          <w:rFonts w:cs="Times New Roman"/>
          <w:color w:val="000000"/>
          <w:szCs w:val="28"/>
          <w:shd w:val="clear" w:color="auto" w:fill="FFFFFF"/>
        </w:rPr>
        <w:t>ИНФОРМАЦИОННАЯ ПОДДЕРЖКА БИЗНЕСА</w:t>
      </w:r>
      <w:r w:rsidRPr="00EE39A3">
        <w:rPr>
          <w:rFonts w:cs="Times New Roman"/>
          <w:color w:val="000000"/>
          <w:szCs w:val="28"/>
        </w:rPr>
        <w:br/>
      </w:r>
      <w:r w:rsidRPr="00EE39A3">
        <w:rPr>
          <w:rFonts w:cs="Times New Roman"/>
          <w:color w:val="000000"/>
          <w:szCs w:val="28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Правительство продлило бизнесу налоговые каникулы до конца года.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Президент России дал распоряжение Правительству России продлить до конца текущего года антикризисную поддержку для организаций и индивидуальных предпринимателей из пострадавших отраслей, т.е. ещё на 3 месяца. Распоряжение, распространяющееся на предприятия, работающие в сфере культуры, туризма, гостиничного бизнеса, общественного питания, а также в области развлечений и спорта, организации выставок и конференций, уже подписано председателем Правительства России М. </w:t>
      </w:r>
      <w:proofErr w:type="spell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Мишустиным</w:t>
      </w:r>
      <w:proofErr w:type="spell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. Напомним, что отсрочка бизнесу по уплате налогов и страховых взносов была предоставлена весной этого года сроком на полгода из-за ухудшения экономической ситуации в связи с распространением эпидемии </w:t>
      </w:r>
      <w:proofErr w:type="spell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связанных с ней ограничительных мер.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5 ошибок бизнеса, которые мешают при выходе </w:t>
      </w:r>
      <w:proofErr w:type="gram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сетевой ритейл.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Если Вы планируете работать с сетевым магазином, то не думайте, что найдя закупщика и отгрузив товар, к Вам деньги польются рекой. Это не так. В этой ситуации важно не переоценить себя и не провалиться еще на пути к заветной полке. Чтобы этого не случилось с Вами, необходимо изучить ошибки, которые совершали коллеги, и научиться их исправлять, если они уже </w:t>
      </w:r>
      <w:proofErr w:type="spell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есть</w:t>
      </w:r>
      <w:proofErr w:type="gram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ридическое</w:t>
      </w:r>
      <w:proofErr w:type="spell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сопровождение знания - это сила Дополнительное соглашение о корректировке договора.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Дополнительное соглашение – это документ, в котором оговариваются дополнительные условия или изменения к тем условиям, что были установлены основным договором. Это может быть как определение новых прав и обязанностей сторон, так и аннулирование отдельных пунктов. Дополнительное соглашение составляется в такой же форме, что и основной документ. А корректировка цены может быть осуществлена в любое время действия основного договора даже после выполнения работ, но до момента произведения оплаты. При составлении </w:t>
      </w:r>
      <w:proofErr w:type="spellStart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допсоглашения</w:t>
      </w:r>
      <w:proofErr w:type="spellEnd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 xml:space="preserve"> следует руководствоваться правилами, информацию о которых найдете в свежем обзоре.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Как составить заявление на перерегистрацию ККТ.</w:t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</w:rPr>
        <w:br/>
      </w:r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В 2020 году применение онлайн-кассы при расчетах обязательно для большинства налогоплательщиков. Просто установить ККМ нового образца не достаточно. Требуется регистрация в ФНС. Для этого пользователь должен заполнить специальную карточку, в которой отражается вся информация о новом агрегате и особенностях его применения. Если в процессе деятельности указанные сведения меняются, то налогоплательщику необходимо подать заявление еще раз, но у</w:t>
      </w:r>
      <w:bookmarkStart w:id="0" w:name="_GoBack"/>
      <w:bookmarkEnd w:id="0"/>
      <w:r w:rsidRPr="00EE39A3">
        <w:rPr>
          <w:rFonts w:cs="Times New Roman"/>
          <w:color w:val="000000"/>
          <w:sz w:val="24"/>
          <w:szCs w:val="24"/>
          <w:shd w:val="clear" w:color="auto" w:fill="FFFFFF"/>
        </w:rPr>
        <w:t>же на перерегистрацию кассового аппарата. </w:t>
      </w:r>
    </w:p>
    <w:sectPr w:rsidR="001035AB" w:rsidRPr="00EE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E"/>
    <w:rsid w:val="001035AB"/>
    <w:rsid w:val="00554F9E"/>
    <w:rsid w:val="00E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2020-11-23T13:32:00Z</dcterms:created>
  <dcterms:modified xsi:type="dcterms:W3CDTF">2020-11-23T13:34:00Z</dcterms:modified>
</cp:coreProperties>
</file>