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EC5" w:rsidRPr="00125EC5" w:rsidRDefault="00125EC5" w:rsidP="00125EC5">
      <w:pPr>
        <w:jc w:val="center"/>
        <w:outlineLvl w:val="0"/>
        <w:rPr>
          <w:rFonts w:ascii="Arial" w:eastAsia="Times New Roman" w:hAnsi="Arial" w:cs="Arial"/>
          <w:caps/>
          <w:spacing w:val="30"/>
          <w:kern w:val="36"/>
          <w:sz w:val="43"/>
          <w:szCs w:val="43"/>
          <w:lang w:eastAsia="ru-RU"/>
        </w:rPr>
      </w:pPr>
      <w:r w:rsidRPr="00125EC5">
        <w:rPr>
          <w:rFonts w:ascii="Arial" w:eastAsia="Times New Roman" w:hAnsi="Arial" w:cs="Arial"/>
          <w:caps/>
          <w:spacing w:val="30"/>
          <w:kern w:val="36"/>
          <w:sz w:val="43"/>
          <w:szCs w:val="43"/>
          <w:lang w:eastAsia="ru-RU"/>
        </w:rPr>
        <w:t>В КРАСНОДАРСКОМ КРАЕ РАЗРАБОТАЛИ НОВЫЕ МЕРЫ ПОДДЕРЖКИ МАЛОГО И СРЕДНЕГО ПРЕДПРИНИМАТЕЛЬСТВА</w:t>
      </w:r>
    </w:p>
    <w:p w:rsidR="00125EC5" w:rsidRPr="00125EC5" w:rsidRDefault="00125EC5" w:rsidP="00125EC5">
      <w:pPr>
        <w:shd w:val="clear" w:color="auto" w:fill="FFFFFF"/>
        <w:jc w:val="right"/>
        <w:rPr>
          <w:rFonts w:ascii="Arial" w:eastAsia="Times New Roman" w:hAnsi="Arial" w:cs="Arial"/>
          <w:caps/>
          <w:sz w:val="16"/>
          <w:szCs w:val="16"/>
          <w:lang w:eastAsia="ru-RU"/>
        </w:rPr>
      </w:pPr>
      <w:r w:rsidRPr="00125EC5">
        <w:rPr>
          <w:rFonts w:ascii="Arial" w:eastAsia="Times New Roman" w:hAnsi="Arial" w:cs="Arial"/>
          <w:caps/>
          <w:noProof/>
          <w:color w:val="0000FF"/>
          <w:sz w:val="16"/>
          <w:szCs w:val="16"/>
          <w:lang w:eastAsia="ru-RU"/>
        </w:rPr>
        <mc:AlternateContent>
          <mc:Choice Requires="wps">
            <w:drawing>
              <wp:inline distT="0" distB="0" distL="0" distR="0" wp14:anchorId="29AD74B3" wp14:editId="7E62D356">
                <wp:extent cx="302260" cy="302260"/>
                <wp:effectExtent l="0" t="0" r="0" b="0"/>
                <wp:docPr id="6" name="AutoShape 4" descr="https://mbkuban.ru/bitrix/templates/mbkuban_new/img/icons/cowork/share.svg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https://mbkuban.ru/bitrix/templates/mbkuban_new/img/icons/cowork/share.svg" href="https://mbkuban.ru/news/dlya-malykh-i-srednikh-predpriyatiy-priznannykh-v-ustanovlennom-poryadke-sotsialnymi-predpriyatiyami/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125EC5" w:rsidRPr="00125EC5" w:rsidRDefault="00125EC5" w:rsidP="00125EC5">
      <w:pPr>
        <w:shd w:val="clear" w:color="auto" w:fill="FFFFFF"/>
        <w:rPr>
          <w:rFonts w:ascii="Arial" w:eastAsia="Times New Roman" w:hAnsi="Arial" w:cs="Arial"/>
          <w:caps/>
          <w:sz w:val="16"/>
          <w:szCs w:val="16"/>
          <w:lang w:eastAsia="ru-RU"/>
        </w:rPr>
      </w:pPr>
      <w:r w:rsidRPr="00125EC5">
        <w:rPr>
          <w:rFonts w:ascii="Arial" w:eastAsia="Times New Roman" w:hAnsi="Arial" w:cs="Arial"/>
          <w:caps/>
          <w:sz w:val="16"/>
          <w:szCs w:val="16"/>
          <w:lang w:eastAsia="ru-RU"/>
        </w:rPr>
        <w:t>ДАТА </w:t>
      </w:r>
      <w:r w:rsidRPr="00125EC5">
        <w:rPr>
          <w:rFonts w:ascii="Arial" w:eastAsia="Times New Roman" w:hAnsi="Arial" w:cs="Arial"/>
          <w:caps/>
          <w:color w:val="000000"/>
          <w:sz w:val="16"/>
          <w:szCs w:val="16"/>
          <w:lang w:eastAsia="ru-RU"/>
        </w:rPr>
        <w:t>13 АПРЕЛЯ 2022</w:t>
      </w:r>
    </w:p>
    <w:p w:rsidR="00125EC5" w:rsidRPr="00125EC5" w:rsidRDefault="00125EC5" w:rsidP="00125EC5">
      <w:pPr>
        <w:shd w:val="clear" w:color="auto" w:fill="FFFFFF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25EC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Краевой фонд микрофинансирования ввел два новых займа и улучшил условия предоставления средств. Об этих продуктах рассказал вице-губернатор Александр </w:t>
      </w:r>
      <w:proofErr w:type="spellStart"/>
      <w:r w:rsidRPr="00125EC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Руппель</w:t>
      </w:r>
      <w:proofErr w:type="spellEnd"/>
      <w:r w:rsidRPr="00125EC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  <w:r w:rsidRPr="00125EC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125EC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– По поручению губернатора мы на постоянной основе расширяем возможности финансовой поддержки бизнеса. Последнее время предприниматели все чаще просили об увеличении срока предоставления займов, ведь в 2020 году максимальный срок был уменьшен до двух лет. С сегодняшнего дня он будет составлять 3 года – это ощутимо уменьшит долговое бремя для предпринимателей, – рассказал замглавы региона. – Кроме того, мы вводим два новых продукта.</w:t>
      </w:r>
      <w:r w:rsidRPr="00125EC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125EC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Один из них – </w:t>
      </w:r>
      <w:proofErr w:type="spellStart"/>
      <w:r w:rsidRPr="00125EC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микрозайм</w:t>
      </w:r>
      <w:proofErr w:type="spellEnd"/>
      <w:r w:rsidRPr="00125EC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«Социальный». Он позволит признанным в установленном порядке социальным предприятиям получить займы до 5 </w:t>
      </w:r>
      <w:proofErr w:type="gramStart"/>
      <w:r w:rsidRPr="00125EC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млн</w:t>
      </w:r>
      <w:proofErr w:type="gramEnd"/>
      <w:r w:rsidRPr="00125EC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рублей на 3 года по ставке от 0,1% годовых.</w:t>
      </w:r>
      <w:r w:rsidRPr="00125EC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125EC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С сегодняшнего дня внесены изменения в </w:t>
      </w:r>
      <w:proofErr w:type="spellStart"/>
      <w:r w:rsidRPr="00125EC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займ</w:t>
      </w:r>
      <w:proofErr w:type="spellEnd"/>
      <w:r w:rsidRPr="00125EC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«Бизнес-оборот». В рамках этого продукта специальное предложение разработано для предприятий-победителей краевого конкурса «Сделано на Кубани».</w:t>
      </w:r>
      <w:r w:rsidRPr="00125EC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125EC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– Если компания-призер намерена участвовать в форумах и выставках, используя символику «Сделано на Кубани», – ставка по займу на оплату этих расходов составит 1% годовых, – добавил Александр </w:t>
      </w:r>
      <w:proofErr w:type="spellStart"/>
      <w:r w:rsidRPr="00125EC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Руппель</w:t>
      </w:r>
      <w:proofErr w:type="spellEnd"/>
      <w:r w:rsidRPr="00125EC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  <w:r w:rsidRPr="00125EC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125EC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125EC5" w:rsidRDefault="00125EC5" w:rsidP="00125EC5">
      <w:pPr>
        <w:shd w:val="clear" w:color="auto" w:fill="FFFFFF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25EC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На сегодняшний день региональный Фонд микрофинансирования предоставляет </w:t>
      </w:r>
      <w:proofErr w:type="spellStart"/>
      <w:r w:rsidRPr="00125EC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микрозаймы</w:t>
      </w:r>
      <w:proofErr w:type="spellEnd"/>
      <w:r w:rsidRPr="00125EC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по 19 программам со ставками от 0,1% до 6,5% </w:t>
      </w:r>
      <w:proofErr w:type="gramStart"/>
      <w:r w:rsidRPr="00125EC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годовых</w:t>
      </w:r>
      <w:proofErr w:type="gramEnd"/>
      <w:r w:rsidRPr="00125EC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По всем возникающим вопросам можно обращаться по телефону Фонда 8 (861) 298-08-08. С правилами предоставления займов можно ознакомиться на </w:t>
      </w:r>
      <w:hyperlink r:id="rId6" w:tgtFrame="_blznk" w:history="1">
        <w:r w:rsidRPr="00125EC5">
          <w:rPr>
            <w:rFonts w:ascii="Arial" w:eastAsia="Times New Roman" w:hAnsi="Arial" w:cs="Arial"/>
            <w:color w:val="337AB7"/>
            <w:sz w:val="27"/>
            <w:szCs w:val="27"/>
            <w:u w:val="single"/>
            <w:lang w:eastAsia="ru-RU"/>
          </w:rPr>
          <w:t>сайте Фонда.</w:t>
        </w:r>
      </w:hyperlink>
    </w:p>
    <w:p w:rsidR="00125EC5" w:rsidRPr="00125EC5" w:rsidRDefault="00125EC5" w:rsidP="00125EC5">
      <w:pPr>
        <w:shd w:val="clear" w:color="auto" w:fill="FFFFFF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</w:p>
    <w:p w:rsidR="00125EC5" w:rsidRDefault="00125EC5" w:rsidP="00125EC5">
      <w:pPr>
        <w:shd w:val="clear" w:color="auto" w:fill="FFFFFF"/>
        <w:rPr>
          <w:rFonts w:ascii="Arial" w:eastAsia="Times New Roman" w:hAnsi="Arial" w:cs="Arial"/>
          <w:caps/>
          <w:sz w:val="16"/>
          <w:szCs w:val="16"/>
          <w:lang w:eastAsia="ru-RU"/>
        </w:rPr>
      </w:pPr>
    </w:p>
    <w:p w:rsidR="00C516FC" w:rsidRPr="00C516FC" w:rsidRDefault="00C516FC" w:rsidP="00C516FC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6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516FC" w:rsidRPr="00C516FC" w:rsidRDefault="00C516FC" w:rsidP="00C516FC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7" w:tgtFrame="_blank" w:history="1">
        <w:r w:rsidRPr="00C516F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https://mbkuban.ru/news/dlya-malykh-i-srednikh-predpriyatiy-priznannykh-v-ustanovlennom-poryadke-sotsialnymi-predpriyatiyami/</w:t>
        </w:r>
      </w:hyperlink>
    </w:p>
    <w:p w:rsidR="00125EC5" w:rsidRDefault="00125EC5" w:rsidP="00125EC5">
      <w:pPr>
        <w:shd w:val="clear" w:color="auto" w:fill="FFFFFF"/>
        <w:rPr>
          <w:rFonts w:ascii="Arial" w:eastAsia="Times New Roman" w:hAnsi="Arial" w:cs="Arial"/>
          <w:caps/>
          <w:sz w:val="16"/>
          <w:szCs w:val="16"/>
          <w:lang w:eastAsia="ru-RU"/>
        </w:rPr>
      </w:pPr>
    </w:p>
    <w:p w:rsidR="00125EC5" w:rsidRDefault="00125EC5" w:rsidP="00125EC5">
      <w:pPr>
        <w:shd w:val="clear" w:color="auto" w:fill="FFFFFF"/>
        <w:rPr>
          <w:rFonts w:ascii="Arial" w:eastAsia="Times New Roman" w:hAnsi="Arial" w:cs="Arial"/>
          <w:caps/>
          <w:sz w:val="16"/>
          <w:szCs w:val="16"/>
          <w:lang w:eastAsia="ru-RU"/>
        </w:rPr>
      </w:pPr>
    </w:p>
    <w:p w:rsidR="00125EC5" w:rsidRPr="00125EC5" w:rsidRDefault="00125EC5" w:rsidP="00125EC5">
      <w:pPr>
        <w:shd w:val="clear" w:color="auto" w:fill="FFFFFF"/>
        <w:rPr>
          <w:rFonts w:ascii="Arial" w:eastAsia="Times New Roman" w:hAnsi="Arial" w:cs="Arial"/>
          <w:caps/>
          <w:sz w:val="16"/>
          <w:szCs w:val="16"/>
          <w:lang w:eastAsia="ru-RU"/>
        </w:rPr>
      </w:pPr>
      <w:bookmarkStart w:id="0" w:name="_GoBack"/>
      <w:bookmarkEnd w:id="0"/>
      <w:r w:rsidRPr="00125EC5">
        <w:rPr>
          <w:rFonts w:ascii="Arial" w:eastAsia="Times New Roman" w:hAnsi="Arial" w:cs="Arial"/>
          <w:caps/>
          <w:sz w:val="16"/>
          <w:szCs w:val="16"/>
          <w:lang w:eastAsia="ru-RU"/>
        </w:rPr>
        <w:t>ДАТА </w:t>
      </w:r>
      <w:r w:rsidRPr="00125EC5">
        <w:rPr>
          <w:rFonts w:ascii="Arial" w:eastAsia="Times New Roman" w:hAnsi="Arial" w:cs="Arial"/>
          <w:caps/>
          <w:color w:val="000000"/>
          <w:sz w:val="16"/>
          <w:szCs w:val="16"/>
          <w:lang w:eastAsia="ru-RU"/>
        </w:rPr>
        <w:t>13 АПРЕЛЯ 2022</w:t>
      </w:r>
    </w:p>
    <w:p w:rsidR="00D776AE" w:rsidRDefault="00D776AE"/>
    <w:sectPr w:rsidR="00D77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270"/>
    <w:rsid w:val="00125EC5"/>
    <w:rsid w:val="005E5270"/>
    <w:rsid w:val="00C516FC"/>
    <w:rsid w:val="00D7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6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3848">
          <w:marLeft w:val="0"/>
          <w:marRight w:val="0"/>
          <w:marTop w:val="12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06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200433">
                  <w:marLeft w:val="0"/>
                  <w:marRight w:val="45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33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345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649404">
                      <w:marLeft w:val="146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991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839894">
                  <w:marLeft w:val="0"/>
                  <w:marRight w:val="45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25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bkuban.ru/news/dlya-malykh-i-srednikh-predpriyatiy-priznannykh-v-ustanovlennom-poryadke-sotsialnymi-predpriyatiyami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mkk.ru/" TargetMode="External"/><Relationship Id="rId5" Type="http://schemas.openxmlformats.org/officeDocument/2006/relationships/hyperlink" Target="https://mbkuban.ru/news/dlya-malykh-i-srednikh-predpriyatiy-priznannykh-v-ustanovlennom-poryadke-sotsialnymi-predpriyatiyami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2022-04-13T14:33:00Z</dcterms:created>
  <dcterms:modified xsi:type="dcterms:W3CDTF">2022-04-13T14:37:00Z</dcterms:modified>
</cp:coreProperties>
</file>