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5353" w:tblpY="-8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3"/>
      </w:tblGrid>
      <w:tr w:rsidR="00A82ACB" w:rsidRPr="00CB535B" w:rsidTr="00CB535B">
        <w:trPr>
          <w:trHeight w:val="2515"/>
        </w:trPr>
        <w:tc>
          <w:tcPr>
            <w:tcW w:w="6283" w:type="dxa"/>
            <w:tcBorders>
              <w:top w:val="nil"/>
              <w:left w:val="nil"/>
              <w:bottom w:val="nil"/>
              <w:right w:val="nil"/>
            </w:tcBorders>
          </w:tcPr>
          <w:p w:rsidR="00A82ACB" w:rsidRPr="00CB535B" w:rsidRDefault="00A82ACB" w:rsidP="00CB535B">
            <w:pPr>
              <w:spacing w:after="0"/>
              <w:jc w:val="center"/>
              <w:rPr>
                <w:sz w:val="28"/>
                <w:szCs w:val="28"/>
              </w:rPr>
            </w:pPr>
            <w:r w:rsidRPr="00CB535B">
              <w:rPr>
                <w:sz w:val="28"/>
                <w:szCs w:val="28"/>
              </w:rPr>
              <w:t>УТВЕРЖДЕНА</w:t>
            </w:r>
          </w:p>
          <w:p w:rsidR="00A82ACB" w:rsidRPr="00CB535B" w:rsidRDefault="00A82ACB" w:rsidP="00CB535B">
            <w:pPr>
              <w:spacing w:after="0"/>
              <w:jc w:val="center"/>
              <w:rPr>
                <w:sz w:val="28"/>
                <w:szCs w:val="28"/>
              </w:rPr>
            </w:pPr>
            <w:r w:rsidRPr="00CB535B">
              <w:rPr>
                <w:sz w:val="28"/>
                <w:szCs w:val="28"/>
              </w:rPr>
              <w:t>Решением Совета Туапсинского городского</w:t>
            </w:r>
          </w:p>
          <w:p w:rsidR="00A82ACB" w:rsidRPr="00CB535B" w:rsidRDefault="00A82ACB" w:rsidP="00CB535B">
            <w:pPr>
              <w:spacing w:after="0"/>
              <w:jc w:val="center"/>
              <w:rPr>
                <w:sz w:val="28"/>
                <w:szCs w:val="28"/>
              </w:rPr>
            </w:pPr>
            <w:r w:rsidRPr="00CB535B">
              <w:rPr>
                <w:sz w:val="28"/>
                <w:szCs w:val="28"/>
              </w:rPr>
              <w:t>поселения Туапсинского района</w:t>
            </w:r>
          </w:p>
          <w:p w:rsidR="00A82ACB" w:rsidRPr="00CB535B" w:rsidRDefault="00A82ACB" w:rsidP="00CB535B">
            <w:pPr>
              <w:jc w:val="center"/>
              <w:rPr>
                <w:sz w:val="28"/>
                <w:szCs w:val="28"/>
              </w:rPr>
            </w:pPr>
            <w:r w:rsidRPr="00CB535B">
              <w:rPr>
                <w:sz w:val="28"/>
                <w:szCs w:val="28"/>
              </w:rPr>
              <w:t xml:space="preserve">от </w:t>
            </w:r>
            <w:r w:rsidR="004F11FA">
              <w:rPr>
                <w:sz w:val="28"/>
                <w:szCs w:val="28"/>
              </w:rPr>
              <w:t>05.08.2020 года №</w:t>
            </w:r>
            <w:r w:rsidRPr="00CB535B">
              <w:rPr>
                <w:sz w:val="28"/>
                <w:szCs w:val="28"/>
              </w:rPr>
              <w:t xml:space="preserve"> </w:t>
            </w:r>
            <w:r w:rsidR="004F11FA">
              <w:rPr>
                <w:sz w:val="28"/>
                <w:szCs w:val="28"/>
              </w:rPr>
              <w:t>37.8</w:t>
            </w:r>
          </w:p>
          <w:p w:rsidR="00A82ACB" w:rsidRPr="00CB535B" w:rsidRDefault="00A82ACB" w:rsidP="00CB535B">
            <w:pPr>
              <w:spacing w:after="0"/>
              <w:jc w:val="center"/>
              <w:rPr>
                <w:sz w:val="28"/>
                <w:szCs w:val="28"/>
              </w:rPr>
            </w:pPr>
          </w:p>
        </w:tc>
      </w:tr>
    </w:tbl>
    <w:p w:rsidR="00A22CEB" w:rsidRPr="00A82ACB" w:rsidRDefault="00A22CEB" w:rsidP="00A82ACB">
      <w:pPr>
        <w:spacing w:after="0"/>
        <w:jc w:val="center"/>
        <w:rPr>
          <w:sz w:val="28"/>
          <w:szCs w:val="28"/>
        </w:rPr>
      </w:pPr>
    </w:p>
    <w:p w:rsidR="00A22CEB" w:rsidRDefault="00A22CEB" w:rsidP="00A82ACB">
      <w:pPr>
        <w:jc w:val="center"/>
        <w:rPr>
          <w:b/>
          <w:sz w:val="32"/>
          <w:szCs w:val="32"/>
        </w:rPr>
      </w:pPr>
    </w:p>
    <w:p w:rsidR="00A22CEB" w:rsidRDefault="00A22CEB" w:rsidP="000922E5">
      <w:pPr>
        <w:jc w:val="center"/>
        <w:rPr>
          <w:b/>
          <w:sz w:val="32"/>
          <w:szCs w:val="32"/>
        </w:rPr>
      </w:pPr>
    </w:p>
    <w:p w:rsidR="00A22CEB" w:rsidRDefault="00A22CEB" w:rsidP="000922E5">
      <w:pPr>
        <w:jc w:val="center"/>
        <w:rPr>
          <w:b/>
          <w:sz w:val="32"/>
          <w:szCs w:val="32"/>
        </w:rPr>
      </w:pPr>
    </w:p>
    <w:p w:rsidR="00A22CEB" w:rsidRDefault="00A22CEB" w:rsidP="000922E5">
      <w:pPr>
        <w:jc w:val="center"/>
        <w:rPr>
          <w:b/>
          <w:sz w:val="32"/>
          <w:szCs w:val="32"/>
        </w:rPr>
      </w:pPr>
    </w:p>
    <w:p w:rsidR="00A22CEB" w:rsidRDefault="00A82ACB" w:rsidP="00A82ACB">
      <w:pPr>
        <w:tabs>
          <w:tab w:val="left" w:pos="7560"/>
        </w:tabs>
        <w:jc w:val="left"/>
        <w:rPr>
          <w:b/>
          <w:sz w:val="32"/>
          <w:szCs w:val="32"/>
        </w:rPr>
      </w:pPr>
      <w:r>
        <w:rPr>
          <w:b/>
          <w:sz w:val="32"/>
          <w:szCs w:val="32"/>
        </w:rPr>
        <w:tab/>
      </w:r>
    </w:p>
    <w:p w:rsidR="00A22CEB" w:rsidRDefault="00A22CEB" w:rsidP="000922E5">
      <w:pPr>
        <w:jc w:val="center"/>
        <w:rPr>
          <w:b/>
          <w:sz w:val="32"/>
          <w:szCs w:val="32"/>
        </w:rPr>
      </w:pPr>
    </w:p>
    <w:p w:rsidR="00A22CEB" w:rsidRDefault="00A22CEB" w:rsidP="000922E5">
      <w:pPr>
        <w:jc w:val="center"/>
        <w:rPr>
          <w:b/>
          <w:sz w:val="32"/>
          <w:szCs w:val="32"/>
        </w:rPr>
      </w:pPr>
    </w:p>
    <w:p w:rsidR="00A22CEB" w:rsidRDefault="00A22CEB" w:rsidP="000922E5">
      <w:pPr>
        <w:jc w:val="center"/>
        <w:rPr>
          <w:b/>
          <w:sz w:val="32"/>
          <w:szCs w:val="32"/>
        </w:rPr>
      </w:pPr>
    </w:p>
    <w:p w:rsidR="00A22CEB" w:rsidRDefault="00A22CEB" w:rsidP="000922E5">
      <w:pPr>
        <w:jc w:val="center"/>
        <w:rPr>
          <w:b/>
          <w:sz w:val="32"/>
          <w:szCs w:val="32"/>
        </w:rPr>
      </w:pPr>
    </w:p>
    <w:p w:rsidR="000922E5" w:rsidRDefault="000922E5" w:rsidP="000922E5">
      <w:pPr>
        <w:jc w:val="center"/>
        <w:rPr>
          <w:b/>
          <w:bCs/>
          <w:sz w:val="28"/>
          <w:szCs w:val="28"/>
        </w:rPr>
      </w:pPr>
    </w:p>
    <w:p w:rsidR="000922E5" w:rsidRPr="00A82ACB" w:rsidRDefault="000922E5" w:rsidP="000922E5">
      <w:pPr>
        <w:jc w:val="center"/>
        <w:rPr>
          <w:bCs/>
          <w:sz w:val="28"/>
          <w:szCs w:val="28"/>
        </w:rPr>
      </w:pPr>
      <w:r w:rsidRPr="00A82ACB">
        <w:rPr>
          <w:bCs/>
          <w:sz w:val="28"/>
          <w:szCs w:val="28"/>
        </w:rPr>
        <w:t>ПРОГРАММА</w:t>
      </w:r>
    </w:p>
    <w:p w:rsidR="000922E5" w:rsidRPr="00A82ACB" w:rsidRDefault="00A82ACB" w:rsidP="000922E5">
      <w:pPr>
        <w:spacing w:before="0" w:after="0" w:line="360" w:lineRule="auto"/>
        <w:jc w:val="center"/>
        <w:rPr>
          <w:bCs/>
          <w:sz w:val="28"/>
          <w:szCs w:val="28"/>
        </w:rPr>
      </w:pPr>
      <w:r>
        <w:rPr>
          <w:bCs/>
          <w:sz w:val="28"/>
          <w:szCs w:val="28"/>
        </w:rPr>
        <w:t>«К</w:t>
      </w:r>
      <w:r w:rsidR="000922E5" w:rsidRPr="00A82ACB">
        <w:rPr>
          <w:bCs/>
          <w:sz w:val="28"/>
          <w:szCs w:val="28"/>
        </w:rPr>
        <w:t>омплексно</w:t>
      </w:r>
      <w:r>
        <w:rPr>
          <w:bCs/>
          <w:sz w:val="28"/>
          <w:szCs w:val="28"/>
        </w:rPr>
        <w:t>е</w:t>
      </w:r>
      <w:r w:rsidR="000922E5" w:rsidRPr="00A82ACB">
        <w:rPr>
          <w:bCs/>
          <w:sz w:val="28"/>
          <w:szCs w:val="28"/>
        </w:rPr>
        <w:t xml:space="preserve"> развити</w:t>
      </w:r>
      <w:r>
        <w:rPr>
          <w:bCs/>
          <w:sz w:val="28"/>
          <w:szCs w:val="28"/>
        </w:rPr>
        <w:t>е</w:t>
      </w:r>
      <w:r w:rsidR="000922E5" w:rsidRPr="00A82ACB">
        <w:rPr>
          <w:bCs/>
          <w:sz w:val="28"/>
          <w:szCs w:val="28"/>
        </w:rPr>
        <w:t xml:space="preserve"> систем коммунальной инфраструктуры </w:t>
      </w:r>
    </w:p>
    <w:p w:rsidR="000922E5" w:rsidRPr="004F11FA" w:rsidRDefault="00A82ACB" w:rsidP="004F11FA">
      <w:pPr>
        <w:spacing w:before="0" w:after="0" w:line="360" w:lineRule="auto"/>
        <w:jc w:val="center"/>
        <w:rPr>
          <w:bCs/>
          <w:sz w:val="28"/>
          <w:szCs w:val="28"/>
        </w:rPr>
      </w:pPr>
      <w:r>
        <w:rPr>
          <w:bCs/>
          <w:sz w:val="28"/>
          <w:szCs w:val="28"/>
        </w:rPr>
        <w:t>города Туапсе»</w:t>
      </w:r>
      <w:r w:rsidR="004F11FA">
        <w:rPr>
          <w:bCs/>
          <w:sz w:val="28"/>
          <w:szCs w:val="28"/>
        </w:rPr>
        <w:t xml:space="preserve"> </w:t>
      </w:r>
      <w:r w:rsidR="000922E5" w:rsidRPr="00A82ACB">
        <w:rPr>
          <w:bCs/>
          <w:sz w:val="28"/>
          <w:szCs w:val="28"/>
        </w:rPr>
        <w:t xml:space="preserve">на период </w:t>
      </w:r>
      <w:r w:rsidR="000922E5" w:rsidRPr="00A82ACB">
        <w:rPr>
          <w:sz w:val="28"/>
          <w:szCs w:val="28"/>
        </w:rPr>
        <w:t>20 лет (до 2032 года)</w:t>
      </w:r>
    </w:p>
    <w:p w:rsidR="004F11FA" w:rsidRDefault="000922E5" w:rsidP="004F11FA">
      <w:pPr>
        <w:spacing w:before="0" w:after="0" w:line="360" w:lineRule="auto"/>
        <w:jc w:val="center"/>
        <w:rPr>
          <w:bCs/>
          <w:sz w:val="28"/>
          <w:szCs w:val="28"/>
        </w:rPr>
      </w:pPr>
      <w:r w:rsidRPr="00A82ACB">
        <w:rPr>
          <w:sz w:val="28"/>
          <w:szCs w:val="28"/>
        </w:rPr>
        <w:t xml:space="preserve"> с выделением 1-ой очереди строительства – 10 лет </w:t>
      </w:r>
      <w:r w:rsidRPr="00A82ACB">
        <w:rPr>
          <w:bCs/>
          <w:sz w:val="28"/>
          <w:szCs w:val="28"/>
        </w:rPr>
        <w:t xml:space="preserve">с </w:t>
      </w:r>
      <w:smartTag w:uri="urn:schemas-microsoft-com:office:smarttags" w:element="metricconverter">
        <w:smartTagPr>
          <w:attr w:name="ProductID" w:val="2013 г"/>
        </w:smartTagPr>
        <w:r w:rsidRPr="00A82ACB">
          <w:rPr>
            <w:bCs/>
            <w:sz w:val="28"/>
            <w:szCs w:val="28"/>
          </w:rPr>
          <w:t>2013 г</w:t>
        </w:r>
      </w:smartTag>
      <w:r w:rsidRPr="00A82ACB">
        <w:rPr>
          <w:bCs/>
          <w:sz w:val="28"/>
          <w:szCs w:val="28"/>
        </w:rPr>
        <w:t xml:space="preserve">. до </w:t>
      </w:r>
      <w:smartTag w:uri="urn:schemas-microsoft-com:office:smarttags" w:element="metricconverter">
        <w:smartTagPr>
          <w:attr w:name="ProductID" w:val="2022 г"/>
        </w:smartTagPr>
        <w:r w:rsidRPr="00A82ACB">
          <w:rPr>
            <w:bCs/>
            <w:sz w:val="28"/>
            <w:szCs w:val="28"/>
          </w:rPr>
          <w:t>2022 г</w:t>
        </w:r>
      </w:smartTag>
      <w:r w:rsidRPr="00A82ACB">
        <w:rPr>
          <w:bCs/>
          <w:sz w:val="28"/>
          <w:szCs w:val="28"/>
        </w:rPr>
        <w:t>.</w:t>
      </w:r>
      <w:r w:rsidR="004F11FA">
        <w:rPr>
          <w:bCs/>
          <w:sz w:val="28"/>
          <w:szCs w:val="28"/>
        </w:rPr>
        <w:t xml:space="preserve"> </w:t>
      </w:r>
    </w:p>
    <w:p w:rsidR="00B07632" w:rsidRPr="004F11FA" w:rsidRDefault="000922E5" w:rsidP="004F11FA">
      <w:pPr>
        <w:spacing w:before="0" w:after="0" w:line="360" w:lineRule="auto"/>
        <w:jc w:val="center"/>
        <w:rPr>
          <w:bCs/>
          <w:sz w:val="28"/>
          <w:szCs w:val="28"/>
        </w:rPr>
      </w:pPr>
      <w:r w:rsidRPr="00A82ACB">
        <w:rPr>
          <w:sz w:val="28"/>
          <w:szCs w:val="28"/>
        </w:rPr>
        <w:t xml:space="preserve"> и на перспективу до 2041 года</w:t>
      </w:r>
    </w:p>
    <w:p w:rsidR="00B07632" w:rsidRDefault="00B07632" w:rsidP="000922E5">
      <w:pPr>
        <w:spacing w:before="0" w:after="0" w:line="360" w:lineRule="auto"/>
        <w:jc w:val="center"/>
        <w:rPr>
          <w:sz w:val="28"/>
          <w:szCs w:val="28"/>
        </w:rPr>
      </w:pPr>
      <w:r>
        <w:rPr>
          <w:sz w:val="28"/>
          <w:szCs w:val="28"/>
        </w:rPr>
        <w:t>(актуализация 2020 года в части водоснабжения и водоотведения)</w:t>
      </w:r>
    </w:p>
    <w:p w:rsidR="000922E5" w:rsidRPr="0087553D" w:rsidRDefault="000922E5" w:rsidP="0087553D">
      <w:pPr>
        <w:spacing w:before="0" w:after="0" w:line="360" w:lineRule="auto"/>
        <w:rPr>
          <w:b/>
          <w:bCs/>
          <w:sz w:val="28"/>
          <w:szCs w:val="28"/>
        </w:rPr>
      </w:pPr>
      <w:r w:rsidRPr="007C20C8">
        <w:rPr>
          <w:sz w:val="28"/>
          <w:szCs w:val="28"/>
        </w:rPr>
        <w:br w:type="page"/>
      </w:r>
      <w:r w:rsidRPr="0087553D">
        <w:rPr>
          <w:b/>
          <w:bCs/>
          <w:sz w:val="28"/>
          <w:szCs w:val="28"/>
        </w:rPr>
        <w:lastRenderedPageBreak/>
        <w:t>Оглавление</w:t>
      </w:r>
    </w:p>
    <w:p w:rsidR="003D1CE2" w:rsidRPr="003D1CE2" w:rsidRDefault="003D1CE2" w:rsidP="003D1CE2">
      <w:pPr>
        <w:tabs>
          <w:tab w:val="right" w:leader="dot" w:pos="9356"/>
        </w:tabs>
        <w:jc w:val="center"/>
        <w:rPr>
          <w:sz w:val="28"/>
          <w:szCs w:val="28"/>
        </w:rPr>
      </w:pPr>
      <w:bookmarkStart w:id="0" w:name="_Toc312079835"/>
      <w:r w:rsidRPr="003D1CE2">
        <w:rPr>
          <w:sz w:val="28"/>
          <w:szCs w:val="28"/>
        </w:rPr>
        <w:t>1. Паспорт программы</w:t>
      </w:r>
      <w:r w:rsidRPr="003D1CE2">
        <w:rPr>
          <w:sz w:val="28"/>
          <w:szCs w:val="28"/>
        </w:rPr>
        <w:tab/>
        <w:t>3</w:t>
      </w:r>
    </w:p>
    <w:p w:rsidR="003D1CE2" w:rsidRPr="003D1CE2" w:rsidRDefault="003D1CE2" w:rsidP="00DE0883">
      <w:pPr>
        <w:tabs>
          <w:tab w:val="right" w:leader="dot" w:pos="9356"/>
        </w:tabs>
        <w:rPr>
          <w:sz w:val="28"/>
          <w:szCs w:val="28"/>
        </w:rPr>
      </w:pPr>
      <w:r w:rsidRPr="003D1CE2">
        <w:rPr>
          <w:sz w:val="28"/>
          <w:szCs w:val="28"/>
        </w:rPr>
        <w:t>2. Характеристика существующего состояния коммунальной инфраструктуры</w:t>
      </w:r>
      <w:r w:rsidRPr="003D1CE2">
        <w:rPr>
          <w:sz w:val="28"/>
          <w:szCs w:val="28"/>
        </w:rPr>
        <w:tab/>
        <w:t>6</w:t>
      </w:r>
    </w:p>
    <w:p w:rsidR="003D1CE2" w:rsidRPr="003D1CE2" w:rsidRDefault="003D1CE2" w:rsidP="003D1CE2">
      <w:pPr>
        <w:tabs>
          <w:tab w:val="right" w:leader="dot" w:pos="9356"/>
        </w:tabs>
        <w:jc w:val="center"/>
        <w:rPr>
          <w:sz w:val="28"/>
          <w:szCs w:val="28"/>
        </w:rPr>
      </w:pPr>
      <w:r w:rsidRPr="003D1CE2">
        <w:rPr>
          <w:sz w:val="28"/>
          <w:szCs w:val="28"/>
        </w:rPr>
        <w:t>2.1. Основные показатели системы теплоснабжения</w:t>
      </w:r>
      <w:r w:rsidRPr="003D1CE2">
        <w:rPr>
          <w:sz w:val="28"/>
          <w:szCs w:val="28"/>
        </w:rPr>
        <w:tab/>
        <w:t>8</w:t>
      </w:r>
    </w:p>
    <w:p w:rsidR="003D1CE2" w:rsidRPr="003D1CE2" w:rsidRDefault="003D1CE2" w:rsidP="003D1CE2">
      <w:pPr>
        <w:tabs>
          <w:tab w:val="right" w:leader="dot" w:pos="9356"/>
        </w:tabs>
        <w:jc w:val="center"/>
        <w:rPr>
          <w:sz w:val="28"/>
          <w:szCs w:val="28"/>
        </w:rPr>
      </w:pPr>
      <w:r w:rsidRPr="003D1CE2">
        <w:rPr>
          <w:sz w:val="28"/>
          <w:szCs w:val="28"/>
        </w:rPr>
        <w:t>2.2. Основные пок</w:t>
      </w:r>
      <w:r w:rsidR="00F47DCA">
        <w:rPr>
          <w:sz w:val="28"/>
          <w:szCs w:val="28"/>
        </w:rPr>
        <w:t>азатели системы водоснабжения</w:t>
      </w:r>
      <w:r w:rsidR="00F47DCA">
        <w:rPr>
          <w:sz w:val="28"/>
          <w:szCs w:val="28"/>
        </w:rPr>
        <w:tab/>
        <w:t>14</w:t>
      </w:r>
    </w:p>
    <w:p w:rsidR="003D1CE2" w:rsidRPr="003D1CE2" w:rsidRDefault="003D1CE2" w:rsidP="003D1CE2">
      <w:pPr>
        <w:tabs>
          <w:tab w:val="right" w:leader="dot" w:pos="9356"/>
        </w:tabs>
        <w:jc w:val="center"/>
        <w:rPr>
          <w:sz w:val="28"/>
          <w:szCs w:val="28"/>
        </w:rPr>
      </w:pPr>
      <w:r w:rsidRPr="003D1CE2">
        <w:rPr>
          <w:sz w:val="28"/>
          <w:szCs w:val="28"/>
        </w:rPr>
        <w:t>2.3. Основные пок</w:t>
      </w:r>
      <w:r w:rsidR="00F47DCA">
        <w:rPr>
          <w:sz w:val="28"/>
          <w:szCs w:val="28"/>
        </w:rPr>
        <w:t>азатели системы водоотведения</w:t>
      </w:r>
      <w:r w:rsidR="00F47DCA">
        <w:rPr>
          <w:sz w:val="28"/>
          <w:szCs w:val="28"/>
        </w:rPr>
        <w:tab/>
        <w:t>19</w:t>
      </w:r>
    </w:p>
    <w:p w:rsidR="003D1CE2" w:rsidRPr="003D1CE2" w:rsidRDefault="003D1CE2" w:rsidP="003D1CE2">
      <w:pPr>
        <w:tabs>
          <w:tab w:val="right" w:leader="dot" w:pos="9356"/>
        </w:tabs>
        <w:jc w:val="center"/>
        <w:rPr>
          <w:sz w:val="28"/>
          <w:szCs w:val="28"/>
        </w:rPr>
      </w:pPr>
      <w:r w:rsidRPr="003D1CE2">
        <w:rPr>
          <w:sz w:val="28"/>
          <w:szCs w:val="28"/>
        </w:rPr>
        <w:t xml:space="preserve">2.4. Основные </w:t>
      </w:r>
      <w:r w:rsidR="00F47DCA">
        <w:rPr>
          <w:sz w:val="28"/>
          <w:szCs w:val="28"/>
        </w:rPr>
        <w:t>показатели электроснабжения</w:t>
      </w:r>
      <w:r w:rsidR="00F47DCA">
        <w:rPr>
          <w:sz w:val="28"/>
          <w:szCs w:val="28"/>
        </w:rPr>
        <w:tab/>
        <w:t>21</w:t>
      </w:r>
    </w:p>
    <w:p w:rsidR="003D1CE2" w:rsidRPr="003D1CE2" w:rsidRDefault="003D1CE2" w:rsidP="003D1CE2">
      <w:pPr>
        <w:tabs>
          <w:tab w:val="right" w:leader="dot" w:pos="9356"/>
        </w:tabs>
        <w:jc w:val="center"/>
        <w:rPr>
          <w:sz w:val="28"/>
          <w:szCs w:val="28"/>
        </w:rPr>
      </w:pPr>
      <w:r w:rsidRPr="003D1CE2">
        <w:rPr>
          <w:sz w:val="28"/>
          <w:szCs w:val="28"/>
        </w:rPr>
        <w:t>2.5. Основные пок</w:t>
      </w:r>
      <w:r w:rsidR="00F47DCA">
        <w:rPr>
          <w:sz w:val="28"/>
          <w:szCs w:val="28"/>
        </w:rPr>
        <w:t>азатели системы газоснабжения</w:t>
      </w:r>
      <w:r w:rsidR="00F47DCA">
        <w:rPr>
          <w:sz w:val="28"/>
          <w:szCs w:val="28"/>
        </w:rPr>
        <w:tab/>
        <w:t>29</w:t>
      </w:r>
    </w:p>
    <w:p w:rsidR="003D1CE2" w:rsidRPr="003D1CE2" w:rsidRDefault="003D1CE2" w:rsidP="003D1CE2">
      <w:pPr>
        <w:tabs>
          <w:tab w:val="right" w:leader="dot" w:pos="9356"/>
        </w:tabs>
        <w:jc w:val="center"/>
        <w:rPr>
          <w:sz w:val="28"/>
          <w:szCs w:val="28"/>
        </w:rPr>
      </w:pPr>
      <w:r w:rsidRPr="003D1CE2">
        <w:rPr>
          <w:sz w:val="28"/>
          <w:szCs w:val="28"/>
        </w:rPr>
        <w:t>2.6. Основные показатели системы захоронения (утилизации) ТБО</w:t>
      </w:r>
      <w:r w:rsidRPr="003D1CE2">
        <w:rPr>
          <w:sz w:val="28"/>
          <w:szCs w:val="28"/>
        </w:rPr>
        <w:tab/>
      </w:r>
      <w:r w:rsidR="00F47DCA">
        <w:rPr>
          <w:sz w:val="28"/>
          <w:szCs w:val="28"/>
        </w:rPr>
        <w:t>31</w:t>
      </w:r>
    </w:p>
    <w:p w:rsidR="003D1CE2" w:rsidRPr="003D1CE2" w:rsidRDefault="003D1CE2" w:rsidP="003D1CE2">
      <w:pPr>
        <w:tabs>
          <w:tab w:val="right" w:leader="dot" w:pos="9356"/>
        </w:tabs>
        <w:rPr>
          <w:sz w:val="28"/>
          <w:szCs w:val="28"/>
        </w:rPr>
      </w:pPr>
      <w:r w:rsidRPr="003D1CE2">
        <w:rPr>
          <w:sz w:val="28"/>
          <w:szCs w:val="28"/>
        </w:rPr>
        <w:t xml:space="preserve">2.7. Общие проблемы коммунальной инфраструктуры </w:t>
      </w:r>
      <w:r w:rsidR="002D1AF7">
        <w:rPr>
          <w:sz w:val="28"/>
          <w:szCs w:val="28"/>
        </w:rPr>
        <w:t>Туапсинск</w:t>
      </w:r>
      <w:r w:rsidRPr="003D1CE2">
        <w:rPr>
          <w:sz w:val="28"/>
          <w:szCs w:val="28"/>
        </w:rPr>
        <w:t xml:space="preserve">ого </w:t>
      </w:r>
      <w:r w:rsidR="0076404F">
        <w:rPr>
          <w:sz w:val="28"/>
          <w:szCs w:val="28"/>
        </w:rPr>
        <w:t>городск</w:t>
      </w:r>
      <w:r w:rsidR="00F47DCA">
        <w:rPr>
          <w:sz w:val="28"/>
          <w:szCs w:val="28"/>
        </w:rPr>
        <w:t>ого поселения</w:t>
      </w:r>
      <w:r w:rsidR="00F47DCA">
        <w:rPr>
          <w:sz w:val="28"/>
          <w:szCs w:val="28"/>
        </w:rPr>
        <w:tab/>
        <w:t>37</w:t>
      </w:r>
    </w:p>
    <w:p w:rsidR="003D1CE2" w:rsidRPr="003D1CE2" w:rsidRDefault="003D1CE2" w:rsidP="003D1CE2">
      <w:pPr>
        <w:tabs>
          <w:tab w:val="right" w:leader="dot" w:pos="9356"/>
        </w:tabs>
        <w:rPr>
          <w:sz w:val="28"/>
          <w:szCs w:val="28"/>
        </w:rPr>
      </w:pPr>
      <w:r w:rsidRPr="003D1CE2">
        <w:rPr>
          <w:sz w:val="28"/>
          <w:szCs w:val="28"/>
        </w:rPr>
        <w:t>2.8. Плата (тарифы) за присоединение (подключение) к объекта</w:t>
      </w:r>
      <w:r w:rsidR="00F47DCA">
        <w:rPr>
          <w:sz w:val="28"/>
          <w:szCs w:val="28"/>
        </w:rPr>
        <w:t>м коммунальной инфраструктуры</w:t>
      </w:r>
      <w:r w:rsidR="00F47DCA">
        <w:rPr>
          <w:sz w:val="28"/>
          <w:szCs w:val="28"/>
        </w:rPr>
        <w:tab/>
        <w:t>38</w:t>
      </w:r>
    </w:p>
    <w:p w:rsidR="003D1CE2" w:rsidRPr="003D1CE2" w:rsidRDefault="003D1CE2" w:rsidP="003D1CE2">
      <w:pPr>
        <w:tabs>
          <w:tab w:val="right" w:leader="dot" w:pos="9356"/>
        </w:tabs>
        <w:rPr>
          <w:sz w:val="28"/>
          <w:szCs w:val="28"/>
        </w:rPr>
      </w:pPr>
      <w:r w:rsidRPr="003D1CE2">
        <w:rPr>
          <w:sz w:val="28"/>
          <w:szCs w:val="28"/>
        </w:rPr>
        <w:t>2.9. Краткая характеристика состояния установки приборов уч</w:t>
      </w:r>
      <w:r w:rsidR="00F47DCA">
        <w:rPr>
          <w:sz w:val="28"/>
          <w:szCs w:val="28"/>
        </w:rPr>
        <w:t xml:space="preserve">ета и </w:t>
      </w:r>
      <w:proofErr w:type="spellStart"/>
      <w:r w:rsidR="00F47DCA">
        <w:rPr>
          <w:sz w:val="28"/>
          <w:szCs w:val="28"/>
        </w:rPr>
        <w:t>энергоресурсосбережения</w:t>
      </w:r>
      <w:proofErr w:type="spellEnd"/>
      <w:r w:rsidR="00F47DCA">
        <w:rPr>
          <w:sz w:val="28"/>
          <w:szCs w:val="28"/>
        </w:rPr>
        <w:tab/>
        <w:t>38</w:t>
      </w:r>
    </w:p>
    <w:p w:rsidR="003D1CE2" w:rsidRPr="003D1CE2" w:rsidRDefault="003D1CE2" w:rsidP="003D1CE2">
      <w:pPr>
        <w:tabs>
          <w:tab w:val="right" w:leader="dot" w:pos="9356"/>
        </w:tabs>
        <w:jc w:val="center"/>
        <w:rPr>
          <w:sz w:val="28"/>
          <w:szCs w:val="28"/>
        </w:rPr>
      </w:pPr>
      <w:r w:rsidRPr="003D1CE2">
        <w:rPr>
          <w:sz w:val="28"/>
          <w:szCs w:val="28"/>
        </w:rPr>
        <w:t>3. Перспективы развития муниципального образования и прогноз с</w:t>
      </w:r>
      <w:r w:rsidR="00F47DCA">
        <w:rPr>
          <w:sz w:val="28"/>
          <w:szCs w:val="28"/>
        </w:rPr>
        <w:t>проса на коммунальные ресурсы</w:t>
      </w:r>
      <w:r w:rsidR="00F47DCA">
        <w:rPr>
          <w:sz w:val="28"/>
          <w:szCs w:val="28"/>
        </w:rPr>
        <w:tab/>
        <w:t>39</w:t>
      </w:r>
    </w:p>
    <w:p w:rsidR="003D1CE2" w:rsidRPr="003D1CE2" w:rsidRDefault="003D1CE2" w:rsidP="003D1CE2">
      <w:pPr>
        <w:tabs>
          <w:tab w:val="right" w:leader="dot" w:pos="9356"/>
        </w:tabs>
        <w:jc w:val="center"/>
        <w:rPr>
          <w:sz w:val="28"/>
          <w:szCs w:val="28"/>
        </w:rPr>
      </w:pPr>
      <w:r w:rsidRPr="003D1CE2">
        <w:rPr>
          <w:sz w:val="28"/>
          <w:szCs w:val="28"/>
        </w:rPr>
        <w:t>3.1. Перспективы развит</w:t>
      </w:r>
      <w:r w:rsidR="00F47DCA">
        <w:rPr>
          <w:sz w:val="28"/>
          <w:szCs w:val="28"/>
        </w:rPr>
        <w:t>ия муниципального образования</w:t>
      </w:r>
      <w:r w:rsidR="00F47DCA">
        <w:rPr>
          <w:sz w:val="28"/>
          <w:szCs w:val="28"/>
        </w:rPr>
        <w:tab/>
        <w:t>39</w:t>
      </w:r>
    </w:p>
    <w:p w:rsidR="003D1CE2" w:rsidRPr="003D1CE2" w:rsidRDefault="003D1CE2" w:rsidP="003D1CE2">
      <w:pPr>
        <w:tabs>
          <w:tab w:val="right" w:leader="dot" w:pos="9356"/>
        </w:tabs>
        <w:jc w:val="center"/>
        <w:rPr>
          <w:sz w:val="28"/>
          <w:szCs w:val="28"/>
        </w:rPr>
      </w:pPr>
      <w:r w:rsidRPr="003D1CE2">
        <w:rPr>
          <w:sz w:val="28"/>
          <w:szCs w:val="28"/>
        </w:rPr>
        <w:t>3.2. Прогноз с</w:t>
      </w:r>
      <w:r w:rsidR="00F47DCA">
        <w:rPr>
          <w:sz w:val="28"/>
          <w:szCs w:val="28"/>
        </w:rPr>
        <w:t>проса на коммунальные ресурсы</w:t>
      </w:r>
      <w:r w:rsidR="00F47DCA">
        <w:rPr>
          <w:sz w:val="28"/>
          <w:szCs w:val="28"/>
        </w:rPr>
        <w:tab/>
        <w:t>44</w:t>
      </w:r>
    </w:p>
    <w:p w:rsidR="003D1CE2" w:rsidRPr="003D1CE2" w:rsidRDefault="003D1CE2" w:rsidP="003D1CE2">
      <w:pPr>
        <w:tabs>
          <w:tab w:val="right" w:leader="dot" w:pos="9356"/>
        </w:tabs>
        <w:rPr>
          <w:sz w:val="28"/>
          <w:szCs w:val="28"/>
        </w:rPr>
      </w:pPr>
      <w:r w:rsidRPr="003D1CE2">
        <w:rPr>
          <w:sz w:val="28"/>
          <w:szCs w:val="28"/>
        </w:rPr>
        <w:t>4. Целевые показатели развития коммунальной инфраструктуры</w:t>
      </w:r>
    </w:p>
    <w:p w:rsidR="003D1CE2" w:rsidRPr="003D1CE2" w:rsidRDefault="003D1CE2" w:rsidP="003D1CE2">
      <w:pPr>
        <w:tabs>
          <w:tab w:val="right" w:leader="dot" w:pos="9356"/>
        </w:tabs>
        <w:rPr>
          <w:sz w:val="28"/>
          <w:szCs w:val="28"/>
        </w:rPr>
      </w:pPr>
      <w:r w:rsidRPr="003D1CE2">
        <w:rPr>
          <w:sz w:val="28"/>
          <w:szCs w:val="28"/>
        </w:rPr>
        <w:t>4.1. Целевые показатели критериев доступности для</w:t>
      </w:r>
      <w:r w:rsidR="00F47DCA">
        <w:rPr>
          <w:sz w:val="28"/>
          <w:szCs w:val="28"/>
        </w:rPr>
        <w:t xml:space="preserve"> населения коммунальных услуг</w:t>
      </w:r>
      <w:r w:rsidR="00F47DCA">
        <w:rPr>
          <w:sz w:val="28"/>
          <w:szCs w:val="28"/>
        </w:rPr>
        <w:tab/>
        <w:t>48</w:t>
      </w:r>
    </w:p>
    <w:p w:rsidR="003D1CE2" w:rsidRPr="003D1CE2" w:rsidRDefault="003D1CE2" w:rsidP="003D1CE2">
      <w:pPr>
        <w:tabs>
          <w:tab w:val="right" w:leader="dot" w:pos="9356"/>
        </w:tabs>
        <w:rPr>
          <w:sz w:val="28"/>
          <w:szCs w:val="28"/>
        </w:rPr>
      </w:pPr>
      <w:r w:rsidRPr="003D1CE2">
        <w:rPr>
          <w:sz w:val="28"/>
          <w:szCs w:val="28"/>
        </w:rPr>
        <w:t>4.2. Целевые показатели прогноза спроса на коммунальные рес</w:t>
      </w:r>
      <w:r w:rsidR="00F47DCA">
        <w:rPr>
          <w:sz w:val="28"/>
          <w:szCs w:val="28"/>
        </w:rPr>
        <w:t>урсы и перспективные нагрузки</w:t>
      </w:r>
      <w:r w:rsidR="00F47DCA">
        <w:rPr>
          <w:sz w:val="28"/>
          <w:szCs w:val="28"/>
        </w:rPr>
        <w:tab/>
        <w:t>51</w:t>
      </w:r>
    </w:p>
    <w:p w:rsidR="003D1CE2" w:rsidRPr="003D1CE2" w:rsidRDefault="003D1CE2" w:rsidP="003D1CE2">
      <w:pPr>
        <w:tabs>
          <w:tab w:val="right" w:leader="dot" w:pos="9356"/>
        </w:tabs>
        <w:rPr>
          <w:sz w:val="28"/>
          <w:szCs w:val="28"/>
        </w:rPr>
      </w:pPr>
      <w:r w:rsidRPr="003D1CE2">
        <w:rPr>
          <w:sz w:val="28"/>
          <w:szCs w:val="28"/>
        </w:rPr>
        <w:t xml:space="preserve">4.3. Целевые показатели потребления населением </w:t>
      </w:r>
      <w:r w:rsidR="002D1AF7">
        <w:rPr>
          <w:sz w:val="28"/>
          <w:szCs w:val="28"/>
        </w:rPr>
        <w:t>Туапсинск</w:t>
      </w:r>
      <w:r w:rsidRPr="003D1CE2">
        <w:rPr>
          <w:sz w:val="28"/>
          <w:szCs w:val="28"/>
        </w:rPr>
        <w:t xml:space="preserve">ого </w:t>
      </w:r>
      <w:r w:rsidR="0076404F">
        <w:rPr>
          <w:sz w:val="28"/>
          <w:szCs w:val="28"/>
        </w:rPr>
        <w:t>городск</w:t>
      </w:r>
      <w:r w:rsidRPr="003D1CE2">
        <w:rPr>
          <w:sz w:val="28"/>
          <w:szCs w:val="28"/>
        </w:rPr>
        <w:t>ого поселения каждо</w:t>
      </w:r>
      <w:r w:rsidR="00F47DCA">
        <w:rPr>
          <w:sz w:val="28"/>
          <w:szCs w:val="28"/>
        </w:rPr>
        <w:t>го вида коммунального ресурса</w:t>
      </w:r>
      <w:r w:rsidR="00F47DCA">
        <w:rPr>
          <w:sz w:val="28"/>
          <w:szCs w:val="28"/>
        </w:rPr>
        <w:tab/>
        <w:t>52</w:t>
      </w:r>
    </w:p>
    <w:p w:rsidR="003D1CE2" w:rsidRPr="003D1CE2" w:rsidRDefault="003D1CE2" w:rsidP="003D1CE2">
      <w:pPr>
        <w:tabs>
          <w:tab w:val="right" w:leader="dot" w:pos="9356"/>
        </w:tabs>
        <w:rPr>
          <w:sz w:val="28"/>
          <w:szCs w:val="28"/>
        </w:rPr>
      </w:pPr>
      <w:r w:rsidRPr="003D1CE2">
        <w:rPr>
          <w:sz w:val="28"/>
          <w:szCs w:val="28"/>
        </w:rPr>
        <w:t>5. Программа инвестиционных проектов, обеспечивающих дости</w:t>
      </w:r>
      <w:r w:rsidR="00F47DCA">
        <w:rPr>
          <w:sz w:val="28"/>
          <w:szCs w:val="28"/>
        </w:rPr>
        <w:t>жение целевых показателей</w:t>
      </w:r>
      <w:r w:rsidR="00F47DCA">
        <w:rPr>
          <w:sz w:val="28"/>
          <w:szCs w:val="28"/>
        </w:rPr>
        <w:tab/>
        <w:t>53</w:t>
      </w:r>
    </w:p>
    <w:p w:rsidR="003D1CE2" w:rsidRPr="003D1CE2" w:rsidRDefault="003D1CE2" w:rsidP="003D1CE2">
      <w:pPr>
        <w:tabs>
          <w:tab w:val="right" w:leader="dot" w:pos="9356"/>
        </w:tabs>
        <w:jc w:val="center"/>
        <w:rPr>
          <w:sz w:val="28"/>
          <w:szCs w:val="28"/>
        </w:rPr>
      </w:pPr>
      <w:r w:rsidRPr="003D1CE2">
        <w:rPr>
          <w:sz w:val="28"/>
          <w:szCs w:val="28"/>
        </w:rPr>
        <w:t xml:space="preserve">6.  </w:t>
      </w:r>
      <w:r w:rsidRPr="003D1CE2">
        <w:rPr>
          <w:spacing w:val="-20"/>
          <w:sz w:val="28"/>
          <w:szCs w:val="28"/>
        </w:rPr>
        <w:t xml:space="preserve">Источники </w:t>
      </w:r>
      <w:r w:rsidR="00DE0883">
        <w:rPr>
          <w:spacing w:val="-20"/>
          <w:sz w:val="28"/>
          <w:szCs w:val="28"/>
        </w:rPr>
        <w:t xml:space="preserve"> </w:t>
      </w:r>
      <w:r w:rsidRPr="003D1CE2">
        <w:rPr>
          <w:spacing w:val="-20"/>
          <w:sz w:val="28"/>
          <w:szCs w:val="28"/>
        </w:rPr>
        <w:t>инвестиций, тарифы</w:t>
      </w:r>
      <w:r w:rsidR="00DE0883">
        <w:rPr>
          <w:spacing w:val="-20"/>
          <w:sz w:val="28"/>
          <w:szCs w:val="28"/>
        </w:rPr>
        <w:t xml:space="preserve"> </w:t>
      </w:r>
      <w:r w:rsidRPr="003D1CE2">
        <w:rPr>
          <w:spacing w:val="-20"/>
          <w:sz w:val="28"/>
          <w:szCs w:val="28"/>
        </w:rPr>
        <w:t xml:space="preserve"> и </w:t>
      </w:r>
      <w:r w:rsidR="00DE0883">
        <w:rPr>
          <w:spacing w:val="-20"/>
          <w:sz w:val="28"/>
          <w:szCs w:val="28"/>
        </w:rPr>
        <w:t xml:space="preserve"> </w:t>
      </w:r>
      <w:r w:rsidRPr="003D1CE2">
        <w:rPr>
          <w:spacing w:val="-20"/>
          <w:sz w:val="28"/>
          <w:szCs w:val="28"/>
        </w:rPr>
        <w:t xml:space="preserve">доступность программы </w:t>
      </w:r>
      <w:r w:rsidR="00DE0883">
        <w:rPr>
          <w:spacing w:val="-20"/>
          <w:sz w:val="28"/>
          <w:szCs w:val="28"/>
        </w:rPr>
        <w:t xml:space="preserve"> </w:t>
      </w:r>
      <w:r w:rsidRPr="003D1CE2">
        <w:rPr>
          <w:spacing w:val="-20"/>
          <w:sz w:val="28"/>
          <w:szCs w:val="28"/>
        </w:rPr>
        <w:t xml:space="preserve">для </w:t>
      </w:r>
      <w:r w:rsidR="00DE0883">
        <w:rPr>
          <w:spacing w:val="-20"/>
          <w:sz w:val="28"/>
          <w:szCs w:val="28"/>
        </w:rPr>
        <w:t xml:space="preserve"> </w:t>
      </w:r>
      <w:r w:rsidRPr="003D1CE2">
        <w:rPr>
          <w:spacing w:val="-20"/>
          <w:sz w:val="28"/>
          <w:szCs w:val="28"/>
        </w:rPr>
        <w:t>населения</w:t>
      </w:r>
      <w:r w:rsidR="00DE0883">
        <w:rPr>
          <w:spacing w:val="-20"/>
          <w:sz w:val="28"/>
          <w:szCs w:val="28"/>
        </w:rPr>
        <w:t>……</w:t>
      </w:r>
      <w:r w:rsidR="00F47DCA">
        <w:rPr>
          <w:sz w:val="28"/>
          <w:szCs w:val="28"/>
        </w:rPr>
        <w:t>…..61</w:t>
      </w:r>
    </w:p>
    <w:p w:rsidR="003D1CE2" w:rsidRPr="003D1CE2" w:rsidRDefault="00F47DCA" w:rsidP="003D1CE2">
      <w:pPr>
        <w:tabs>
          <w:tab w:val="right" w:leader="dot" w:pos="9356"/>
        </w:tabs>
        <w:jc w:val="center"/>
        <w:rPr>
          <w:sz w:val="28"/>
          <w:szCs w:val="28"/>
        </w:rPr>
      </w:pPr>
      <w:r>
        <w:rPr>
          <w:sz w:val="28"/>
          <w:szCs w:val="28"/>
        </w:rPr>
        <w:t>7.  Управление программой</w:t>
      </w:r>
      <w:r>
        <w:rPr>
          <w:sz w:val="28"/>
          <w:szCs w:val="28"/>
        </w:rPr>
        <w:tab/>
        <w:t>62</w:t>
      </w:r>
    </w:p>
    <w:p w:rsidR="000922E5" w:rsidRDefault="000922E5" w:rsidP="004268A8">
      <w:pPr>
        <w:tabs>
          <w:tab w:val="right" w:leader="dot" w:pos="9356"/>
        </w:tabs>
        <w:jc w:val="center"/>
        <w:rPr>
          <w:sz w:val="28"/>
          <w:szCs w:val="28"/>
        </w:rPr>
      </w:pPr>
    </w:p>
    <w:p w:rsidR="003D1CE2" w:rsidRDefault="003D1CE2" w:rsidP="004268A8">
      <w:pPr>
        <w:tabs>
          <w:tab w:val="right" w:leader="dot" w:pos="9356"/>
        </w:tabs>
        <w:jc w:val="center"/>
        <w:rPr>
          <w:sz w:val="28"/>
          <w:szCs w:val="28"/>
        </w:rPr>
        <w:sectPr w:rsidR="003D1CE2" w:rsidSect="00E52CCB">
          <w:footerReference w:type="default" r:id="rId9"/>
          <w:pgSz w:w="11906" w:h="16838"/>
          <w:pgMar w:top="1134" w:right="850" w:bottom="1134" w:left="1701" w:header="708" w:footer="708" w:gutter="0"/>
          <w:cols w:space="708"/>
          <w:docGrid w:linePitch="360"/>
        </w:sectPr>
      </w:pPr>
    </w:p>
    <w:p w:rsidR="000922E5" w:rsidRDefault="000922E5" w:rsidP="000922E5">
      <w:pPr>
        <w:jc w:val="center"/>
        <w:rPr>
          <w:b/>
          <w:sz w:val="36"/>
          <w:szCs w:val="36"/>
        </w:rPr>
      </w:pPr>
      <w:r w:rsidRPr="00A64F3D">
        <w:rPr>
          <w:b/>
          <w:sz w:val="36"/>
          <w:szCs w:val="36"/>
        </w:rPr>
        <w:lastRenderedPageBreak/>
        <w:t>Программный документ</w:t>
      </w:r>
    </w:p>
    <w:p w:rsidR="000922E5" w:rsidRPr="00A64F3D" w:rsidRDefault="000922E5" w:rsidP="000922E5">
      <w:pPr>
        <w:ind w:firstLine="709"/>
        <w:rPr>
          <w:sz w:val="28"/>
          <w:szCs w:val="28"/>
        </w:rPr>
      </w:pPr>
      <w:bookmarkStart w:id="1" w:name="_GoBack"/>
      <w:r w:rsidRPr="00A64F3D">
        <w:rPr>
          <w:sz w:val="28"/>
          <w:szCs w:val="28"/>
        </w:rPr>
        <w:t xml:space="preserve">Программа </w:t>
      </w:r>
      <w:r w:rsidR="00A82ACB">
        <w:rPr>
          <w:sz w:val="28"/>
          <w:szCs w:val="28"/>
        </w:rPr>
        <w:t>«К</w:t>
      </w:r>
      <w:r w:rsidRPr="00A64F3D">
        <w:rPr>
          <w:sz w:val="28"/>
          <w:szCs w:val="28"/>
        </w:rPr>
        <w:t>омплексно</w:t>
      </w:r>
      <w:r w:rsidR="00A82ACB">
        <w:rPr>
          <w:sz w:val="28"/>
          <w:szCs w:val="28"/>
        </w:rPr>
        <w:t>е</w:t>
      </w:r>
      <w:r w:rsidRPr="00A64F3D">
        <w:rPr>
          <w:sz w:val="28"/>
          <w:szCs w:val="28"/>
        </w:rPr>
        <w:t xml:space="preserve"> развити</w:t>
      </w:r>
      <w:r w:rsidR="00A82ACB">
        <w:rPr>
          <w:sz w:val="28"/>
          <w:szCs w:val="28"/>
        </w:rPr>
        <w:t>е</w:t>
      </w:r>
      <w:r w:rsidRPr="00A64F3D">
        <w:rPr>
          <w:sz w:val="28"/>
          <w:szCs w:val="28"/>
        </w:rPr>
        <w:t xml:space="preserve"> систем коммунальной </w:t>
      </w:r>
      <w:bookmarkEnd w:id="1"/>
      <w:r w:rsidRPr="00A64F3D">
        <w:rPr>
          <w:sz w:val="28"/>
          <w:szCs w:val="28"/>
        </w:rPr>
        <w:t xml:space="preserve">инфраструктуры </w:t>
      </w:r>
      <w:r w:rsidR="00A82ACB">
        <w:rPr>
          <w:bCs/>
          <w:sz w:val="28"/>
          <w:szCs w:val="28"/>
        </w:rPr>
        <w:t xml:space="preserve">города Туапсе» </w:t>
      </w:r>
      <w:r w:rsidRPr="00AE2AD3">
        <w:rPr>
          <w:bCs/>
          <w:sz w:val="28"/>
          <w:szCs w:val="28"/>
        </w:rPr>
        <w:t xml:space="preserve"> на период </w:t>
      </w:r>
      <w:r w:rsidRPr="00AE2AD3">
        <w:rPr>
          <w:sz w:val="28"/>
          <w:szCs w:val="28"/>
        </w:rPr>
        <w:t xml:space="preserve">20 лет (до 2032 года) с выделением 1-ой очереди строительства – 10 лет </w:t>
      </w:r>
      <w:r w:rsidRPr="00AE2AD3">
        <w:rPr>
          <w:bCs/>
          <w:sz w:val="28"/>
          <w:szCs w:val="28"/>
        </w:rPr>
        <w:t xml:space="preserve">с </w:t>
      </w:r>
      <w:smartTag w:uri="urn:schemas-microsoft-com:office:smarttags" w:element="metricconverter">
        <w:smartTagPr>
          <w:attr w:name="ProductID" w:val="2013 г"/>
        </w:smartTagPr>
        <w:r w:rsidRPr="00AE2AD3">
          <w:rPr>
            <w:bCs/>
            <w:sz w:val="28"/>
            <w:szCs w:val="28"/>
          </w:rPr>
          <w:t>2013 г</w:t>
        </w:r>
      </w:smartTag>
      <w:r w:rsidRPr="00AE2AD3">
        <w:rPr>
          <w:bCs/>
          <w:sz w:val="28"/>
          <w:szCs w:val="28"/>
        </w:rPr>
        <w:t xml:space="preserve">. до </w:t>
      </w:r>
      <w:smartTag w:uri="urn:schemas-microsoft-com:office:smarttags" w:element="metricconverter">
        <w:smartTagPr>
          <w:attr w:name="ProductID" w:val="2022 г"/>
        </w:smartTagPr>
        <w:r w:rsidRPr="00AE2AD3">
          <w:rPr>
            <w:bCs/>
            <w:sz w:val="28"/>
            <w:szCs w:val="28"/>
          </w:rPr>
          <w:t>2022 г</w:t>
        </w:r>
      </w:smartTag>
      <w:r w:rsidRPr="00AE2AD3">
        <w:rPr>
          <w:bCs/>
          <w:sz w:val="28"/>
          <w:szCs w:val="28"/>
        </w:rPr>
        <w:t>.</w:t>
      </w:r>
      <w:r w:rsidRPr="00AE2AD3">
        <w:rPr>
          <w:sz w:val="28"/>
          <w:szCs w:val="28"/>
        </w:rPr>
        <w:t xml:space="preserve">  и на перспективу до 2041 года</w:t>
      </w:r>
      <w:r>
        <w:rPr>
          <w:b/>
          <w:sz w:val="28"/>
          <w:szCs w:val="28"/>
        </w:rPr>
        <w:t xml:space="preserve"> - </w:t>
      </w:r>
      <w:r w:rsidRPr="00A64F3D">
        <w:rPr>
          <w:sz w:val="28"/>
          <w:szCs w:val="28"/>
        </w:rPr>
        <w:t>разработана в соответствии с основными направлениями развития</w:t>
      </w:r>
      <w:r>
        <w:rPr>
          <w:sz w:val="28"/>
          <w:szCs w:val="28"/>
        </w:rPr>
        <w:t xml:space="preserve"> городского поселения</w:t>
      </w:r>
      <w:r w:rsidRPr="00A64F3D">
        <w:rPr>
          <w:sz w:val="28"/>
          <w:szCs w:val="28"/>
        </w:rPr>
        <w:t xml:space="preserve">, предусмотренными Генеральным планом,  </w:t>
      </w:r>
      <w:r w:rsidRPr="004F11FA">
        <w:rPr>
          <w:sz w:val="28"/>
          <w:szCs w:val="28"/>
        </w:rPr>
        <w:t xml:space="preserve">утверждённым решением </w:t>
      </w:r>
      <w:r w:rsidR="00B924F5" w:rsidRPr="004F11FA">
        <w:rPr>
          <w:sz w:val="28"/>
          <w:szCs w:val="28"/>
        </w:rPr>
        <w:t xml:space="preserve">сессии </w:t>
      </w:r>
      <w:r w:rsidR="00B924F5" w:rsidRPr="004F11FA">
        <w:rPr>
          <w:sz w:val="28"/>
          <w:szCs w:val="28"/>
          <w:lang w:val="en-US"/>
        </w:rPr>
        <w:t>XXXXIII</w:t>
      </w:r>
      <w:r w:rsidR="00B924F5" w:rsidRPr="004F11FA">
        <w:rPr>
          <w:sz w:val="28"/>
          <w:szCs w:val="28"/>
        </w:rPr>
        <w:t xml:space="preserve"> Совета Туапсинского ГП Туапсинского района от 14.12.2010г. № 43.2</w:t>
      </w:r>
      <w:r w:rsidRPr="004F11FA">
        <w:rPr>
          <w:sz w:val="28"/>
          <w:szCs w:val="28"/>
        </w:rPr>
        <w:t xml:space="preserve"> (далее также – Генеральный план).</w:t>
      </w:r>
    </w:p>
    <w:p w:rsidR="000922E5" w:rsidRPr="007C20C8" w:rsidRDefault="000922E5" w:rsidP="000922E5">
      <w:pPr>
        <w:pStyle w:val="ConsPlusNormal"/>
        <w:widowControl/>
        <w:ind w:firstLine="0"/>
        <w:outlineLvl w:val="1"/>
        <w:rPr>
          <w:rFonts w:ascii="Times New Roman" w:hAnsi="Times New Roman" w:cs="Times New Roman"/>
          <w:sz w:val="28"/>
          <w:szCs w:val="28"/>
        </w:rPr>
      </w:pPr>
    </w:p>
    <w:p w:rsidR="000922E5" w:rsidRPr="007C20C8" w:rsidRDefault="000922E5" w:rsidP="000922E5">
      <w:pPr>
        <w:pStyle w:val="20"/>
        <w:spacing w:before="0" w:after="0"/>
        <w:ind w:left="578" w:hanging="578"/>
      </w:pPr>
      <w:bookmarkStart w:id="2" w:name="_Toc344217984"/>
      <w:r w:rsidRPr="007C20C8">
        <w:t>1. Паспорт программы</w:t>
      </w:r>
      <w:bookmarkEnd w:id="0"/>
      <w:bookmarkEnd w:id="2"/>
    </w:p>
    <w:p w:rsidR="000922E5" w:rsidRPr="007C20C8" w:rsidRDefault="000922E5" w:rsidP="000922E5">
      <w:pPr>
        <w:spacing w:before="0" w:after="0"/>
        <w:jc w:val="center"/>
        <w:rPr>
          <w:bCs/>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599"/>
        <w:gridCol w:w="2457"/>
        <w:gridCol w:w="2457"/>
      </w:tblGrid>
      <w:tr w:rsidR="000922E5" w:rsidRPr="007C20C8" w:rsidTr="003B0DE3">
        <w:tc>
          <w:tcPr>
            <w:tcW w:w="2268" w:type="dxa"/>
            <w:shd w:val="clear" w:color="auto" w:fill="auto"/>
          </w:tcPr>
          <w:p w:rsidR="000922E5" w:rsidRPr="00726143" w:rsidRDefault="000922E5" w:rsidP="000737EC">
            <w:pPr>
              <w:rPr>
                <w:sz w:val="28"/>
                <w:szCs w:val="28"/>
              </w:rPr>
            </w:pPr>
            <w:r w:rsidRPr="00726143">
              <w:rPr>
                <w:sz w:val="28"/>
                <w:szCs w:val="28"/>
              </w:rPr>
              <w:t xml:space="preserve">Наименование Программы: </w:t>
            </w:r>
          </w:p>
        </w:tc>
        <w:tc>
          <w:tcPr>
            <w:tcW w:w="7513" w:type="dxa"/>
            <w:gridSpan w:val="3"/>
            <w:shd w:val="clear" w:color="auto" w:fill="auto"/>
          </w:tcPr>
          <w:p w:rsidR="000922E5" w:rsidRPr="00726143" w:rsidRDefault="00A82ACB" w:rsidP="00A82ACB">
            <w:pPr>
              <w:spacing w:before="0" w:after="0"/>
              <w:jc w:val="left"/>
              <w:rPr>
                <w:b/>
                <w:sz w:val="28"/>
                <w:szCs w:val="28"/>
              </w:rPr>
            </w:pPr>
            <w:r>
              <w:rPr>
                <w:b/>
                <w:bCs/>
                <w:sz w:val="28"/>
                <w:szCs w:val="28"/>
              </w:rPr>
              <w:t>«</w:t>
            </w:r>
            <w:r w:rsidRPr="00A82ACB">
              <w:rPr>
                <w:bCs/>
                <w:sz w:val="28"/>
                <w:szCs w:val="28"/>
              </w:rPr>
              <w:t>К</w:t>
            </w:r>
            <w:r w:rsidR="000922E5" w:rsidRPr="00A82ACB">
              <w:rPr>
                <w:bCs/>
                <w:sz w:val="28"/>
                <w:szCs w:val="28"/>
              </w:rPr>
              <w:t>омплексно</w:t>
            </w:r>
            <w:r w:rsidRPr="00A82ACB">
              <w:rPr>
                <w:bCs/>
                <w:sz w:val="28"/>
                <w:szCs w:val="28"/>
              </w:rPr>
              <w:t>е</w:t>
            </w:r>
            <w:r w:rsidR="000922E5" w:rsidRPr="00A82ACB">
              <w:rPr>
                <w:bCs/>
                <w:sz w:val="28"/>
                <w:szCs w:val="28"/>
              </w:rPr>
              <w:t xml:space="preserve"> развити</w:t>
            </w:r>
            <w:r w:rsidRPr="00A82ACB">
              <w:rPr>
                <w:bCs/>
                <w:sz w:val="28"/>
                <w:szCs w:val="28"/>
              </w:rPr>
              <w:t>е</w:t>
            </w:r>
            <w:r w:rsidR="000922E5" w:rsidRPr="00A82ACB">
              <w:rPr>
                <w:bCs/>
                <w:sz w:val="28"/>
                <w:szCs w:val="28"/>
              </w:rPr>
              <w:t xml:space="preserve"> систем коммунальной инфраструктуры </w:t>
            </w:r>
            <w:r w:rsidRPr="00A82ACB">
              <w:rPr>
                <w:bCs/>
                <w:sz w:val="28"/>
                <w:szCs w:val="28"/>
              </w:rPr>
              <w:t xml:space="preserve">города Туапсе» </w:t>
            </w:r>
            <w:r w:rsidR="000922E5" w:rsidRPr="00A82ACB">
              <w:rPr>
                <w:bCs/>
                <w:sz w:val="28"/>
                <w:szCs w:val="28"/>
              </w:rPr>
              <w:t xml:space="preserve">на период </w:t>
            </w:r>
            <w:r w:rsidR="000922E5" w:rsidRPr="00A82ACB">
              <w:rPr>
                <w:sz w:val="28"/>
                <w:szCs w:val="28"/>
              </w:rPr>
              <w:t xml:space="preserve">20 лет (до 2032 года) с выделением 1-ой очереди строительства – 10 лет </w:t>
            </w:r>
            <w:r w:rsidR="000922E5" w:rsidRPr="00A82ACB">
              <w:rPr>
                <w:bCs/>
                <w:sz w:val="28"/>
                <w:szCs w:val="28"/>
              </w:rPr>
              <w:t xml:space="preserve">с </w:t>
            </w:r>
            <w:smartTag w:uri="urn:schemas-microsoft-com:office:smarttags" w:element="metricconverter">
              <w:smartTagPr>
                <w:attr w:name="ProductID" w:val="2013 г"/>
              </w:smartTagPr>
              <w:r w:rsidR="000922E5" w:rsidRPr="00A82ACB">
                <w:rPr>
                  <w:bCs/>
                  <w:sz w:val="28"/>
                  <w:szCs w:val="28"/>
                </w:rPr>
                <w:t>2013 г</w:t>
              </w:r>
            </w:smartTag>
            <w:r w:rsidR="000922E5" w:rsidRPr="00A82ACB">
              <w:rPr>
                <w:bCs/>
                <w:sz w:val="28"/>
                <w:szCs w:val="28"/>
              </w:rPr>
              <w:t xml:space="preserve">. до </w:t>
            </w:r>
            <w:smartTag w:uri="urn:schemas-microsoft-com:office:smarttags" w:element="metricconverter">
              <w:smartTagPr>
                <w:attr w:name="ProductID" w:val="2022 г"/>
              </w:smartTagPr>
              <w:r w:rsidR="000922E5" w:rsidRPr="00A82ACB">
                <w:rPr>
                  <w:bCs/>
                  <w:sz w:val="28"/>
                  <w:szCs w:val="28"/>
                </w:rPr>
                <w:t>2022 г</w:t>
              </w:r>
            </w:smartTag>
            <w:r w:rsidR="000922E5" w:rsidRPr="00A82ACB">
              <w:rPr>
                <w:bCs/>
                <w:sz w:val="28"/>
                <w:szCs w:val="28"/>
              </w:rPr>
              <w:t>.</w:t>
            </w:r>
            <w:r w:rsidR="000922E5" w:rsidRPr="00A82ACB">
              <w:rPr>
                <w:sz w:val="28"/>
                <w:szCs w:val="28"/>
              </w:rPr>
              <w:t xml:space="preserve">  и на перспективу до 2041 года</w:t>
            </w:r>
          </w:p>
        </w:tc>
      </w:tr>
      <w:tr w:rsidR="000922E5" w:rsidRPr="007C20C8" w:rsidTr="003B0DE3">
        <w:tc>
          <w:tcPr>
            <w:tcW w:w="2268" w:type="dxa"/>
            <w:shd w:val="clear" w:color="auto" w:fill="auto"/>
          </w:tcPr>
          <w:p w:rsidR="000922E5" w:rsidRPr="004F11FA" w:rsidRDefault="000922E5" w:rsidP="00726143">
            <w:pPr>
              <w:spacing w:before="0" w:after="0"/>
              <w:rPr>
                <w:sz w:val="28"/>
                <w:szCs w:val="28"/>
              </w:rPr>
            </w:pPr>
            <w:r w:rsidRPr="004F11FA">
              <w:rPr>
                <w:sz w:val="28"/>
                <w:szCs w:val="28"/>
              </w:rPr>
              <w:t>Основания для</w:t>
            </w:r>
          </w:p>
          <w:p w:rsidR="000922E5" w:rsidRPr="00726143" w:rsidRDefault="000922E5" w:rsidP="00726143">
            <w:pPr>
              <w:spacing w:before="0" w:after="0"/>
              <w:rPr>
                <w:sz w:val="28"/>
                <w:szCs w:val="28"/>
              </w:rPr>
            </w:pPr>
            <w:r w:rsidRPr="004F11FA">
              <w:rPr>
                <w:sz w:val="28"/>
                <w:szCs w:val="28"/>
              </w:rPr>
              <w:t>разработки Программы:</w:t>
            </w:r>
            <w:r w:rsidRPr="00726143">
              <w:rPr>
                <w:sz w:val="28"/>
                <w:szCs w:val="28"/>
              </w:rPr>
              <w:t xml:space="preserve"> </w:t>
            </w:r>
          </w:p>
        </w:tc>
        <w:tc>
          <w:tcPr>
            <w:tcW w:w="7513" w:type="dxa"/>
            <w:gridSpan w:val="3"/>
            <w:shd w:val="clear" w:color="auto" w:fill="auto"/>
          </w:tcPr>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726143">
              <w:rPr>
                <w:rFonts w:ascii="Times New Roman" w:hAnsi="Times New Roman" w:cs="Times New Roman"/>
                <w:bCs/>
                <w:sz w:val="28"/>
                <w:szCs w:val="28"/>
              </w:rPr>
              <w:t xml:space="preserve">Перечень поручений президента Российской Федерации от 17 марта </w:t>
            </w:r>
            <w:smartTag w:uri="urn:schemas-microsoft-com:office:smarttags" w:element="metricconverter">
              <w:smartTagPr>
                <w:attr w:name="ProductID" w:val="2011 г"/>
              </w:smartTagPr>
              <w:r w:rsidRPr="00726143">
                <w:rPr>
                  <w:rFonts w:ascii="Times New Roman" w:hAnsi="Times New Roman" w:cs="Times New Roman"/>
                  <w:bCs/>
                  <w:sz w:val="28"/>
                  <w:szCs w:val="28"/>
                </w:rPr>
                <w:t>2011 г</w:t>
              </w:r>
            </w:smartTag>
            <w:r w:rsidRPr="00726143">
              <w:rPr>
                <w:rFonts w:ascii="Times New Roman" w:hAnsi="Times New Roman" w:cs="Times New Roman"/>
                <w:bCs/>
                <w:sz w:val="28"/>
                <w:szCs w:val="28"/>
              </w:rPr>
              <w:t>. Пр.№701.</w:t>
            </w:r>
          </w:p>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Градостроительный кодекс Российской Федерации.</w:t>
            </w:r>
          </w:p>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 xml:space="preserve">Приказ </w:t>
            </w:r>
            <w:proofErr w:type="spellStart"/>
            <w:r w:rsidRPr="00352065">
              <w:rPr>
                <w:rFonts w:ascii="Times New Roman" w:hAnsi="Times New Roman" w:cs="Times New Roman"/>
                <w:bCs/>
                <w:sz w:val="28"/>
                <w:szCs w:val="28"/>
              </w:rPr>
              <w:t>Минрегиона</w:t>
            </w:r>
            <w:proofErr w:type="spellEnd"/>
            <w:r w:rsidRPr="00352065">
              <w:rPr>
                <w:rFonts w:ascii="Times New Roman" w:hAnsi="Times New Roman" w:cs="Times New Roman"/>
                <w:bCs/>
                <w:sz w:val="28"/>
                <w:szCs w:val="28"/>
              </w:rPr>
              <w:t xml:space="preserve"> РФ от 06 мая 2011г.  № 204 «О разработке программ комплексного развития систем коммунальной инфраструктуры муниципальных образований».</w:t>
            </w:r>
          </w:p>
          <w:p w:rsidR="003A7916" w:rsidRPr="00352065" w:rsidRDefault="003A7916"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 xml:space="preserve">Приказ </w:t>
            </w:r>
            <w:proofErr w:type="spellStart"/>
            <w:r w:rsidRPr="00352065">
              <w:rPr>
                <w:rFonts w:ascii="Times New Roman" w:hAnsi="Times New Roman" w:cs="Times New Roman"/>
                <w:bCs/>
                <w:sz w:val="28"/>
                <w:szCs w:val="28"/>
              </w:rPr>
              <w:t>Минрегиона</w:t>
            </w:r>
            <w:proofErr w:type="spellEnd"/>
            <w:r w:rsidRPr="00352065">
              <w:rPr>
                <w:rFonts w:ascii="Times New Roman" w:hAnsi="Times New Roman" w:cs="Times New Roman"/>
                <w:bCs/>
                <w:sz w:val="28"/>
                <w:szCs w:val="28"/>
              </w:rPr>
              <w:t xml:space="preserve"> РФ от 01 октября 2013г. №359/ГС «Об утверждении методических рекомендаций по разработке программ комплексного развития систем коммунальной инфраструктуры поселений и городских округов».</w:t>
            </w:r>
          </w:p>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Федеральный закон от 30.12.2004г. № 210-ФЗ «Об основах регулирования тарифов организаций коммунального комплекса».</w:t>
            </w:r>
          </w:p>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Федеральный закон от 23.11.2009г. № 261-ФЗ «Об энергос</w:t>
            </w:r>
            <w:r w:rsidR="003A7916" w:rsidRPr="00352065">
              <w:rPr>
                <w:rFonts w:ascii="Times New Roman" w:hAnsi="Times New Roman" w:cs="Times New Roman"/>
                <w:bCs/>
                <w:sz w:val="28"/>
                <w:szCs w:val="28"/>
              </w:rPr>
              <w:t>бережении</w:t>
            </w:r>
            <w:r w:rsidR="00125182" w:rsidRPr="00352065">
              <w:rPr>
                <w:rFonts w:ascii="Times New Roman" w:hAnsi="Times New Roman" w:cs="Times New Roman"/>
                <w:bCs/>
                <w:sz w:val="28"/>
                <w:szCs w:val="28"/>
              </w:rPr>
              <w:t xml:space="preserve"> и</w:t>
            </w:r>
            <w:r w:rsidRPr="00352065">
              <w:rPr>
                <w:rFonts w:ascii="Times New Roman" w:hAnsi="Times New Roman" w:cs="Times New Roman"/>
                <w:bCs/>
                <w:sz w:val="28"/>
                <w:szCs w:val="28"/>
              </w:rPr>
              <w:t xml:space="preserve"> повышении энергетической эффективности и о внесении изменений в отдельные законодательные акты Российской Федерации».</w:t>
            </w:r>
          </w:p>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 xml:space="preserve">Постановление правительства РФ от 22 февраля </w:t>
            </w:r>
            <w:smartTag w:uri="urn:schemas-microsoft-com:office:smarttags" w:element="metricconverter">
              <w:smartTagPr>
                <w:attr w:name="ProductID" w:val="2012 г"/>
              </w:smartTagPr>
              <w:r w:rsidRPr="00352065">
                <w:rPr>
                  <w:rFonts w:ascii="Times New Roman" w:hAnsi="Times New Roman" w:cs="Times New Roman"/>
                  <w:bCs/>
                  <w:sz w:val="28"/>
                  <w:szCs w:val="28"/>
                </w:rPr>
                <w:t>2012 г</w:t>
              </w:r>
            </w:smartTag>
            <w:r w:rsidRPr="00352065">
              <w:rPr>
                <w:rFonts w:ascii="Times New Roman" w:hAnsi="Times New Roman" w:cs="Times New Roman"/>
                <w:bCs/>
                <w:sz w:val="28"/>
                <w:szCs w:val="28"/>
              </w:rPr>
              <w:t>. N 154 «О требованиях к схемам теплоснабжения, порядку их разработки и утверждения»</w:t>
            </w:r>
            <w:r w:rsidR="003A7916" w:rsidRPr="00352065">
              <w:rPr>
                <w:rFonts w:ascii="Times New Roman" w:hAnsi="Times New Roman" w:cs="Times New Roman"/>
                <w:bCs/>
                <w:sz w:val="28"/>
                <w:szCs w:val="28"/>
              </w:rPr>
              <w:t>.</w:t>
            </w:r>
          </w:p>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Градостроительный кодекс Краснодарского края.</w:t>
            </w:r>
          </w:p>
          <w:p w:rsidR="00415F24" w:rsidRPr="00352065" w:rsidRDefault="003A7916"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lastRenderedPageBreak/>
              <w:t>Закон Краснодарского края от 29 апреля 2008г. №1465-КЗ «О стратегии социально-экономического развития Краснодарского края до 2020г.» (в редакции Закона Краснодарского края от 2 октября 2013г. №2792-КЗ)</w:t>
            </w:r>
            <w:r w:rsidR="00415F24" w:rsidRPr="00352065">
              <w:rPr>
                <w:rFonts w:ascii="Times New Roman" w:hAnsi="Times New Roman" w:cs="Times New Roman"/>
                <w:bCs/>
                <w:sz w:val="28"/>
                <w:szCs w:val="28"/>
              </w:rPr>
              <w:t xml:space="preserve">. </w:t>
            </w:r>
          </w:p>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Программа социально-экономического развития Краснодарского края до 2012 года, утвержденная законом Краснодарского края от 03 февраля 2009 года № 1692-КЗ</w:t>
            </w:r>
            <w:r w:rsidR="00415F24" w:rsidRPr="00352065">
              <w:rPr>
                <w:rFonts w:ascii="Times New Roman" w:hAnsi="Times New Roman" w:cs="Times New Roman"/>
                <w:bCs/>
                <w:sz w:val="28"/>
                <w:szCs w:val="28"/>
              </w:rPr>
              <w:t xml:space="preserve"> (в действующей редакции)</w:t>
            </w:r>
            <w:r w:rsidRPr="00352065">
              <w:rPr>
                <w:rFonts w:ascii="Times New Roman" w:hAnsi="Times New Roman" w:cs="Times New Roman"/>
                <w:bCs/>
                <w:sz w:val="28"/>
                <w:szCs w:val="28"/>
              </w:rPr>
              <w:t>.</w:t>
            </w:r>
          </w:p>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 xml:space="preserve">Программа социально-экономического развития муниципального образования </w:t>
            </w:r>
            <w:r w:rsidR="002D1AF7">
              <w:rPr>
                <w:rFonts w:ascii="Times New Roman" w:hAnsi="Times New Roman" w:cs="Times New Roman"/>
                <w:bCs/>
                <w:sz w:val="28"/>
                <w:szCs w:val="28"/>
              </w:rPr>
              <w:t>Туапсинск</w:t>
            </w:r>
            <w:r w:rsidRPr="00352065">
              <w:rPr>
                <w:rFonts w:ascii="Times New Roman" w:hAnsi="Times New Roman" w:cs="Times New Roman"/>
                <w:bCs/>
                <w:sz w:val="28"/>
                <w:szCs w:val="28"/>
              </w:rPr>
              <w:t xml:space="preserve">ого </w:t>
            </w:r>
            <w:r w:rsidR="0076404F" w:rsidRPr="00352065">
              <w:rPr>
                <w:rFonts w:ascii="Times New Roman" w:hAnsi="Times New Roman" w:cs="Times New Roman"/>
                <w:bCs/>
                <w:sz w:val="28"/>
                <w:szCs w:val="28"/>
              </w:rPr>
              <w:t>городск</w:t>
            </w:r>
            <w:r w:rsidRPr="00352065">
              <w:rPr>
                <w:rFonts w:ascii="Times New Roman" w:hAnsi="Times New Roman" w:cs="Times New Roman"/>
                <w:bCs/>
                <w:sz w:val="28"/>
                <w:szCs w:val="28"/>
              </w:rPr>
              <w:t xml:space="preserve">ого поселения </w:t>
            </w:r>
            <w:r w:rsidR="002D1AF7">
              <w:rPr>
                <w:rFonts w:ascii="Times New Roman" w:hAnsi="Times New Roman" w:cs="Times New Roman"/>
                <w:bCs/>
                <w:sz w:val="28"/>
                <w:szCs w:val="28"/>
              </w:rPr>
              <w:t>Туапсинск</w:t>
            </w:r>
            <w:r w:rsidRPr="00352065">
              <w:rPr>
                <w:rFonts w:ascii="Times New Roman" w:hAnsi="Times New Roman" w:cs="Times New Roman"/>
                <w:bCs/>
                <w:sz w:val="28"/>
                <w:szCs w:val="28"/>
              </w:rPr>
              <w:t>ого района.</w:t>
            </w:r>
          </w:p>
          <w:p w:rsidR="000922E5" w:rsidRPr="00352065" w:rsidRDefault="000922E5"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 xml:space="preserve">Разработанная и утвержденная документация территориального планирования муниципального образования </w:t>
            </w:r>
            <w:r w:rsidR="002D1AF7">
              <w:rPr>
                <w:rFonts w:ascii="Times New Roman" w:hAnsi="Times New Roman" w:cs="Times New Roman"/>
                <w:bCs/>
                <w:sz w:val="28"/>
                <w:szCs w:val="28"/>
              </w:rPr>
              <w:t>Туапсинск</w:t>
            </w:r>
            <w:r w:rsidRPr="00352065">
              <w:rPr>
                <w:rFonts w:ascii="Times New Roman" w:hAnsi="Times New Roman" w:cs="Times New Roman"/>
                <w:bCs/>
                <w:sz w:val="28"/>
                <w:szCs w:val="28"/>
              </w:rPr>
              <w:t xml:space="preserve">ого </w:t>
            </w:r>
            <w:r w:rsidR="0076404F" w:rsidRPr="00352065">
              <w:rPr>
                <w:rFonts w:ascii="Times New Roman" w:hAnsi="Times New Roman" w:cs="Times New Roman"/>
                <w:bCs/>
                <w:sz w:val="28"/>
                <w:szCs w:val="28"/>
              </w:rPr>
              <w:t>городск</w:t>
            </w:r>
            <w:r w:rsidRPr="00352065">
              <w:rPr>
                <w:rFonts w:ascii="Times New Roman" w:hAnsi="Times New Roman" w:cs="Times New Roman"/>
                <w:bCs/>
                <w:sz w:val="28"/>
                <w:szCs w:val="28"/>
              </w:rPr>
              <w:t xml:space="preserve">ого поселения </w:t>
            </w:r>
            <w:r w:rsidR="002D1AF7">
              <w:rPr>
                <w:rFonts w:ascii="Times New Roman" w:hAnsi="Times New Roman" w:cs="Times New Roman"/>
                <w:bCs/>
                <w:sz w:val="28"/>
                <w:szCs w:val="28"/>
              </w:rPr>
              <w:t>Туапсинск</w:t>
            </w:r>
            <w:r w:rsidRPr="00352065">
              <w:rPr>
                <w:rFonts w:ascii="Times New Roman" w:hAnsi="Times New Roman" w:cs="Times New Roman"/>
                <w:bCs/>
                <w:sz w:val="28"/>
                <w:szCs w:val="28"/>
              </w:rPr>
              <w:t>ого района Краснодарского края</w:t>
            </w:r>
            <w:r w:rsidR="00052262" w:rsidRPr="00352065">
              <w:rPr>
                <w:rFonts w:ascii="Times New Roman" w:hAnsi="Times New Roman" w:cs="Times New Roman"/>
                <w:bCs/>
                <w:sz w:val="28"/>
                <w:szCs w:val="28"/>
              </w:rPr>
              <w:t>.</w:t>
            </w:r>
          </w:p>
          <w:p w:rsidR="00052262" w:rsidRPr="00352065" w:rsidRDefault="00052262"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 xml:space="preserve">Приказ РЭК </w:t>
            </w:r>
            <w:proofErr w:type="spellStart"/>
            <w:r w:rsidRPr="00352065">
              <w:rPr>
                <w:rFonts w:ascii="Times New Roman" w:hAnsi="Times New Roman" w:cs="Times New Roman"/>
                <w:bCs/>
                <w:sz w:val="28"/>
                <w:szCs w:val="28"/>
              </w:rPr>
              <w:t>ДЦиТ</w:t>
            </w:r>
            <w:proofErr w:type="spellEnd"/>
            <w:r w:rsidRPr="00352065">
              <w:rPr>
                <w:rFonts w:ascii="Times New Roman" w:hAnsi="Times New Roman" w:cs="Times New Roman"/>
                <w:bCs/>
                <w:sz w:val="28"/>
                <w:szCs w:val="28"/>
              </w:rPr>
              <w:t xml:space="preserve"> КК от 31 марта 2011г. №5/2011 «Об утверждении требований к программам в области энергосбережения и повышения энергетической эффективности организаций, осуществляющих на территории Краснодарского края регулируемые виды деятельности».</w:t>
            </w:r>
          </w:p>
          <w:p w:rsidR="00D459A4" w:rsidRPr="00352065" w:rsidRDefault="00052262"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П</w:t>
            </w:r>
            <w:r w:rsidR="00D459A4" w:rsidRPr="00352065">
              <w:rPr>
                <w:rFonts w:ascii="Times New Roman" w:hAnsi="Times New Roman" w:cs="Times New Roman"/>
                <w:bCs/>
                <w:sz w:val="28"/>
                <w:szCs w:val="28"/>
              </w:rPr>
              <w:t xml:space="preserve">риказ РЭК </w:t>
            </w:r>
            <w:proofErr w:type="spellStart"/>
            <w:r w:rsidR="00D459A4" w:rsidRPr="00352065">
              <w:rPr>
                <w:rFonts w:ascii="Times New Roman" w:hAnsi="Times New Roman" w:cs="Times New Roman"/>
                <w:bCs/>
                <w:sz w:val="28"/>
                <w:szCs w:val="28"/>
              </w:rPr>
              <w:t>ДЦиТ</w:t>
            </w:r>
            <w:proofErr w:type="spellEnd"/>
            <w:r w:rsidR="00D459A4" w:rsidRPr="00352065">
              <w:rPr>
                <w:rFonts w:ascii="Times New Roman" w:hAnsi="Times New Roman" w:cs="Times New Roman"/>
                <w:bCs/>
                <w:sz w:val="28"/>
                <w:szCs w:val="28"/>
              </w:rPr>
              <w:t xml:space="preserve"> КК от 3 мая 2012г. №6/2012 «О внесении изменений в приказ РЭК </w:t>
            </w:r>
            <w:proofErr w:type="spellStart"/>
            <w:r w:rsidR="00D459A4" w:rsidRPr="00352065">
              <w:rPr>
                <w:rFonts w:ascii="Times New Roman" w:hAnsi="Times New Roman" w:cs="Times New Roman"/>
                <w:bCs/>
                <w:sz w:val="28"/>
                <w:szCs w:val="28"/>
              </w:rPr>
              <w:t>ДЦиТ</w:t>
            </w:r>
            <w:proofErr w:type="spellEnd"/>
            <w:r w:rsidR="00D459A4" w:rsidRPr="00352065">
              <w:rPr>
                <w:rFonts w:ascii="Times New Roman" w:hAnsi="Times New Roman" w:cs="Times New Roman"/>
                <w:bCs/>
                <w:sz w:val="28"/>
                <w:szCs w:val="28"/>
              </w:rPr>
              <w:t xml:space="preserve"> КК от 31 марта 2011г. №5/2011 «Об утверждении требований к программам в области энергосбережения и повышения энергетической эффективности организаций, осуществляющих на территории Краснодарского края регулируемые виды деятельности».</w:t>
            </w:r>
          </w:p>
          <w:p w:rsidR="00052262" w:rsidRPr="00352065" w:rsidRDefault="00D459A4" w:rsidP="00352065">
            <w:pPr>
              <w:pStyle w:val="afffa"/>
              <w:numPr>
                <w:ilvl w:val="0"/>
                <w:numId w:val="6"/>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 xml:space="preserve"> «Сценарные условия долгосрочного прогноза социально-экономичес</w:t>
            </w:r>
            <w:r w:rsidR="00C420DF" w:rsidRPr="00352065">
              <w:rPr>
                <w:rFonts w:ascii="Times New Roman" w:hAnsi="Times New Roman" w:cs="Times New Roman"/>
                <w:bCs/>
                <w:sz w:val="28"/>
                <w:szCs w:val="28"/>
              </w:rPr>
              <w:t>кого развития РФ до 2030 года» Минрегионразвития России, апрель 2012г.</w:t>
            </w:r>
          </w:p>
        </w:tc>
      </w:tr>
      <w:tr w:rsidR="000922E5" w:rsidRPr="007C20C8" w:rsidTr="003B0DE3">
        <w:tc>
          <w:tcPr>
            <w:tcW w:w="2268" w:type="dxa"/>
            <w:shd w:val="clear" w:color="auto" w:fill="auto"/>
          </w:tcPr>
          <w:p w:rsidR="000922E5" w:rsidRPr="00726143" w:rsidRDefault="000922E5" w:rsidP="00726143">
            <w:pPr>
              <w:spacing w:before="0" w:after="0"/>
              <w:rPr>
                <w:sz w:val="28"/>
                <w:szCs w:val="28"/>
              </w:rPr>
            </w:pPr>
            <w:r w:rsidRPr="00726143">
              <w:rPr>
                <w:sz w:val="28"/>
                <w:szCs w:val="28"/>
              </w:rPr>
              <w:lastRenderedPageBreak/>
              <w:t>Заказчик Программы</w:t>
            </w:r>
          </w:p>
        </w:tc>
        <w:tc>
          <w:tcPr>
            <w:tcW w:w="7513" w:type="dxa"/>
            <w:gridSpan w:val="3"/>
            <w:shd w:val="clear" w:color="auto" w:fill="auto"/>
          </w:tcPr>
          <w:p w:rsidR="000922E5" w:rsidRPr="00726143" w:rsidRDefault="000922E5" w:rsidP="00726143">
            <w:pPr>
              <w:spacing w:before="0" w:after="0"/>
              <w:rPr>
                <w:bCs/>
                <w:sz w:val="28"/>
                <w:szCs w:val="28"/>
              </w:rPr>
            </w:pPr>
            <w:r w:rsidRPr="00726143">
              <w:rPr>
                <w:sz w:val="28"/>
                <w:szCs w:val="28"/>
              </w:rPr>
              <w:t xml:space="preserve">Администрация </w:t>
            </w:r>
            <w:r w:rsidR="002D1AF7">
              <w:rPr>
                <w:b/>
                <w:bCs/>
                <w:sz w:val="28"/>
                <w:szCs w:val="28"/>
              </w:rPr>
              <w:t>Туапсинск</w:t>
            </w:r>
            <w:r w:rsidRPr="00726143">
              <w:rPr>
                <w:b/>
                <w:bCs/>
                <w:sz w:val="28"/>
                <w:szCs w:val="28"/>
              </w:rPr>
              <w:t xml:space="preserve">ого </w:t>
            </w:r>
            <w:r w:rsidR="0076404F">
              <w:rPr>
                <w:b/>
                <w:bCs/>
                <w:sz w:val="28"/>
                <w:szCs w:val="28"/>
              </w:rPr>
              <w:t>городск</w:t>
            </w:r>
            <w:r w:rsidRPr="00726143">
              <w:rPr>
                <w:b/>
                <w:bCs/>
                <w:sz w:val="28"/>
                <w:szCs w:val="28"/>
              </w:rPr>
              <w:t>ого поселения</w:t>
            </w:r>
            <w:r w:rsidRPr="00726143">
              <w:rPr>
                <w:bCs/>
                <w:sz w:val="28"/>
                <w:szCs w:val="28"/>
              </w:rPr>
              <w:t xml:space="preserve"> </w:t>
            </w:r>
            <w:r w:rsidR="002D1AF7">
              <w:rPr>
                <w:sz w:val="28"/>
                <w:szCs w:val="28"/>
              </w:rPr>
              <w:t>Туапсинск</w:t>
            </w:r>
            <w:r w:rsidR="00CB07E6">
              <w:rPr>
                <w:sz w:val="28"/>
                <w:szCs w:val="28"/>
              </w:rPr>
              <w:t>ого</w:t>
            </w:r>
            <w:r w:rsidRPr="00726143">
              <w:rPr>
                <w:sz w:val="28"/>
                <w:szCs w:val="28"/>
              </w:rPr>
              <w:t xml:space="preserve"> района Краснодарского края</w:t>
            </w:r>
          </w:p>
        </w:tc>
      </w:tr>
      <w:tr w:rsidR="000922E5" w:rsidRPr="007C20C8" w:rsidTr="003B0DE3">
        <w:trPr>
          <w:trHeight w:val="641"/>
        </w:trPr>
        <w:tc>
          <w:tcPr>
            <w:tcW w:w="2268" w:type="dxa"/>
            <w:shd w:val="clear" w:color="auto" w:fill="auto"/>
          </w:tcPr>
          <w:p w:rsidR="000922E5" w:rsidRPr="00726143" w:rsidRDefault="000922E5" w:rsidP="00726143">
            <w:pPr>
              <w:spacing w:before="0" w:after="0"/>
              <w:rPr>
                <w:sz w:val="28"/>
                <w:szCs w:val="28"/>
              </w:rPr>
            </w:pPr>
            <w:r w:rsidRPr="00726143">
              <w:rPr>
                <w:sz w:val="28"/>
                <w:szCs w:val="28"/>
              </w:rPr>
              <w:t>Основные разработчики Программы:</w:t>
            </w:r>
          </w:p>
        </w:tc>
        <w:tc>
          <w:tcPr>
            <w:tcW w:w="7513" w:type="dxa"/>
            <w:gridSpan w:val="3"/>
            <w:shd w:val="clear" w:color="auto" w:fill="auto"/>
          </w:tcPr>
          <w:p w:rsidR="000922E5" w:rsidRPr="00726143" w:rsidRDefault="000922E5" w:rsidP="00726143">
            <w:pPr>
              <w:spacing w:before="0" w:after="0"/>
              <w:rPr>
                <w:sz w:val="28"/>
                <w:szCs w:val="28"/>
              </w:rPr>
            </w:pPr>
            <w:r w:rsidRPr="00726143">
              <w:rPr>
                <w:bCs/>
                <w:sz w:val="28"/>
                <w:szCs w:val="28"/>
              </w:rPr>
              <w:t xml:space="preserve">Администрация </w:t>
            </w:r>
            <w:r w:rsidR="002D1AF7">
              <w:rPr>
                <w:b/>
                <w:bCs/>
                <w:sz w:val="28"/>
                <w:szCs w:val="28"/>
              </w:rPr>
              <w:t>Туапсинск</w:t>
            </w:r>
            <w:r w:rsidRPr="00726143">
              <w:rPr>
                <w:b/>
                <w:bCs/>
                <w:sz w:val="28"/>
                <w:szCs w:val="28"/>
              </w:rPr>
              <w:t xml:space="preserve">ого </w:t>
            </w:r>
            <w:r w:rsidR="0076404F">
              <w:rPr>
                <w:b/>
                <w:bCs/>
                <w:sz w:val="28"/>
                <w:szCs w:val="28"/>
              </w:rPr>
              <w:t>городск</w:t>
            </w:r>
            <w:r w:rsidRPr="00726143">
              <w:rPr>
                <w:b/>
                <w:bCs/>
                <w:sz w:val="28"/>
                <w:szCs w:val="28"/>
              </w:rPr>
              <w:t>ого поселения</w:t>
            </w:r>
            <w:r w:rsidRPr="00726143">
              <w:rPr>
                <w:bCs/>
                <w:sz w:val="28"/>
                <w:szCs w:val="28"/>
              </w:rPr>
              <w:t xml:space="preserve"> </w:t>
            </w:r>
            <w:r w:rsidR="002D1AF7">
              <w:rPr>
                <w:sz w:val="28"/>
                <w:szCs w:val="28"/>
              </w:rPr>
              <w:t>Туапсинск</w:t>
            </w:r>
            <w:r w:rsidR="00CB07E6">
              <w:rPr>
                <w:sz w:val="28"/>
                <w:szCs w:val="28"/>
              </w:rPr>
              <w:t>ого</w:t>
            </w:r>
            <w:r w:rsidRPr="00726143">
              <w:rPr>
                <w:sz w:val="28"/>
                <w:szCs w:val="28"/>
              </w:rPr>
              <w:t xml:space="preserve"> района Краснодарского края</w:t>
            </w:r>
            <w:r w:rsidRPr="00726143">
              <w:rPr>
                <w:bCs/>
                <w:sz w:val="28"/>
                <w:szCs w:val="28"/>
              </w:rPr>
              <w:t xml:space="preserve">, </w:t>
            </w:r>
            <w:r w:rsidRPr="00726143">
              <w:rPr>
                <w:sz w:val="28"/>
                <w:szCs w:val="28"/>
              </w:rPr>
              <w:t>ООО «Проектный институт территориального планирования»</w:t>
            </w:r>
          </w:p>
        </w:tc>
      </w:tr>
      <w:tr w:rsidR="000922E5" w:rsidRPr="007C20C8" w:rsidTr="003B0DE3">
        <w:tc>
          <w:tcPr>
            <w:tcW w:w="2268" w:type="dxa"/>
            <w:shd w:val="clear" w:color="auto" w:fill="auto"/>
          </w:tcPr>
          <w:p w:rsidR="000922E5" w:rsidRPr="00726143" w:rsidRDefault="000922E5" w:rsidP="00726143">
            <w:pPr>
              <w:spacing w:before="0" w:after="0"/>
              <w:rPr>
                <w:sz w:val="28"/>
                <w:szCs w:val="28"/>
              </w:rPr>
            </w:pPr>
            <w:r w:rsidRPr="00726143">
              <w:rPr>
                <w:sz w:val="28"/>
                <w:szCs w:val="28"/>
              </w:rPr>
              <w:t>Исполнители Программы:</w:t>
            </w:r>
          </w:p>
          <w:p w:rsidR="000922E5" w:rsidRPr="00726143" w:rsidRDefault="000922E5" w:rsidP="00726143">
            <w:pPr>
              <w:spacing w:before="0" w:after="0"/>
              <w:rPr>
                <w:sz w:val="28"/>
                <w:szCs w:val="28"/>
                <w:highlight w:val="cyan"/>
              </w:rPr>
            </w:pPr>
          </w:p>
        </w:tc>
        <w:tc>
          <w:tcPr>
            <w:tcW w:w="7513" w:type="dxa"/>
            <w:gridSpan w:val="3"/>
            <w:shd w:val="clear" w:color="auto" w:fill="auto"/>
          </w:tcPr>
          <w:p w:rsidR="000922E5" w:rsidRPr="00726143" w:rsidRDefault="000922E5" w:rsidP="00726143">
            <w:pPr>
              <w:spacing w:before="0" w:after="0"/>
              <w:rPr>
                <w:bCs/>
                <w:sz w:val="28"/>
                <w:szCs w:val="28"/>
              </w:rPr>
            </w:pPr>
            <w:r w:rsidRPr="00726143">
              <w:rPr>
                <w:bCs/>
                <w:sz w:val="28"/>
                <w:szCs w:val="28"/>
              </w:rPr>
              <w:t xml:space="preserve">Администрация </w:t>
            </w:r>
            <w:r w:rsidR="002D1AF7">
              <w:rPr>
                <w:b/>
                <w:bCs/>
                <w:sz w:val="28"/>
                <w:szCs w:val="28"/>
              </w:rPr>
              <w:t>Туапсинск</w:t>
            </w:r>
            <w:r w:rsidRPr="00726143">
              <w:rPr>
                <w:b/>
                <w:bCs/>
                <w:sz w:val="28"/>
                <w:szCs w:val="28"/>
              </w:rPr>
              <w:t xml:space="preserve">ого </w:t>
            </w:r>
            <w:r w:rsidR="0076404F">
              <w:rPr>
                <w:b/>
                <w:bCs/>
                <w:sz w:val="28"/>
                <w:szCs w:val="28"/>
              </w:rPr>
              <w:t>городск</w:t>
            </w:r>
            <w:r w:rsidRPr="00726143">
              <w:rPr>
                <w:b/>
                <w:bCs/>
                <w:sz w:val="28"/>
                <w:szCs w:val="28"/>
              </w:rPr>
              <w:t>ого поселения</w:t>
            </w:r>
            <w:r w:rsidRPr="00726143">
              <w:rPr>
                <w:bCs/>
                <w:sz w:val="28"/>
                <w:szCs w:val="28"/>
              </w:rPr>
              <w:t xml:space="preserve"> </w:t>
            </w:r>
            <w:r w:rsidR="002D1AF7">
              <w:rPr>
                <w:sz w:val="28"/>
                <w:szCs w:val="28"/>
              </w:rPr>
              <w:t>Туапсинск</w:t>
            </w:r>
            <w:r w:rsidR="00CB07E6">
              <w:rPr>
                <w:sz w:val="28"/>
                <w:szCs w:val="28"/>
              </w:rPr>
              <w:t>ого</w:t>
            </w:r>
            <w:r w:rsidRPr="00726143">
              <w:rPr>
                <w:sz w:val="28"/>
                <w:szCs w:val="28"/>
              </w:rPr>
              <w:t xml:space="preserve"> района Краснодарского края</w:t>
            </w:r>
            <w:r w:rsidRPr="00726143">
              <w:rPr>
                <w:bCs/>
                <w:sz w:val="28"/>
                <w:szCs w:val="28"/>
              </w:rPr>
              <w:t xml:space="preserve">, </w:t>
            </w:r>
          </w:p>
          <w:p w:rsidR="000922E5" w:rsidRDefault="000922E5" w:rsidP="00726143">
            <w:pPr>
              <w:spacing w:before="0" w:after="0"/>
              <w:rPr>
                <w:bCs/>
                <w:sz w:val="28"/>
                <w:szCs w:val="28"/>
              </w:rPr>
            </w:pPr>
            <w:r w:rsidRPr="00726143">
              <w:rPr>
                <w:bCs/>
                <w:sz w:val="28"/>
                <w:szCs w:val="28"/>
              </w:rPr>
              <w:t>Организации коммунального комплекса</w:t>
            </w:r>
            <w:r w:rsidR="009A65FF">
              <w:rPr>
                <w:bCs/>
                <w:sz w:val="28"/>
                <w:szCs w:val="28"/>
              </w:rPr>
              <w:t xml:space="preserve">, осуществляющие </w:t>
            </w:r>
            <w:r w:rsidR="009A65FF">
              <w:rPr>
                <w:bCs/>
                <w:sz w:val="28"/>
                <w:szCs w:val="28"/>
              </w:rPr>
              <w:lastRenderedPageBreak/>
              <w:t>регулируемые и нерегулируемые виды деятельности в сфере</w:t>
            </w:r>
            <w:r w:rsidRPr="00726143">
              <w:rPr>
                <w:bCs/>
                <w:sz w:val="28"/>
                <w:szCs w:val="28"/>
              </w:rPr>
              <w:t>:</w:t>
            </w:r>
          </w:p>
          <w:p w:rsidR="009A65FF" w:rsidRPr="00726143" w:rsidRDefault="009A65FF" w:rsidP="00586FB6">
            <w:pPr>
              <w:numPr>
                <w:ilvl w:val="0"/>
                <w:numId w:val="12"/>
              </w:numPr>
              <w:spacing w:after="0"/>
              <w:ind w:left="-113" w:firstLine="357"/>
              <w:rPr>
                <w:sz w:val="28"/>
                <w:szCs w:val="28"/>
              </w:rPr>
            </w:pPr>
            <w:r>
              <w:rPr>
                <w:sz w:val="28"/>
                <w:szCs w:val="28"/>
              </w:rPr>
              <w:t xml:space="preserve"> </w:t>
            </w:r>
            <w:r w:rsidRPr="00726143">
              <w:rPr>
                <w:sz w:val="28"/>
                <w:szCs w:val="28"/>
              </w:rPr>
              <w:t>электро</w:t>
            </w:r>
            <w:r>
              <w:rPr>
                <w:sz w:val="28"/>
                <w:szCs w:val="28"/>
              </w:rPr>
              <w:t>снабжения</w:t>
            </w:r>
            <w:r w:rsidRPr="00726143">
              <w:rPr>
                <w:sz w:val="28"/>
                <w:szCs w:val="28"/>
              </w:rPr>
              <w:t>; газо</w:t>
            </w:r>
            <w:r>
              <w:rPr>
                <w:sz w:val="28"/>
                <w:szCs w:val="28"/>
              </w:rPr>
              <w:t>снабжения</w:t>
            </w:r>
            <w:r w:rsidRPr="00726143">
              <w:rPr>
                <w:sz w:val="28"/>
                <w:szCs w:val="28"/>
              </w:rPr>
              <w:t xml:space="preserve"> и теплоснабжения;</w:t>
            </w:r>
          </w:p>
          <w:p w:rsidR="000922E5" w:rsidRPr="00726143" w:rsidRDefault="009A65FF" w:rsidP="00586FB6">
            <w:pPr>
              <w:numPr>
                <w:ilvl w:val="0"/>
                <w:numId w:val="12"/>
              </w:numPr>
              <w:spacing w:after="0"/>
              <w:ind w:left="-113" w:firstLine="357"/>
              <w:rPr>
                <w:sz w:val="28"/>
                <w:szCs w:val="28"/>
              </w:rPr>
            </w:pPr>
            <w:r>
              <w:rPr>
                <w:sz w:val="28"/>
                <w:szCs w:val="28"/>
              </w:rPr>
              <w:t xml:space="preserve"> </w:t>
            </w:r>
            <w:r w:rsidR="000922E5" w:rsidRPr="00726143">
              <w:rPr>
                <w:sz w:val="28"/>
                <w:szCs w:val="28"/>
              </w:rPr>
              <w:t>холодное водоснабжение и водоотведение;</w:t>
            </w:r>
          </w:p>
          <w:p w:rsidR="000922E5" w:rsidRPr="00726143" w:rsidRDefault="009A65FF" w:rsidP="00586FB6">
            <w:pPr>
              <w:numPr>
                <w:ilvl w:val="0"/>
                <w:numId w:val="12"/>
              </w:numPr>
              <w:spacing w:after="0"/>
              <w:ind w:left="-113" w:firstLine="357"/>
              <w:rPr>
                <w:sz w:val="28"/>
                <w:szCs w:val="28"/>
              </w:rPr>
            </w:pPr>
            <w:r>
              <w:rPr>
                <w:sz w:val="28"/>
                <w:szCs w:val="28"/>
              </w:rPr>
              <w:t xml:space="preserve"> </w:t>
            </w:r>
            <w:r w:rsidR="000922E5" w:rsidRPr="00726143">
              <w:rPr>
                <w:sz w:val="28"/>
                <w:szCs w:val="28"/>
              </w:rPr>
              <w:t>обращения твёрдых бытовых отходов (далее также – ТБО)</w:t>
            </w:r>
            <w:r>
              <w:rPr>
                <w:sz w:val="28"/>
                <w:szCs w:val="28"/>
              </w:rPr>
              <w:t>.</w:t>
            </w:r>
            <w:r w:rsidR="000922E5" w:rsidRPr="00726143">
              <w:rPr>
                <w:bCs/>
                <w:sz w:val="28"/>
                <w:szCs w:val="28"/>
              </w:rPr>
              <w:t xml:space="preserve"> </w:t>
            </w:r>
          </w:p>
        </w:tc>
      </w:tr>
      <w:tr w:rsidR="000922E5" w:rsidRPr="007C20C8" w:rsidTr="003B0DE3">
        <w:tc>
          <w:tcPr>
            <w:tcW w:w="2268" w:type="dxa"/>
            <w:shd w:val="clear" w:color="auto" w:fill="auto"/>
          </w:tcPr>
          <w:p w:rsidR="000922E5" w:rsidRPr="00726143" w:rsidRDefault="000922E5" w:rsidP="00726143">
            <w:pPr>
              <w:spacing w:before="0" w:after="0"/>
              <w:rPr>
                <w:color w:val="000000"/>
                <w:sz w:val="28"/>
                <w:szCs w:val="28"/>
              </w:rPr>
            </w:pPr>
            <w:r w:rsidRPr="00726143">
              <w:rPr>
                <w:color w:val="000000"/>
                <w:sz w:val="28"/>
                <w:szCs w:val="28"/>
              </w:rPr>
              <w:lastRenderedPageBreak/>
              <w:t xml:space="preserve">Цель Программы: </w:t>
            </w:r>
          </w:p>
        </w:tc>
        <w:tc>
          <w:tcPr>
            <w:tcW w:w="7513" w:type="dxa"/>
            <w:gridSpan w:val="3"/>
            <w:shd w:val="clear" w:color="auto" w:fill="auto"/>
          </w:tcPr>
          <w:p w:rsidR="006D594F" w:rsidRPr="00352065" w:rsidRDefault="006D594F" w:rsidP="00457783">
            <w:pPr>
              <w:pStyle w:val="afffa"/>
              <w:numPr>
                <w:ilvl w:val="0"/>
                <w:numId w:val="9"/>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 xml:space="preserve"> обеспечение сбалансированного перспективного развития систем коммунальной инфраструктуры;</w:t>
            </w:r>
          </w:p>
          <w:p w:rsidR="006D594F" w:rsidRPr="00352065" w:rsidRDefault="00A82ACB" w:rsidP="00457783">
            <w:pPr>
              <w:pStyle w:val="afffa"/>
              <w:numPr>
                <w:ilvl w:val="0"/>
                <w:numId w:val="9"/>
              </w:numPr>
              <w:snapToGrid w:val="0"/>
              <w:spacing w:before="120"/>
              <w:ind w:left="-11" w:firstLine="387"/>
              <w:rPr>
                <w:rFonts w:ascii="Times New Roman" w:hAnsi="Times New Roman" w:cs="Times New Roman"/>
                <w:bCs/>
                <w:sz w:val="28"/>
                <w:szCs w:val="28"/>
              </w:rPr>
            </w:pPr>
            <w:r>
              <w:rPr>
                <w:rFonts w:ascii="Times New Roman" w:hAnsi="Times New Roman" w:cs="Times New Roman"/>
                <w:bCs/>
                <w:sz w:val="28"/>
                <w:szCs w:val="28"/>
              </w:rPr>
              <w:t xml:space="preserve">   повышение качества</w:t>
            </w:r>
            <w:r w:rsidR="006D594F" w:rsidRPr="00352065">
              <w:rPr>
                <w:rFonts w:ascii="Times New Roman" w:hAnsi="Times New Roman" w:cs="Times New Roman"/>
                <w:bCs/>
                <w:sz w:val="28"/>
                <w:szCs w:val="28"/>
              </w:rPr>
              <w:t xml:space="preserve"> и надежности производимых (оказываемых) для потребителей коммунальных услуг;    </w:t>
            </w:r>
          </w:p>
          <w:p w:rsidR="006D594F" w:rsidRPr="00352065" w:rsidRDefault="00352065" w:rsidP="00457783">
            <w:pPr>
              <w:pStyle w:val="afffa"/>
              <w:numPr>
                <w:ilvl w:val="0"/>
                <w:numId w:val="9"/>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 xml:space="preserve"> </w:t>
            </w:r>
            <w:r w:rsidR="006D594F" w:rsidRPr="00352065">
              <w:rPr>
                <w:rFonts w:ascii="Times New Roman" w:hAnsi="Times New Roman" w:cs="Times New Roman"/>
                <w:bCs/>
                <w:sz w:val="28"/>
                <w:szCs w:val="28"/>
              </w:rPr>
              <w:t xml:space="preserve"> развитие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и гражданского строительства, за счет модернизации и строительства коммунальной инфраструктуры на территории МО;   </w:t>
            </w:r>
          </w:p>
          <w:p w:rsidR="006D594F" w:rsidRPr="00352065" w:rsidRDefault="006D594F" w:rsidP="00457783">
            <w:pPr>
              <w:pStyle w:val="afffa"/>
              <w:numPr>
                <w:ilvl w:val="0"/>
                <w:numId w:val="9"/>
              </w:numPr>
              <w:snapToGrid w:val="0"/>
              <w:spacing w:before="120"/>
              <w:ind w:left="-11" w:firstLine="387"/>
              <w:rPr>
                <w:rFonts w:ascii="Times New Roman" w:hAnsi="Times New Roman" w:cs="Times New Roman"/>
                <w:bCs/>
                <w:sz w:val="28"/>
                <w:szCs w:val="28"/>
              </w:rPr>
            </w:pPr>
            <w:r w:rsidRPr="00352065">
              <w:rPr>
                <w:rFonts w:ascii="Times New Roman" w:hAnsi="Times New Roman" w:cs="Times New Roman"/>
                <w:bCs/>
                <w:sz w:val="28"/>
                <w:szCs w:val="28"/>
              </w:rPr>
              <w:t xml:space="preserve"> </w:t>
            </w:r>
            <w:r w:rsidR="00352065" w:rsidRPr="00352065">
              <w:rPr>
                <w:rFonts w:ascii="Times New Roman" w:hAnsi="Times New Roman" w:cs="Times New Roman"/>
                <w:bCs/>
                <w:sz w:val="28"/>
                <w:szCs w:val="28"/>
              </w:rPr>
              <w:t xml:space="preserve"> </w:t>
            </w:r>
            <w:r w:rsidRPr="00352065">
              <w:rPr>
                <w:rFonts w:ascii="Times New Roman" w:hAnsi="Times New Roman" w:cs="Times New Roman"/>
                <w:bCs/>
                <w:sz w:val="28"/>
                <w:szCs w:val="28"/>
              </w:rPr>
              <w:t xml:space="preserve"> улучшение экологической ситуации на территории города;</w:t>
            </w:r>
          </w:p>
          <w:p w:rsidR="000922E5" w:rsidRPr="00726143" w:rsidRDefault="00352065" w:rsidP="00457783">
            <w:pPr>
              <w:pStyle w:val="afffa"/>
              <w:numPr>
                <w:ilvl w:val="0"/>
                <w:numId w:val="9"/>
              </w:numPr>
              <w:snapToGrid w:val="0"/>
              <w:spacing w:before="120"/>
              <w:ind w:left="-11" w:firstLine="387"/>
              <w:rPr>
                <w:sz w:val="28"/>
                <w:szCs w:val="28"/>
              </w:rPr>
            </w:pPr>
            <w:r w:rsidRPr="00352065">
              <w:rPr>
                <w:rFonts w:ascii="Times New Roman" w:hAnsi="Times New Roman" w:cs="Times New Roman"/>
                <w:bCs/>
                <w:sz w:val="28"/>
                <w:szCs w:val="28"/>
              </w:rPr>
              <w:t xml:space="preserve"> </w:t>
            </w:r>
            <w:r w:rsidR="006D594F" w:rsidRPr="00352065">
              <w:rPr>
                <w:rFonts w:ascii="Times New Roman" w:hAnsi="Times New Roman" w:cs="Times New Roman"/>
                <w:bCs/>
                <w:sz w:val="28"/>
                <w:szCs w:val="28"/>
              </w:rPr>
              <w:t xml:space="preserve">оптимизация затрат на производство коммунальных услуг, снижение </w:t>
            </w:r>
            <w:proofErr w:type="spellStart"/>
            <w:r w:rsidR="006D594F" w:rsidRPr="00352065">
              <w:rPr>
                <w:rFonts w:ascii="Times New Roman" w:hAnsi="Times New Roman" w:cs="Times New Roman"/>
                <w:bCs/>
                <w:sz w:val="28"/>
                <w:szCs w:val="28"/>
              </w:rPr>
              <w:t>ресурсопотребления</w:t>
            </w:r>
            <w:proofErr w:type="spellEnd"/>
            <w:r w:rsidR="006D594F" w:rsidRPr="00352065">
              <w:rPr>
                <w:rFonts w:ascii="Times New Roman" w:hAnsi="Times New Roman" w:cs="Times New Roman"/>
                <w:bCs/>
                <w:sz w:val="28"/>
                <w:szCs w:val="28"/>
              </w:rPr>
              <w:t>.</w:t>
            </w:r>
          </w:p>
        </w:tc>
      </w:tr>
      <w:tr w:rsidR="000922E5" w:rsidRPr="007C20C8" w:rsidTr="003B0DE3">
        <w:tc>
          <w:tcPr>
            <w:tcW w:w="2268" w:type="dxa"/>
            <w:shd w:val="clear" w:color="auto" w:fill="auto"/>
          </w:tcPr>
          <w:p w:rsidR="000922E5" w:rsidRPr="00726143" w:rsidRDefault="000922E5" w:rsidP="00726143">
            <w:pPr>
              <w:spacing w:before="0" w:after="0"/>
              <w:rPr>
                <w:color w:val="000000"/>
                <w:sz w:val="28"/>
                <w:szCs w:val="28"/>
              </w:rPr>
            </w:pPr>
            <w:r w:rsidRPr="00726143">
              <w:rPr>
                <w:color w:val="000000"/>
                <w:sz w:val="28"/>
                <w:szCs w:val="28"/>
              </w:rPr>
              <w:t>Задачи Программы:</w:t>
            </w:r>
          </w:p>
        </w:tc>
        <w:tc>
          <w:tcPr>
            <w:tcW w:w="7513" w:type="dxa"/>
            <w:gridSpan w:val="3"/>
            <w:shd w:val="clear" w:color="auto" w:fill="auto"/>
          </w:tcPr>
          <w:p w:rsidR="000922E5" w:rsidRPr="00726143" w:rsidRDefault="000922E5" w:rsidP="00957DAA">
            <w:pPr>
              <w:tabs>
                <w:tab w:val="left" w:pos="10"/>
              </w:tabs>
              <w:spacing w:before="0" w:after="0"/>
              <w:ind w:left="28" w:hanging="18"/>
              <w:rPr>
                <w:sz w:val="28"/>
                <w:szCs w:val="28"/>
              </w:rPr>
            </w:pPr>
            <w:r w:rsidRPr="00726143">
              <w:rPr>
                <w:color w:val="000000"/>
                <w:sz w:val="28"/>
                <w:szCs w:val="28"/>
              </w:rPr>
              <w:t>Основн</w:t>
            </w:r>
            <w:r w:rsidR="009A65FF">
              <w:rPr>
                <w:color w:val="000000"/>
                <w:sz w:val="28"/>
                <w:szCs w:val="28"/>
              </w:rPr>
              <w:t>ой</w:t>
            </w:r>
            <w:r w:rsidRPr="00726143">
              <w:rPr>
                <w:color w:val="000000"/>
                <w:sz w:val="28"/>
                <w:szCs w:val="28"/>
              </w:rPr>
              <w:t xml:space="preserve"> задач</w:t>
            </w:r>
            <w:r w:rsidR="009A65FF">
              <w:rPr>
                <w:color w:val="000000"/>
                <w:sz w:val="28"/>
                <w:szCs w:val="28"/>
              </w:rPr>
              <w:t>ей</w:t>
            </w:r>
            <w:r w:rsidRPr="00726143">
              <w:rPr>
                <w:color w:val="000000"/>
                <w:sz w:val="28"/>
                <w:szCs w:val="28"/>
              </w:rPr>
              <w:t xml:space="preserve"> Программы явля</w:t>
            </w:r>
            <w:r w:rsidR="009A65FF">
              <w:rPr>
                <w:color w:val="000000"/>
                <w:sz w:val="28"/>
                <w:szCs w:val="28"/>
              </w:rPr>
              <w:t>е</w:t>
            </w:r>
            <w:r w:rsidRPr="00726143">
              <w:rPr>
                <w:color w:val="000000"/>
                <w:sz w:val="28"/>
                <w:szCs w:val="28"/>
              </w:rPr>
              <w:t>тся</w:t>
            </w:r>
            <w:r w:rsidR="009A65FF">
              <w:rPr>
                <w:color w:val="000000"/>
                <w:sz w:val="28"/>
                <w:szCs w:val="28"/>
              </w:rPr>
              <w:t xml:space="preserve"> </w:t>
            </w:r>
            <w:r w:rsidRPr="00726143">
              <w:rPr>
                <w:sz w:val="28"/>
                <w:szCs w:val="28"/>
              </w:rPr>
              <w:t xml:space="preserve">кардинальное улучшение жилищных условий и качества жизни населения </w:t>
            </w:r>
            <w:r w:rsidR="002D1AF7">
              <w:rPr>
                <w:b/>
                <w:bCs/>
                <w:sz w:val="28"/>
                <w:szCs w:val="28"/>
              </w:rPr>
              <w:t>Туапсинск</w:t>
            </w:r>
            <w:r w:rsidRPr="00726143">
              <w:rPr>
                <w:b/>
                <w:bCs/>
                <w:sz w:val="28"/>
                <w:szCs w:val="28"/>
              </w:rPr>
              <w:t xml:space="preserve">ого </w:t>
            </w:r>
            <w:r w:rsidR="0076404F">
              <w:rPr>
                <w:b/>
                <w:bCs/>
                <w:sz w:val="28"/>
                <w:szCs w:val="28"/>
              </w:rPr>
              <w:t>городск</w:t>
            </w:r>
            <w:r w:rsidRPr="00726143">
              <w:rPr>
                <w:b/>
                <w:bCs/>
                <w:sz w:val="28"/>
                <w:szCs w:val="28"/>
              </w:rPr>
              <w:t>ого поселения</w:t>
            </w:r>
            <w:r w:rsidR="009A65FF" w:rsidRPr="009A65FF">
              <w:rPr>
                <w:bCs/>
                <w:sz w:val="28"/>
                <w:szCs w:val="28"/>
              </w:rPr>
              <w:t>,</w:t>
            </w:r>
            <w:r w:rsidR="009A65FF" w:rsidRPr="009A65FF">
              <w:rPr>
                <w:b/>
                <w:bCs/>
                <w:sz w:val="28"/>
                <w:szCs w:val="28"/>
              </w:rPr>
              <w:t xml:space="preserve"> </w:t>
            </w:r>
            <w:r w:rsidR="009A65FF">
              <w:rPr>
                <w:bCs/>
                <w:sz w:val="28"/>
                <w:szCs w:val="28"/>
              </w:rPr>
              <w:t>кот</w:t>
            </w:r>
            <w:r w:rsidR="00465E41">
              <w:rPr>
                <w:bCs/>
                <w:sz w:val="28"/>
                <w:szCs w:val="28"/>
              </w:rPr>
              <w:t>орое обеспечивается</w:t>
            </w:r>
            <w:r w:rsidR="009A65FF" w:rsidRPr="009A65FF">
              <w:rPr>
                <w:sz w:val="28"/>
                <w:szCs w:val="28"/>
              </w:rPr>
              <w:t>:</w:t>
            </w:r>
          </w:p>
          <w:p w:rsidR="000922E5" w:rsidRPr="00586FB6" w:rsidRDefault="00B7458A" w:rsidP="00957DAA">
            <w:pPr>
              <w:pStyle w:val="afffa"/>
              <w:numPr>
                <w:ilvl w:val="0"/>
                <w:numId w:val="11"/>
              </w:numPr>
              <w:snapToGrid w:val="0"/>
              <w:spacing w:before="120"/>
              <w:ind w:left="170" w:firstLine="57"/>
              <w:rPr>
                <w:rFonts w:ascii="Times New Roman" w:hAnsi="Times New Roman" w:cs="Times New Roman"/>
                <w:bCs/>
                <w:sz w:val="28"/>
                <w:szCs w:val="28"/>
              </w:rPr>
            </w:pPr>
            <w:r>
              <w:rPr>
                <w:sz w:val="28"/>
                <w:szCs w:val="28"/>
              </w:rPr>
              <w:t xml:space="preserve"> </w:t>
            </w:r>
            <w:r w:rsidR="000922E5" w:rsidRPr="00586FB6">
              <w:rPr>
                <w:rFonts w:ascii="Times New Roman" w:hAnsi="Times New Roman" w:cs="Times New Roman"/>
                <w:bCs/>
                <w:sz w:val="28"/>
                <w:szCs w:val="28"/>
              </w:rPr>
              <w:t>повышение</w:t>
            </w:r>
            <w:r w:rsidR="009A65FF" w:rsidRPr="00586FB6">
              <w:rPr>
                <w:rFonts w:ascii="Times New Roman" w:hAnsi="Times New Roman" w:cs="Times New Roman"/>
                <w:bCs/>
                <w:sz w:val="28"/>
                <w:szCs w:val="28"/>
              </w:rPr>
              <w:t>м</w:t>
            </w:r>
            <w:r w:rsidR="000922E5" w:rsidRPr="00586FB6">
              <w:rPr>
                <w:rFonts w:ascii="Times New Roman" w:hAnsi="Times New Roman" w:cs="Times New Roman"/>
                <w:bCs/>
                <w:sz w:val="28"/>
                <w:szCs w:val="28"/>
              </w:rPr>
              <w:t xml:space="preserve"> эффективности отрасли жилищно-коммунального хозяйства;</w:t>
            </w:r>
          </w:p>
          <w:p w:rsidR="000922E5" w:rsidRPr="00586FB6" w:rsidRDefault="00B7458A" w:rsidP="00957DAA">
            <w:pPr>
              <w:pStyle w:val="afffa"/>
              <w:numPr>
                <w:ilvl w:val="0"/>
                <w:numId w:val="11"/>
              </w:numPr>
              <w:snapToGrid w:val="0"/>
              <w:spacing w:before="120"/>
              <w:ind w:left="170" w:firstLine="57"/>
              <w:rPr>
                <w:rFonts w:ascii="Times New Roman" w:hAnsi="Times New Roman" w:cs="Times New Roman"/>
                <w:bCs/>
                <w:sz w:val="28"/>
                <w:szCs w:val="28"/>
              </w:rPr>
            </w:pPr>
            <w:r w:rsidRPr="00586FB6">
              <w:rPr>
                <w:rFonts w:ascii="Times New Roman" w:hAnsi="Times New Roman" w:cs="Times New Roman"/>
                <w:bCs/>
                <w:sz w:val="28"/>
                <w:szCs w:val="28"/>
              </w:rPr>
              <w:t xml:space="preserve"> </w:t>
            </w:r>
            <w:r w:rsidR="000922E5" w:rsidRPr="00586FB6">
              <w:rPr>
                <w:rFonts w:ascii="Times New Roman" w:hAnsi="Times New Roman" w:cs="Times New Roman"/>
                <w:bCs/>
                <w:sz w:val="28"/>
                <w:szCs w:val="28"/>
              </w:rPr>
              <w:t>эффективн</w:t>
            </w:r>
            <w:r w:rsidR="009A65FF" w:rsidRPr="00586FB6">
              <w:rPr>
                <w:rFonts w:ascii="Times New Roman" w:hAnsi="Times New Roman" w:cs="Times New Roman"/>
                <w:bCs/>
                <w:sz w:val="28"/>
                <w:szCs w:val="28"/>
              </w:rPr>
              <w:t>ым</w:t>
            </w:r>
            <w:r w:rsidR="000922E5" w:rsidRPr="00586FB6">
              <w:rPr>
                <w:rFonts w:ascii="Times New Roman" w:hAnsi="Times New Roman" w:cs="Times New Roman"/>
                <w:bCs/>
                <w:sz w:val="28"/>
                <w:szCs w:val="28"/>
              </w:rPr>
              <w:t xml:space="preserve"> использование</w:t>
            </w:r>
            <w:r w:rsidR="009A65FF" w:rsidRPr="00586FB6">
              <w:rPr>
                <w:rFonts w:ascii="Times New Roman" w:hAnsi="Times New Roman" w:cs="Times New Roman"/>
                <w:bCs/>
                <w:sz w:val="28"/>
                <w:szCs w:val="28"/>
              </w:rPr>
              <w:t>м</w:t>
            </w:r>
            <w:r w:rsidR="00465E41" w:rsidRPr="00586FB6">
              <w:rPr>
                <w:rFonts w:ascii="Times New Roman" w:hAnsi="Times New Roman" w:cs="Times New Roman"/>
                <w:bCs/>
                <w:sz w:val="28"/>
                <w:szCs w:val="28"/>
              </w:rPr>
              <w:t xml:space="preserve"> системы </w:t>
            </w:r>
            <w:proofErr w:type="spellStart"/>
            <w:r w:rsidR="00465E41" w:rsidRPr="00586FB6">
              <w:rPr>
                <w:rFonts w:ascii="Times New Roman" w:hAnsi="Times New Roman" w:cs="Times New Roman"/>
                <w:bCs/>
                <w:sz w:val="28"/>
                <w:szCs w:val="28"/>
              </w:rPr>
              <w:t>ресурсоснабжения</w:t>
            </w:r>
            <w:proofErr w:type="spellEnd"/>
            <w:r w:rsidR="00465E41" w:rsidRPr="00586FB6">
              <w:rPr>
                <w:rFonts w:ascii="Times New Roman" w:hAnsi="Times New Roman" w:cs="Times New Roman"/>
                <w:bCs/>
                <w:sz w:val="28"/>
                <w:szCs w:val="28"/>
              </w:rPr>
              <w:t xml:space="preserve"> и энергосбережением в соответствии с принятыми программами; </w:t>
            </w:r>
          </w:p>
          <w:p w:rsidR="000922E5" w:rsidRPr="00586FB6" w:rsidRDefault="00B7458A" w:rsidP="00957DAA">
            <w:pPr>
              <w:pStyle w:val="afffa"/>
              <w:numPr>
                <w:ilvl w:val="0"/>
                <w:numId w:val="11"/>
              </w:numPr>
              <w:snapToGrid w:val="0"/>
              <w:spacing w:before="120"/>
              <w:ind w:left="170" w:firstLine="57"/>
              <w:rPr>
                <w:rFonts w:ascii="Times New Roman" w:hAnsi="Times New Roman" w:cs="Times New Roman"/>
                <w:bCs/>
                <w:sz w:val="28"/>
                <w:szCs w:val="28"/>
              </w:rPr>
            </w:pPr>
            <w:r w:rsidRPr="00586FB6">
              <w:rPr>
                <w:rFonts w:ascii="Times New Roman" w:hAnsi="Times New Roman" w:cs="Times New Roman"/>
                <w:bCs/>
                <w:sz w:val="28"/>
                <w:szCs w:val="28"/>
              </w:rPr>
              <w:t xml:space="preserve"> созданием</w:t>
            </w:r>
            <w:r w:rsidR="000922E5" w:rsidRPr="00586FB6">
              <w:rPr>
                <w:rFonts w:ascii="Times New Roman" w:hAnsi="Times New Roman" w:cs="Times New Roman"/>
                <w:bCs/>
                <w:sz w:val="28"/>
                <w:szCs w:val="28"/>
              </w:rPr>
              <w:t xml:space="preserve"> благоприятного инвестиционного климата;</w:t>
            </w:r>
          </w:p>
          <w:p w:rsidR="000922E5" w:rsidRPr="00586FB6" w:rsidRDefault="00B7458A" w:rsidP="00957DAA">
            <w:pPr>
              <w:pStyle w:val="afffa"/>
              <w:numPr>
                <w:ilvl w:val="0"/>
                <w:numId w:val="11"/>
              </w:numPr>
              <w:snapToGrid w:val="0"/>
              <w:spacing w:before="120"/>
              <w:ind w:left="170" w:firstLine="57"/>
              <w:rPr>
                <w:rFonts w:ascii="Times New Roman" w:hAnsi="Times New Roman" w:cs="Times New Roman"/>
                <w:bCs/>
                <w:sz w:val="28"/>
                <w:szCs w:val="28"/>
              </w:rPr>
            </w:pPr>
            <w:r w:rsidRPr="00586FB6">
              <w:rPr>
                <w:rFonts w:ascii="Times New Roman" w:hAnsi="Times New Roman" w:cs="Times New Roman"/>
                <w:bCs/>
                <w:sz w:val="28"/>
                <w:szCs w:val="28"/>
              </w:rPr>
              <w:t xml:space="preserve"> </w:t>
            </w:r>
            <w:r w:rsidR="000922E5" w:rsidRPr="00586FB6">
              <w:rPr>
                <w:rFonts w:ascii="Times New Roman" w:hAnsi="Times New Roman" w:cs="Times New Roman"/>
                <w:bCs/>
                <w:sz w:val="28"/>
                <w:szCs w:val="28"/>
              </w:rPr>
              <w:t>модернизаци</w:t>
            </w:r>
            <w:r w:rsidR="009A65FF" w:rsidRPr="00586FB6">
              <w:rPr>
                <w:rFonts w:ascii="Times New Roman" w:hAnsi="Times New Roman" w:cs="Times New Roman"/>
                <w:bCs/>
                <w:sz w:val="28"/>
                <w:szCs w:val="28"/>
              </w:rPr>
              <w:t>ей</w:t>
            </w:r>
            <w:r w:rsidR="000922E5" w:rsidRPr="00586FB6">
              <w:rPr>
                <w:rFonts w:ascii="Times New Roman" w:hAnsi="Times New Roman" w:cs="Times New Roman"/>
                <w:bCs/>
                <w:sz w:val="28"/>
                <w:szCs w:val="28"/>
              </w:rPr>
              <w:t xml:space="preserve"> и обновление</w:t>
            </w:r>
            <w:r w:rsidR="009A65FF" w:rsidRPr="00586FB6">
              <w:rPr>
                <w:rFonts w:ascii="Times New Roman" w:hAnsi="Times New Roman" w:cs="Times New Roman"/>
                <w:bCs/>
                <w:sz w:val="28"/>
                <w:szCs w:val="28"/>
              </w:rPr>
              <w:t>м</w:t>
            </w:r>
            <w:r w:rsidR="000922E5" w:rsidRPr="00586FB6">
              <w:rPr>
                <w:rFonts w:ascii="Times New Roman" w:hAnsi="Times New Roman" w:cs="Times New Roman"/>
                <w:bCs/>
                <w:sz w:val="28"/>
                <w:szCs w:val="28"/>
              </w:rPr>
              <w:t xml:space="preserve"> коммунальной инфраструктуры</w:t>
            </w:r>
            <w:r w:rsidR="00465E41" w:rsidRPr="00586FB6">
              <w:rPr>
                <w:rFonts w:ascii="Times New Roman" w:hAnsi="Times New Roman" w:cs="Times New Roman"/>
                <w:bCs/>
                <w:sz w:val="28"/>
                <w:szCs w:val="28"/>
              </w:rPr>
              <w:t>,</w:t>
            </w:r>
            <w:r w:rsidR="000922E5" w:rsidRPr="00586FB6">
              <w:rPr>
                <w:rFonts w:ascii="Times New Roman" w:hAnsi="Times New Roman" w:cs="Times New Roman"/>
                <w:bCs/>
                <w:sz w:val="28"/>
                <w:szCs w:val="28"/>
              </w:rPr>
              <w:t xml:space="preserve"> при обеспечении доступности коммунальных ресурсов для потребителей;</w:t>
            </w:r>
          </w:p>
          <w:p w:rsidR="000922E5" w:rsidRPr="00586FB6" w:rsidRDefault="00B7458A" w:rsidP="00957DAA">
            <w:pPr>
              <w:pStyle w:val="afffa"/>
              <w:numPr>
                <w:ilvl w:val="0"/>
                <w:numId w:val="11"/>
              </w:numPr>
              <w:snapToGrid w:val="0"/>
              <w:spacing w:before="120"/>
              <w:ind w:left="170" w:firstLine="57"/>
              <w:rPr>
                <w:rFonts w:ascii="Times New Roman" w:hAnsi="Times New Roman" w:cs="Times New Roman"/>
                <w:bCs/>
                <w:sz w:val="28"/>
                <w:szCs w:val="28"/>
              </w:rPr>
            </w:pPr>
            <w:r w:rsidRPr="00586FB6">
              <w:rPr>
                <w:rFonts w:ascii="Times New Roman" w:hAnsi="Times New Roman" w:cs="Times New Roman"/>
                <w:bCs/>
                <w:sz w:val="28"/>
                <w:szCs w:val="28"/>
              </w:rPr>
              <w:t xml:space="preserve"> </w:t>
            </w:r>
            <w:r w:rsidR="000922E5" w:rsidRPr="00586FB6">
              <w:rPr>
                <w:rFonts w:ascii="Times New Roman" w:hAnsi="Times New Roman" w:cs="Times New Roman"/>
                <w:bCs/>
                <w:sz w:val="28"/>
                <w:szCs w:val="28"/>
              </w:rPr>
              <w:t>использование</w:t>
            </w:r>
            <w:r w:rsidR="009A65FF" w:rsidRPr="00586FB6">
              <w:rPr>
                <w:rFonts w:ascii="Times New Roman" w:hAnsi="Times New Roman" w:cs="Times New Roman"/>
                <w:bCs/>
                <w:sz w:val="28"/>
                <w:szCs w:val="28"/>
              </w:rPr>
              <w:t>м</w:t>
            </w:r>
            <w:r w:rsidR="000922E5" w:rsidRPr="00586FB6">
              <w:rPr>
                <w:rFonts w:ascii="Times New Roman" w:hAnsi="Times New Roman" w:cs="Times New Roman"/>
                <w:bCs/>
                <w:sz w:val="28"/>
                <w:szCs w:val="28"/>
              </w:rPr>
              <w:t xml:space="preserve"> системы </w:t>
            </w:r>
            <w:proofErr w:type="spellStart"/>
            <w:r w:rsidR="000922E5" w:rsidRPr="00586FB6">
              <w:rPr>
                <w:rFonts w:ascii="Times New Roman" w:hAnsi="Times New Roman" w:cs="Times New Roman"/>
                <w:bCs/>
                <w:sz w:val="28"/>
                <w:szCs w:val="28"/>
              </w:rPr>
              <w:t>частно</w:t>
            </w:r>
            <w:proofErr w:type="spellEnd"/>
            <w:r w:rsidR="000922E5" w:rsidRPr="00586FB6">
              <w:rPr>
                <w:rFonts w:ascii="Times New Roman" w:hAnsi="Times New Roman" w:cs="Times New Roman"/>
                <w:bCs/>
                <w:sz w:val="28"/>
                <w:szCs w:val="28"/>
              </w:rPr>
              <w:t xml:space="preserve">-государственного партнерства, путем заключения концессионных соглашений или </w:t>
            </w:r>
            <w:proofErr w:type="spellStart"/>
            <w:r w:rsidR="000922E5" w:rsidRPr="00586FB6">
              <w:rPr>
                <w:rFonts w:ascii="Times New Roman" w:hAnsi="Times New Roman" w:cs="Times New Roman"/>
                <w:bCs/>
                <w:sz w:val="28"/>
                <w:szCs w:val="28"/>
              </w:rPr>
              <w:t>софинансирования</w:t>
            </w:r>
            <w:proofErr w:type="spellEnd"/>
            <w:r w:rsidR="000922E5" w:rsidRPr="00586FB6">
              <w:rPr>
                <w:rFonts w:ascii="Times New Roman" w:hAnsi="Times New Roman" w:cs="Times New Roman"/>
                <w:bCs/>
                <w:sz w:val="28"/>
                <w:szCs w:val="28"/>
              </w:rPr>
              <w:t xml:space="preserve"> инвестиционных проектов за счет средств бюджетов разных уровней;</w:t>
            </w:r>
          </w:p>
          <w:p w:rsidR="000922E5" w:rsidRPr="00586FB6" w:rsidRDefault="00B7458A" w:rsidP="00957DAA">
            <w:pPr>
              <w:pStyle w:val="afffa"/>
              <w:numPr>
                <w:ilvl w:val="0"/>
                <w:numId w:val="11"/>
              </w:numPr>
              <w:snapToGrid w:val="0"/>
              <w:spacing w:before="120"/>
              <w:ind w:left="170" w:firstLine="57"/>
              <w:rPr>
                <w:rFonts w:ascii="Times New Roman" w:hAnsi="Times New Roman" w:cs="Times New Roman"/>
                <w:bCs/>
                <w:sz w:val="28"/>
                <w:szCs w:val="28"/>
              </w:rPr>
            </w:pPr>
            <w:r w:rsidRPr="00586FB6">
              <w:rPr>
                <w:rFonts w:ascii="Times New Roman" w:hAnsi="Times New Roman" w:cs="Times New Roman"/>
                <w:bCs/>
                <w:sz w:val="28"/>
                <w:szCs w:val="28"/>
              </w:rPr>
              <w:lastRenderedPageBreak/>
              <w:t xml:space="preserve"> </w:t>
            </w:r>
            <w:r w:rsidR="000922E5" w:rsidRPr="00586FB6">
              <w:rPr>
                <w:rFonts w:ascii="Times New Roman" w:hAnsi="Times New Roman" w:cs="Times New Roman"/>
                <w:bCs/>
                <w:sz w:val="28"/>
                <w:szCs w:val="28"/>
              </w:rPr>
              <w:t>улучшение</w:t>
            </w:r>
            <w:r w:rsidR="009A65FF" w:rsidRPr="00586FB6">
              <w:rPr>
                <w:rFonts w:ascii="Times New Roman" w:hAnsi="Times New Roman" w:cs="Times New Roman"/>
                <w:bCs/>
                <w:sz w:val="28"/>
                <w:szCs w:val="28"/>
              </w:rPr>
              <w:t>м</w:t>
            </w:r>
            <w:r w:rsidR="000922E5" w:rsidRPr="00586FB6">
              <w:rPr>
                <w:rFonts w:ascii="Times New Roman" w:hAnsi="Times New Roman" w:cs="Times New Roman"/>
                <w:bCs/>
                <w:sz w:val="28"/>
                <w:szCs w:val="28"/>
              </w:rPr>
              <w:t xml:space="preserve"> экологической ситуации на территории </w:t>
            </w:r>
            <w:r w:rsidR="002D1AF7">
              <w:rPr>
                <w:rFonts w:ascii="Times New Roman" w:hAnsi="Times New Roman" w:cs="Times New Roman"/>
                <w:bCs/>
                <w:sz w:val="28"/>
                <w:szCs w:val="28"/>
              </w:rPr>
              <w:t>Туапсинск</w:t>
            </w:r>
            <w:r w:rsidR="000922E5" w:rsidRPr="00586FB6">
              <w:rPr>
                <w:rFonts w:ascii="Times New Roman" w:hAnsi="Times New Roman" w:cs="Times New Roman"/>
                <w:bCs/>
                <w:sz w:val="28"/>
                <w:szCs w:val="28"/>
              </w:rPr>
              <w:t xml:space="preserve">ого </w:t>
            </w:r>
            <w:r w:rsidR="0076404F" w:rsidRPr="00586FB6">
              <w:rPr>
                <w:rFonts w:ascii="Times New Roman" w:hAnsi="Times New Roman" w:cs="Times New Roman"/>
                <w:bCs/>
                <w:sz w:val="28"/>
                <w:szCs w:val="28"/>
              </w:rPr>
              <w:t>городск</w:t>
            </w:r>
            <w:r w:rsidR="000922E5" w:rsidRPr="00586FB6">
              <w:rPr>
                <w:rFonts w:ascii="Times New Roman" w:hAnsi="Times New Roman" w:cs="Times New Roman"/>
                <w:bCs/>
                <w:sz w:val="28"/>
                <w:szCs w:val="28"/>
              </w:rPr>
              <w:t>ого поселения.</w:t>
            </w:r>
          </w:p>
          <w:p w:rsidR="00465E41" w:rsidRPr="00726143" w:rsidRDefault="00465E41" w:rsidP="00B7458A">
            <w:pPr>
              <w:suppressAutoHyphens/>
              <w:spacing w:before="0" w:after="0"/>
              <w:ind w:left="677"/>
              <w:rPr>
                <w:color w:val="000000"/>
                <w:sz w:val="28"/>
                <w:szCs w:val="28"/>
              </w:rPr>
            </w:pPr>
          </w:p>
        </w:tc>
      </w:tr>
      <w:tr w:rsidR="000922E5" w:rsidRPr="007C20C8" w:rsidTr="00957DAA">
        <w:trPr>
          <w:trHeight w:val="3846"/>
        </w:trPr>
        <w:tc>
          <w:tcPr>
            <w:tcW w:w="2268" w:type="dxa"/>
            <w:shd w:val="clear" w:color="auto" w:fill="auto"/>
          </w:tcPr>
          <w:p w:rsidR="000922E5" w:rsidRPr="00726143" w:rsidRDefault="000922E5" w:rsidP="000737EC">
            <w:pPr>
              <w:rPr>
                <w:sz w:val="28"/>
                <w:szCs w:val="28"/>
              </w:rPr>
            </w:pPr>
            <w:r w:rsidRPr="00726143">
              <w:rPr>
                <w:sz w:val="28"/>
                <w:szCs w:val="28"/>
              </w:rPr>
              <w:lastRenderedPageBreak/>
              <w:t>Важнейшие целевые показатели программы:</w:t>
            </w:r>
          </w:p>
          <w:p w:rsidR="000922E5" w:rsidRPr="00726143" w:rsidRDefault="000922E5" w:rsidP="000737EC">
            <w:pPr>
              <w:rPr>
                <w:color w:val="000000"/>
                <w:sz w:val="28"/>
                <w:szCs w:val="28"/>
              </w:rPr>
            </w:pPr>
            <w:r w:rsidRPr="00726143">
              <w:rPr>
                <w:sz w:val="28"/>
                <w:szCs w:val="28"/>
              </w:rPr>
              <w:t xml:space="preserve"> </w:t>
            </w:r>
          </w:p>
        </w:tc>
        <w:tc>
          <w:tcPr>
            <w:tcW w:w="7513" w:type="dxa"/>
            <w:gridSpan w:val="3"/>
            <w:shd w:val="clear" w:color="auto" w:fill="auto"/>
          </w:tcPr>
          <w:p w:rsidR="000922E5" w:rsidRDefault="000922E5" w:rsidP="00957DAA">
            <w:pPr>
              <w:pStyle w:val="a9"/>
              <w:numPr>
                <w:ilvl w:val="0"/>
                <w:numId w:val="7"/>
              </w:numPr>
              <w:spacing w:before="120"/>
              <w:ind w:left="170" w:firstLine="74"/>
              <w:rPr>
                <w:sz w:val="28"/>
                <w:szCs w:val="28"/>
                <w:lang w:val="ru-RU"/>
              </w:rPr>
            </w:pPr>
            <w:r w:rsidRPr="00726143">
              <w:rPr>
                <w:sz w:val="28"/>
                <w:szCs w:val="28"/>
                <w:lang w:val="ru-RU"/>
              </w:rPr>
              <w:t>критерии доступности для населения коммунальных услуг;</w:t>
            </w:r>
          </w:p>
          <w:p w:rsidR="001E4620" w:rsidRDefault="001E4620" w:rsidP="00957DAA">
            <w:pPr>
              <w:pStyle w:val="a9"/>
              <w:numPr>
                <w:ilvl w:val="0"/>
                <w:numId w:val="7"/>
              </w:numPr>
              <w:spacing w:before="120"/>
              <w:ind w:left="170" w:firstLine="74"/>
              <w:rPr>
                <w:sz w:val="28"/>
                <w:szCs w:val="28"/>
                <w:lang w:val="ru-RU"/>
              </w:rPr>
            </w:pPr>
            <w:r>
              <w:rPr>
                <w:sz w:val="28"/>
                <w:szCs w:val="28"/>
                <w:lang w:val="ru-RU"/>
              </w:rPr>
              <w:t>целевые показатели прогноза спроса на коммунальные ресурсы;</w:t>
            </w:r>
          </w:p>
          <w:p w:rsidR="001E4620" w:rsidRPr="00726143" w:rsidRDefault="001E4620" w:rsidP="00957DAA">
            <w:pPr>
              <w:pStyle w:val="a9"/>
              <w:numPr>
                <w:ilvl w:val="0"/>
                <w:numId w:val="7"/>
              </w:numPr>
              <w:spacing w:before="120"/>
              <w:ind w:left="170" w:firstLine="74"/>
              <w:rPr>
                <w:sz w:val="28"/>
                <w:szCs w:val="28"/>
                <w:lang w:val="ru-RU"/>
              </w:rPr>
            </w:pPr>
            <w:r>
              <w:rPr>
                <w:sz w:val="28"/>
                <w:szCs w:val="28"/>
                <w:lang w:val="ru-RU"/>
              </w:rPr>
              <w:t xml:space="preserve">целевые показатели потребления населением </w:t>
            </w:r>
            <w:r w:rsidR="002D1AF7">
              <w:rPr>
                <w:sz w:val="28"/>
                <w:szCs w:val="28"/>
                <w:lang w:val="ru-RU"/>
              </w:rPr>
              <w:t>Туапсинск</w:t>
            </w:r>
            <w:r>
              <w:rPr>
                <w:sz w:val="28"/>
                <w:szCs w:val="28"/>
                <w:lang w:val="ru-RU"/>
              </w:rPr>
              <w:t>ого городского поселения по видам коммунальных ресурсов;</w:t>
            </w:r>
          </w:p>
          <w:p w:rsidR="000922E5" w:rsidRDefault="000922E5" w:rsidP="00957DAA">
            <w:pPr>
              <w:pStyle w:val="a9"/>
              <w:numPr>
                <w:ilvl w:val="0"/>
                <w:numId w:val="7"/>
              </w:numPr>
              <w:spacing w:before="120"/>
              <w:ind w:left="170" w:firstLine="74"/>
              <w:rPr>
                <w:sz w:val="28"/>
                <w:szCs w:val="28"/>
                <w:lang w:val="ru-RU"/>
              </w:rPr>
            </w:pPr>
            <w:r w:rsidRPr="00726143">
              <w:rPr>
                <w:sz w:val="28"/>
                <w:szCs w:val="28"/>
                <w:lang w:val="ru-RU"/>
              </w:rPr>
              <w:t>показатели воздействия на окружающую</w:t>
            </w:r>
            <w:r w:rsidR="008F2AAB">
              <w:rPr>
                <w:sz w:val="28"/>
                <w:szCs w:val="28"/>
                <w:lang w:val="ru-RU"/>
              </w:rPr>
              <w:t xml:space="preserve"> среду;</w:t>
            </w:r>
          </w:p>
          <w:p w:rsidR="005B5233" w:rsidRPr="00957DAA" w:rsidRDefault="008F2AAB" w:rsidP="00957DAA">
            <w:pPr>
              <w:pStyle w:val="a9"/>
              <w:numPr>
                <w:ilvl w:val="0"/>
                <w:numId w:val="7"/>
              </w:numPr>
              <w:spacing w:before="120"/>
              <w:ind w:left="170" w:firstLine="74"/>
              <w:rPr>
                <w:sz w:val="28"/>
                <w:szCs w:val="28"/>
                <w:lang w:val="ru-RU"/>
              </w:rPr>
            </w:pPr>
            <w:r w:rsidRPr="00726143">
              <w:rPr>
                <w:sz w:val="28"/>
                <w:szCs w:val="28"/>
                <w:lang w:val="ru-RU"/>
              </w:rPr>
              <w:t>показатели степени охват</w:t>
            </w:r>
            <w:r w:rsidR="00130011">
              <w:rPr>
                <w:sz w:val="28"/>
                <w:szCs w:val="28"/>
                <w:lang w:val="ru-RU"/>
              </w:rPr>
              <w:t>а потребителей приборами учета</w:t>
            </w:r>
            <w:r>
              <w:rPr>
                <w:sz w:val="28"/>
                <w:szCs w:val="28"/>
                <w:lang w:val="ru-RU"/>
              </w:rPr>
              <w:t>.</w:t>
            </w:r>
          </w:p>
        </w:tc>
      </w:tr>
      <w:tr w:rsidR="000922E5" w:rsidRPr="007C20C8" w:rsidTr="003B0DE3">
        <w:tc>
          <w:tcPr>
            <w:tcW w:w="2268" w:type="dxa"/>
            <w:shd w:val="clear" w:color="auto" w:fill="auto"/>
          </w:tcPr>
          <w:p w:rsidR="000922E5" w:rsidRPr="00726143" w:rsidRDefault="000922E5" w:rsidP="00726143">
            <w:pPr>
              <w:spacing w:before="0" w:after="0"/>
              <w:rPr>
                <w:sz w:val="28"/>
                <w:szCs w:val="28"/>
              </w:rPr>
            </w:pPr>
            <w:r w:rsidRPr="00726143">
              <w:rPr>
                <w:sz w:val="28"/>
                <w:szCs w:val="28"/>
              </w:rPr>
              <w:t>Срок реализации Программы:</w:t>
            </w:r>
          </w:p>
        </w:tc>
        <w:tc>
          <w:tcPr>
            <w:tcW w:w="7513" w:type="dxa"/>
            <w:gridSpan w:val="3"/>
            <w:shd w:val="clear" w:color="auto" w:fill="auto"/>
          </w:tcPr>
          <w:p w:rsidR="000922E5" w:rsidRPr="00726143" w:rsidRDefault="000922E5" w:rsidP="000737EC">
            <w:pPr>
              <w:rPr>
                <w:sz w:val="28"/>
                <w:szCs w:val="28"/>
              </w:rPr>
            </w:pPr>
            <w:r w:rsidRPr="00726143">
              <w:rPr>
                <w:bCs/>
                <w:sz w:val="28"/>
                <w:szCs w:val="28"/>
              </w:rPr>
              <w:t xml:space="preserve">Период </w:t>
            </w:r>
            <w:r w:rsidRPr="00726143">
              <w:rPr>
                <w:sz w:val="28"/>
                <w:szCs w:val="28"/>
              </w:rPr>
              <w:t>20 лет (до 2032 года):</w:t>
            </w:r>
          </w:p>
          <w:p w:rsidR="000922E5" w:rsidRPr="00726143" w:rsidRDefault="000922E5" w:rsidP="000737EC">
            <w:pPr>
              <w:rPr>
                <w:sz w:val="28"/>
                <w:szCs w:val="28"/>
              </w:rPr>
            </w:pPr>
            <w:r w:rsidRPr="00726143">
              <w:rPr>
                <w:sz w:val="28"/>
                <w:szCs w:val="28"/>
              </w:rPr>
              <w:t xml:space="preserve">1 этап (10 лет) </w:t>
            </w:r>
            <w:r w:rsidRPr="00726143">
              <w:rPr>
                <w:bCs/>
                <w:sz w:val="28"/>
                <w:szCs w:val="28"/>
              </w:rPr>
              <w:t xml:space="preserve">с </w:t>
            </w:r>
            <w:smartTag w:uri="urn:schemas-microsoft-com:office:smarttags" w:element="metricconverter">
              <w:smartTagPr>
                <w:attr w:name="ProductID" w:val="2013 г"/>
              </w:smartTagPr>
              <w:r w:rsidRPr="00726143">
                <w:rPr>
                  <w:bCs/>
                  <w:sz w:val="28"/>
                  <w:szCs w:val="28"/>
                </w:rPr>
                <w:t>2013 г</w:t>
              </w:r>
            </w:smartTag>
            <w:r w:rsidRPr="00726143">
              <w:rPr>
                <w:bCs/>
                <w:sz w:val="28"/>
                <w:szCs w:val="28"/>
              </w:rPr>
              <w:t xml:space="preserve">. до </w:t>
            </w:r>
            <w:smartTag w:uri="urn:schemas-microsoft-com:office:smarttags" w:element="metricconverter">
              <w:smartTagPr>
                <w:attr w:name="ProductID" w:val="2022 г"/>
              </w:smartTagPr>
              <w:r w:rsidRPr="00726143">
                <w:rPr>
                  <w:bCs/>
                  <w:sz w:val="28"/>
                  <w:szCs w:val="28"/>
                </w:rPr>
                <w:t>2022 г</w:t>
              </w:r>
            </w:smartTag>
            <w:r w:rsidRPr="00726143">
              <w:rPr>
                <w:bCs/>
                <w:sz w:val="28"/>
                <w:szCs w:val="28"/>
              </w:rPr>
              <w:t>.</w:t>
            </w:r>
            <w:r w:rsidRPr="00726143">
              <w:rPr>
                <w:sz w:val="28"/>
                <w:szCs w:val="28"/>
              </w:rPr>
              <w:t xml:space="preserve">  </w:t>
            </w:r>
          </w:p>
          <w:p w:rsidR="000922E5" w:rsidRPr="00726143" w:rsidRDefault="000922E5" w:rsidP="008F2AAB">
            <w:pPr>
              <w:rPr>
                <w:sz w:val="28"/>
                <w:szCs w:val="28"/>
                <w:highlight w:val="yellow"/>
              </w:rPr>
            </w:pPr>
            <w:r w:rsidRPr="00726143">
              <w:rPr>
                <w:sz w:val="28"/>
                <w:szCs w:val="28"/>
              </w:rPr>
              <w:t xml:space="preserve">2 этап (10 лет) с 2023 до </w:t>
            </w:r>
            <w:smartTag w:uri="urn:schemas-microsoft-com:office:smarttags" w:element="metricconverter">
              <w:smartTagPr>
                <w:attr w:name="ProductID" w:val="2032 г"/>
              </w:smartTagPr>
              <w:r w:rsidRPr="00726143">
                <w:rPr>
                  <w:sz w:val="28"/>
                  <w:szCs w:val="28"/>
                </w:rPr>
                <w:t>2032 г</w:t>
              </w:r>
            </w:smartTag>
            <w:r w:rsidRPr="00726143">
              <w:rPr>
                <w:sz w:val="28"/>
                <w:szCs w:val="28"/>
              </w:rPr>
              <w:t>.</w:t>
            </w:r>
          </w:p>
        </w:tc>
      </w:tr>
      <w:tr w:rsidR="00D02735" w:rsidRPr="007C20C8" w:rsidTr="003B0DE3">
        <w:trPr>
          <w:trHeight w:val="210"/>
        </w:trPr>
        <w:tc>
          <w:tcPr>
            <w:tcW w:w="2268" w:type="dxa"/>
            <w:vMerge w:val="restart"/>
            <w:shd w:val="clear" w:color="auto" w:fill="auto"/>
          </w:tcPr>
          <w:p w:rsidR="005B5233" w:rsidRDefault="005B5233" w:rsidP="00726143">
            <w:pPr>
              <w:spacing w:before="0" w:after="0"/>
              <w:rPr>
                <w:sz w:val="28"/>
                <w:szCs w:val="28"/>
              </w:rPr>
            </w:pPr>
          </w:p>
          <w:p w:rsidR="00D02735" w:rsidRPr="00726143" w:rsidRDefault="00D02735" w:rsidP="00726143">
            <w:pPr>
              <w:spacing w:before="0" w:after="0"/>
              <w:rPr>
                <w:sz w:val="28"/>
                <w:szCs w:val="28"/>
              </w:rPr>
            </w:pPr>
            <w:r w:rsidRPr="00726143">
              <w:rPr>
                <w:sz w:val="28"/>
                <w:szCs w:val="28"/>
              </w:rPr>
              <w:t>Объемы финансирования:</w:t>
            </w:r>
          </w:p>
        </w:tc>
        <w:tc>
          <w:tcPr>
            <w:tcW w:w="7513" w:type="dxa"/>
            <w:gridSpan w:val="3"/>
            <w:shd w:val="clear" w:color="auto" w:fill="auto"/>
          </w:tcPr>
          <w:p w:rsidR="005B5233" w:rsidRDefault="005B5233" w:rsidP="00D02735">
            <w:pPr>
              <w:pStyle w:val="ConsPlusNormal"/>
              <w:tabs>
                <w:tab w:val="left" w:pos="540"/>
              </w:tabs>
              <w:ind w:firstLine="0"/>
              <w:jc w:val="both"/>
              <w:rPr>
                <w:rFonts w:ascii="Times New Roman" w:hAnsi="Times New Roman" w:cs="Times New Roman"/>
                <w:sz w:val="28"/>
                <w:szCs w:val="28"/>
              </w:rPr>
            </w:pPr>
          </w:p>
          <w:p w:rsidR="00D02735" w:rsidRPr="00726143" w:rsidRDefault="00D02735" w:rsidP="00D02735">
            <w:pPr>
              <w:pStyle w:val="ConsPlusNormal"/>
              <w:tabs>
                <w:tab w:val="left" w:pos="540"/>
              </w:tabs>
              <w:ind w:firstLine="0"/>
              <w:jc w:val="both"/>
              <w:rPr>
                <w:rFonts w:ascii="Times New Roman" w:hAnsi="Times New Roman" w:cs="Times New Roman"/>
                <w:spacing w:val="3"/>
                <w:sz w:val="28"/>
                <w:szCs w:val="28"/>
              </w:rPr>
            </w:pPr>
            <w:r w:rsidRPr="008F2AAB">
              <w:rPr>
                <w:rFonts w:ascii="Times New Roman" w:hAnsi="Times New Roman" w:cs="Times New Roman"/>
                <w:sz w:val="28"/>
                <w:szCs w:val="28"/>
              </w:rPr>
              <w:t xml:space="preserve">Объем финансирования (расшифровка по видам коммунальных услуг в </w:t>
            </w:r>
            <w:r w:rsidRPr="0072188E">
              <w:rPr>
                <w:rFonts w:ascii="Times New Roman" w:hAnsi="Times New Roman" w:cs="Times New Roman"/>
                <w:sz w:val="28"/>
                <w:szCs w:val="28"/>
              </w:rPr>
              <w:t>табл. №</w:t>
            </w:r>
            <w:r>
              <w:rPr>
                <w:rFonts w:ascii="Times New Roman" w:hAnsi="Times New Roman" w:cs="Times New Roman"/>
                <w:sz w:val="28"/>
                <w:szCs w:val="28"/>
              </w:rPr>
              <w:t xml:space="preserve"> 5.1</w:t>
            </w:r>
            <w:r w:rsidRPr="008F2AAB">
              <w:rPr>
                <w:rFonts w:ascii="Times New Roman" w:hAnsi="Times New Roman" w:cs="Times New Roman"/>
                <w:sz w:val="28"/>
                <w:szCs w:val="28"/>
              </w:rPr>
              <w:t xml:space="preserve">), в </w:t>
            </w:r>
            <w:proofErr w:type="spellStart"/>
            <w:r w:rsidRPr="008F2AAB">
              <w:rPr>
                <w:rFonts w:ascii="Times New Roman" w:hAnsi="Times New Roman" w:cs="Times New Roman"/>
                <w:sz w:val="28"/>
                <w:szCs w:val="28"/>
              </w:rPr>
              <w:t>т.ч</w:t>
            </w:r>
            <w:proofErr w:type="spellEnd"/>
            <w:r w:rsidRPr="008F2AAB">
              <w:rPr>
                <w:rFonts w:ascii="Times New Roman" w:hAnsi="Times New Roman" w:cs="Times New Roman"/>
                <w:sz w:val="28"/>
                <w:szCs w:val="28"/>
              </w:rPr>
              <w:t>.:</w:t>
            </w:r>
            <w:r>
              <w:rPr>
                <w:rFonts w:ascii="Times New Roman" w:hAnsi="Times New Roman" w:cs="Times New Roman"/>
                <w:sz w:val="28"/>
                <w:szCs w:val="28"/>
              </w:rPr>
              <w:t xml:space="preserve">   </w:t>
            </w:r>
          </w:p>
        </w:tc>
      </w:tr>
      <w:tr w:rsidR="00D02735" w:rsidRPr="007C20C8" w:rsidTr="003B0DE3">
        <w:trPr>
          <w:trHeight w:val="204"/>
        </w:trPr>
        <w:tc>
          <w:tcPr>
            <w:tcW w:w="2268" w:type="dxa"/>
            <w:vMerge/>
            <w:shd w:val="clear" w:color="auto" w:fill="auto"/>
          </w:tcPr>
          <w:p w:rsidR="00D02735" w:rsidRPr="00726143" w:rsidRDefault="00D02735" w:rsidP="00726143">
            <w:pPr>
              <w:spacing w:before="0" w:after="0"/>
              <w:rPr>
                <w:sz w:val="28"/>
                <w:szCs w:val="28"/>
              </w:rPr>
            </w:pPr>
          </w:p>
        </w:tc>
        <w:tc>
          <w:tcPr>
            <w:tcW w:w="2599" w:type="dxa"/>
            <w:shd w:val="clear" w:color="auto" w:fill="auto"/>
            <w:vAlign w:val="center"/>
          </w:tcPr>
          <w:p w:rsidR="00D02735" w:rsidRPr="008F2AAB" w:rsidRDefault="00D02735" w:rsidP="007A64E9">
            <w:pPr>
              <w:pStyle w:val="ConsPlusNormal"/>
              <w:tabs>
                <w:tab w:val="left" w:pos="540"/>
              </w:tabs>
              <w:ind w:firstLine="0"/>
              <w:jc w:val="center"/>
              <w:rPr>
                <w:rFonts w:ascii="Times New Roman" w:hAnsi="Times New Roman" w:cs="Times New Roman"/>
                <w:sz w:val="28"/>
                <w:szCs w:val="28"/>
              </w:rPr>
            </w:pPr>
            <w:r>
              <w:rPr>
                <w:rFonts w:ascii="Times New Roman" w:hAnsi="Times New Roman" w:cs="Times New Roman"/>
                <w:sz w:val="28"/>
                <w:szCs w:val="28"/>
              </w:rPr>
              <w:t>Год</w:t>
            </w:r>
          </w:p>
        </w:tc>
        <w:tc>
          <w:tcPr>
            <w:tcW w:w="2457" w:type="dxa"/>
            <w:shd w:val="clear" w:color="auto" w:fill="auto"/>
            <w:vAlign w:val="center"/>
          </w:tcPr>
          <w:p w:rsidR="00D02735" w:rsidRPr="008F2AAB" w:rsidRDefault="00D02735" w:rsidP="007A64E9">
            <w:pPr>
              <w:pStyle w:val="ConsPlusNormal"/>
              <w:tabs>
                <w:tab w:val="left" w:pos="540"/>
              </w:tabs>
              <w:ind w:firstLine="0"/>
              <w:jc w:val="center"/>
              <w:rPr>
                <w:rFonts w:ascii="Times New Roman" w:hAnsi="Times New Roman" w:cs="Times New Roman"/>
                <w:sz w:val="28"/>
                <w:szCs w:val="28"/>
              </w:rPr>
            </w:pPr>
            <w:r w:rsidRPr="00130011">
              <w:rPr>
                <w:rFonts w:ascii="Times New Roman" w:hAnsi="Times New Roman" w:cs="Times New Roman"/>
                <w:sz w:val="28"/>
                <w:szCs w:val="28"/>
              </w:rPr>
              <w:t>В ценах 2012г.</w:t>
            </w:r>
            <w:r>
              <w:rPr>
                <w:rFonts w:ascii="Times New Roman" w:hAnsi="Times New Roman" w:cs="Times New Roman"/>
                <w:sz w:val="28"/>
                <w:szCs w:val="28"/>
              </w:rPr>
              <w:t xml:space="preserve"> (тыс. руб.)</w:t>
            </w:r>
          </w:p>
        </w:tc>
        <w:tc>
          <w:tcPr>
            <w:tcW w:w="2457" w:type="dxa"/>
            <w:shd w:val="clear" w:color="auto" w:fill="auto"/>
            <w:vAlign w:val="center"/>
          </w:tcPr>
          <w:p w:rsidR="00D02735" w:rsidRPr="008F2AAB" w:rsidRDefault="00D02735" w:rsidP="007A64E9">
            <w:pPr>
              <w:pStyle w:val="ConsPlusNormal"/>
              <w:tabs>
                <w:tab w:val="left" w:pos="540"/>
              </w:tabs>
              <w:ind w:firstLine="0"/>
              <w:jc w:val="center"/>
              <w:rPr>
                <w:rFonts w:ascii="Times New Roman" w:hAnsi="Times New Roman" w:cs="Times New Roman"/>
                <w:sz w:val="28"/>
                <w:szCs w:val="28"/>
              </w:rPr>
            </w:pPr>
            <w:r>
              <w:rPr>
                <w:rFonts w:ascii="Times New Roman" w:hAnsi="Times New Roman" w:cs="Times New Roman"/>
                <w:sz w:val="28"/>
                <w:szCs w:val="28"/>
              </w:rPr>
              <w:t>С учетом инфляции (тыс. руб.)</w:t>
            </w:r>
          </w:p>
        </w:tc>
      </w:tr>
      <w:tr w:rsidR="00D02735" w:rsidRPr="007C20C8" w:rsidTr="003B0DE3">
        <w:trPr>
          <w:trHeight w:val="204"/>
        </w:trPr>
        <w:tc>
          <w:tcPr>
            <w:tcW w:w="2268" w:type="dxa"/>
            <w:vMerge/>
            <w:shd w:val="clear" w:color="auto" w:fill="auto"/>
          </w:tcPr>
          <w:p w:rsidR="00D02735" w:rsidRPr="00726143" w:rsidRDefault="00D02735" w:rsidP="00726143">
            <w:pPr>
              <w:spacing w:before="0" w:after="0"/>
              <w:rPr>
                <w:sz w:val="28"/>
                <w:szCs w:val="28"/>
              </w:rPr>
            </w:pPr>
          </w:p>
        </w:tc>
        <w:tc>
          <w:tcPr>
            <w:tcW w:w="2599" w:type="dxa"/>
            <w:shd w:val="clear" w:color="auto" w:fill="auto"/>
          </w:tcPr>
          <w:p w:rsidR="00D02735" w:rsidRPr="008F2AAB" w:rsidRDefault="00D02735" w:rsidP="00D43CFC">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2013</w:t>
            </w:r>
          </w:p>
        </w:tc>
        <w:tc>
          <w:tcPr>
            <w:tcW w:w="2457" w:type="dxa"/>
            <w:shd w:val="clear" w:color="auto" w:fill="auto"/>
          </w:tcPr>
          <w:p w:rsidR="00D02735" w:rsidRPr="008F2AAB" w:rsidRDefault="00D02735" w:rsidP="00D43CFC">
            <w:pPr>
              <w:pStyle w:val="ConsPlusNormal"/>
              <w:tabs>
                <w:tab w:val="left" w:pos="540"/>
              </w:tabs>
              <w:ind w:firstLine="0"/>
              <w:jc w:val="both"/>
              <w:rPr>
                <w:rFonts w:ascii="Times New Roman" w:hAnsi="Times New Roman" w:cs="Times New Roman"/>
                <w:sz w:val="28"/>
                <w:szCs w:val="28"/>
              </w:rPr>
            </w:pPr>
          </w:p>
        </w:tc>
        <w:tc>
          <w:tcPr>
            <w:tcW w:w="2457" w:type="dxa"/>
            <w:shd w:val="clear" w:color="auto" w:fill="auto"/>
          </w:tcPr>
          <w:p w:rsidR="00D02735" w:rsidRPr="008F2AAB" w:rsidRDefault="00D02735" w:rsidP="00D43CFC">
            <w:pPr>
              <w:pStyle w:val="ConsPlusNormal"/>
              <w:tabs>
                <w:tab w:val="left" w:pos="540"/>
              </w:tabs>
              <w:ind w:firstLine="0"/>
              <w:jc w:val="both"/>
              <w:rPr>
                <w:rFonts w:ascii="Times New Roman" w:hAnsi="Times New Roman" w:cs="Times New Roman"/>
                <w:sz w:val="28"/>
                <w:szCs w:val="28"/>
              </w:rPr>
            </w:pPr>
          </w:p>
        </w:tc>
      </w:tr>
      <w:tr w:rsidR="00D02735" w:rsidRPr="007C20C8" w:rsidTr="003B0DE3">
        <w:trPr>
          <w:trHeight w:val="258"/>
        </w:trPr>
        <w:tc>
          <w:tcPr>
            <w:tcW w:w="2268" w:type="dxa"/>
            <w:vMerge/>
            <w:shd w:val="clear" w:color="auto" w:fill="auto"/>
          </w:tcPr>
          <w:p w:rsidR="00D02735" w:rsidRPr="00726143" w:rsidRDefault="00D02735" w:rsidP="00726143">
            <w:pPr>
              <w:spacing w:before="0" w:after="0"/>
              <w:rPr>
                <w:sz w:val="28"/>
                <w:szCs w:val="28"/>
              </w:rPr>
            </w:pPr>
          </w:p>
        </w:tc>
        <w:tc>
          <w:tcPr>
            <w:tcW w:w="2599" w:type="dxa"/>
            <w:shd w:val="clear" w:color="auto" w:fill="auto"/>
          </w:tcPr>
          <w:p w:rsidR="00D02735" w:rsidRPr="008F2AAB" w:rsidRDefault="00D02735" w:rsidP="00D43CFC">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2014</w:t>
            </w:r>
          </w:p>
        </w:tc>
        <w:tc>
          <w:tcPr>
            <w:tcW w:w="2457" w:type="dxa"/>
            <w:shd w:val="clear" w:color="auto" w:fill="auto"/>
          </w:tcPr>
          <w:p w:rsidR="00D02735" w:rsidRPr="00A82ACB" w:rsidRDefault="00BD6B8B" w:rsidP="00BD6B8B">
            <w:pPr>
              <w:spacing w:before="0" w:after="0"/>
              <w:jc w:val="right"/>
              <w:rPr>
                <w:rFonts w:ascii="Calibri" w:hAnsi="Calibri" w:cs="Calibri"/>
                <w:b/>
                <w:bCs/>
                <w:sz w:val="28"/>
                <w:szCs w:val="32"/>
              </w:rPr>
            </w:pPr>
            <w:r w:rsidRPr="00A82ACB">
              <w:rPr>
                <w:rFonts w:ascii="Calibri" w:hAnsi="Calibri" w:cs="Calibri"/>
                <w:b/>
                <w:bCs/>
                <w:sz w:val="28"/>
                <w:szCs w:val="32"/>
              </w:rPr>
              <w:t xml:space="preserve">          193 374,82   </w:t>
            </w:r>
          </w:p>
        </w:tc>
        <w:tc>
          <w:tcPr>
            <w:tcW w:w="2457" w:type="dxa"/>
            <w:shd w:val="clear" w:color="auto" w:fill="auto"/>
          </w:tcPr>
          <w:p w:rsidR="00D02735" w:rsidRPr="00A82ACB" w:rsidRDefault="00BD6B8B" w:rsidP="00BD6B8B">
            <w:pPr>
              <w:spacing w:before="0" w:after="0"/>
              <w:jc w:val="right"/>
              <w:rPr>
                <w:rFonts w:ascii="Calibri" w:hAnsi="Calibri" w:cs="Calibri"/>
                <w:b/>
                <w:bCs/>
                <w:color w:val="000000"/>
                <w:sz w:val="28"/>
                <w:szCs w:val="32"/>
              </w:rPr>
            </w:pPr>
            <w:r w:rsidRPr="00A82ACB">
              <w:rPr>
                <w:rFonts w:ascii="Calibri" w:hAnsi="Calibri" w:cs="Calibri"/>
                <w:b/>
                <w:bCs/>
                <w:color w:val="000000"/>
                <w:sz w:val="28"/>
                <w:szCs w:val="32"/>
              </w:rPr>
              <w:t xml:space="preserve">          203 817,06   </w:t>
            </w:r>
          </w:p>
        </w:tc>
      </w:tr>
      <w:tr w:rsidR="00D02735" w:rsidRPr="007C20C8" w:rsidTr="003B0DE3">
        <w:trPr>
          <w:trHeight w:val="204"/>
        </w:trPr>
        <w:tc>
          <w:tcPr>
            <w:tcW w:w="2268" w:type="dxa"/>
            <w:vMerge/>
            <w:shd w:val="clear" w:color="auto" w:fill="auto"/>
          </w:tcPr>
          <w:p w:rsidR="00D02735" w:rsidRPr="00726143" w:rsidRDefault="00D02735" w:rsidP="00726143">
            <w:pPr>
              <w:spacing w:before="0" w:after="0"/>
              <w:rPr>
                <w:sz w:val="28"/>
                <w:szCs w:val="28"/>
              </w:rPr>
            </w:pPr>
          </w:p>
        </w:tc>
        <w:tc>
          <w:tcPr>
            <w:tcW w:w="2599" w:type="dxa"/>
            <w:shd w:val="clear" w:color="auto" w:fill="auto"/>
          </w:tcPr>
          <w:p w:rsidR="00D02735" w:rsidRPr="008F2AAB" w:rsidRDefault="00D02735" w:rsidP="00D43CFC">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2015</w:t>
            </w:r>
          </w:p>
        </w:tc>
        <w:tc>
          <w:tcPr>
            <w:tcW w:w="2457" w:type="dxa"/>
            <w:shd w:val="clear" w:color="auto" w:fill="auto"/>
          </w:tcPr>
          <w:p w:rsidR="00D02735" w:rsidRPr="00A82ACB" w:rsidRDefault="00BD6B8B" w:rsidP="00BD6B8B">
            <w:pPr>
              <w:spacing w:before="0" w:after="0"/>
              <w:jc w:val="right"/>
              <w:rPr>
                <w:rFonts w:ascii="Calibri" w:hAnsi="Calibri" w:cs="Calibri"/>
                <w:b/>
                <w:bCs/>
                <w:sz w:val="28"/>
                <w:szCs w:val="32"/>
              </w:rPr>
            </w:pPr>
            <w:r w:rsidRPr="00A82ACB">
              <w:rPr>
                <w:rFonts w:ascii="Calibri" w:hAnsi="Calibri" w:cs="Calibri"/>
                <w:b/>
                <w:bCs/>
                <w:sz w:val="28"/>
                <w:szCs w:val="32"/>
              </w:rPr>
              <w:t xml:space="preserve">         267 603,10   </w:t>
            </w:r>
          </w:p>
        </w:tc>
        <w:tc>
          <w:tcPr>
            <w:tcW w:w="2457" w:type="dxa"/>
            <w:shd w:val="clear" w:color="auto" w:fill="auto"/>
          </w:tcPr>
          <w:p w:rsidR="00D02735" w:rsidRPr="00A82ACB" w:rsidRDefault="00BD6B8B" w:rsidP="00BD6B8B">
            <w:pPr>
              <w:spacing w:before="0" w:after="0"/>
              <w:jc w:val="right"/>
              <w:rPr>
                <w:rFonts w:ascii="Calibri" w:hAnsi="Calibri" w:cs="Calibri"/>
                <w:b/>
                <w:bCs/>
                <w:color w:val="000000"/>
                <w:sz w:val="28"/>
                <w:szCs w:val="32"/>
              </w:rPr>
            </w:pPr>
            <w:r w:rsidRPr="00A82ACB">
              <w:rPr>
                <w:rFonts w:ascii="Calibri" w:hAnsi="Calibri" w:cs="Calibri"/>
                <w:b/>
                <w:bCs/>
                <w:color w:val="000000"/>
                <w:sz w:val="28"/>
                <w:szCs w:val="32"/>
              </w:rPr>
              <w:t xml:space="preserve">         295 861,99   </w:t>
            </w:r>
          </w:p>
        </w:tc>
      </w:tr>
      <w:tr w:rsidR="00D02735" w:rsidRPr="007C20C8" w:rsidTr="003B0DE3">
        <w:trPr>
          <w:trHeight w:val="204"/>
        </w:trPr>
        <w:tc>
          <w:tcPr>
            <w:tcW w:w="2268" w:type="dxa"/>
            <w:vMerge/>
            <w:shd w:val="clear" w:color="auto" w:fill="auto"/>
          </w:tcPr>
          <w:p w:rsidR="00D02735" w:rsidRPr="00726143" w:rsidRDefault="00D02735" w:rsidP="00726143">
            <w:pPr>
              <w:spacing w:before="0" w:after="0"/>
              <w:rPr>
                <w:sz w:val="28"/>
                <w:szCs w:val="28"/>
              </w:rPr>
            </w:pPr>
          </w:p>
        </w:tc>
        <w:tc>
          <w:tcPr>
            <w:tcW w:w="2599" w:type="dxa"/>
            <w:shd w:val="clear" w:color="auto" w:fill="auto"/>
          </w:tcPr>
          <w:p w:rsidR="00D02735" w:rsidRPr="008F2AAB" w:rsidRDefault="00D02735" w:rsidP="00D43CFC">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2016</w:t>
            </w:r>
          </w:p>
        </w:tc>
        <w:tc>
          <w:tcPr>
            <w:tcW w:w="2457" w:type="dxa"/>
            <w:shd w:val="clear" w:color="auto" w:fill="auto"/>
          </w:tcPr>
          <w:p w:rsidR="00D02735" w:rsidRPr="00A82ACB" w:rsidRDefault="00BD6B8B" w:rsidP="00BD6B8B">
            <w:pPr>
              <w:spacing w:before="0" w:after="0"/>
              <w:jc w:val="right"/>
              <w:rPr>
                <w:rFonts w:ascii="Calibri" w:hAnsi="Calibri" w:cs="Calibri"/>
                <w:b/>
                <w:bCs/>
                <w:sz w:val="28"/>
                <w:szCs w:val="32"/>
              </w:rPr>
            </w:pPr>
            <w:r w:rsidRPr="00A82ACB">
              <w:rPr>
                <w:rFonts w:ascii="Calibri" w:hAnsi="Calibri" w:cs="Calibri"/>
                <w:b/>
                <w:bCs/>
                <w:sz w:val="28"/>
                <w:szCs w:val="32"/>
              </w:rPr>
              <w:t xml:space="preserve">         329 805,15   </w:t>
            </w:r>
          </w:p>
        </w:tc>
        <w:tc>
          <w:tcPr>
            <w:tcW w:w="2457" w:type="dxa"/>
            <w:shd w:val="clear" w:color="auto" w:fill="auto"/>
          </w:tcPr>
          <w:p w:rsidR="00D02735" w:rsidRPr="00A82ACB" w:rsidRDefault="00BD6B8B" w:rsidP="00BD6B8B">
            <w:pPr>
              <w:spacing w:before="0" w:after="0"/>
              <w:jc w:val="right"/>
              <w:rPr>
                <w:rFonts w:ascii="Calibri" w:hAnsi="Calibri" w:cs="Calibri"/>
                <w:b/>
                <w:bCs/>
                <w:color w:val="000000"/>
                <w:sz w:val="28"/>
                <w:szCs w:val="32"/>
              </w:rPr>
            </w:pPr>
            <w:r w:rsidRPr="00A82ACB">
              <w:rPr>
                <w:rFonts w:ascii="Calibri" w:hAnsi="Calibri" w:cs="Calibri"/>
                <w:b/>
                <w:bCs/>
                <w:color w:val="000000"/>
                <w:sz w:val="28"/>
                <w:szCs w:val="32"/>
              </w:rPr>
              <w:t xml:space="preserve">         384 223,00   </w:t>
            </w:r>
          </w:p>
        </w:tc>
      </w:tr>
      <w:tr w:rsidR="00D02735" w:rsidRPr="007C20C8" w:rsidTr="003B0DE3">
        <w:trPr>
          <w:trHeight w:val="204"/>
        </w:trPr>
        <w:tc>
          <w:tcPr>
            <w:tcW w:w="2268" w:type="dxa"/>
            <w:vMerge/>
            <w:shd w:val="clear" w:color="auto" w:fill="auto"/>
          </w:tcPr>
          <w:p w:rsidR="00D02735" w:rsidRPr="00726143" w:rsidRDefault="00D02735" w:rsidP="00726143">
            <w:pPr>
              <w:spacing w:before="0" w:after="0"/>
              <w:rPr>
                <w:sz w:val="28"/>
                <w:szCs w:val="28"/>
              </w:rPr>
            </w:pPr>
          </w:p>
        </w:tc>
        <w:tc>
          <w:tcPr>
            <w:tcW w:w="2599" w:type="dxa"/>
            <w:shd w:val="clear" w:color="auto" w:fill="auto"/>
          </w:tcPr>
          <w:p w:rsidR="00D02735" w:rsidRPr="008F2AAB" w:rsidRDefault="00D02735" w:rsidP="00D43CFC">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2017</w:t>
            </w:r>
          </w:p>
        </w:tc>
        <w:tc>
          <w:tcPr>
            <w:tcW w:w="2457" w:type="dxa"/>
            <w:shd w:val="clear" w:color="auto" w:fill="auto"/>
          </w:tcPr>
          <w:p w:rsidR="00D02735" w:rsidRPr="00A82ACB" w:rsidRDefault="00BD6B8B" w:rsidP="00BD6B8B">
            <w:pPr>
              <w:spacing w:before="0" w:after="0"/>
              <w:jc w:val="right"/>
              <w:rPr>
                <w:rFonts w:ascii="Calibri" w:hAnsi="Calibri" w:cs="Calibri"/>
                <w:b/>
                <w:bCs/>
                <w:sz w:val="28"/>
                <w:szCs w:val="32"/>
              </w:rPr>
            </w:pPr>
            <w:r w:rsidRPr="00A82ACB">
              <w:rPr>
                <w:rFonts w:ascii="Calibri" w:hAnsi="Calibri" w:cs="Calibri"/>
                <w:b/>
                <w:bCs/>
                <w:sz w:val="28"/>
                <w:szCs w:val="32"/>
              </w:rPr>
              <w:t xml:space="preserve">            488 003,15   </w:t>
            </w:r>
          </w:p>
        </w:tc>
        <w:tc>
          <w:tcPr>
            <w:tcW w:w="2457" w:type="dxa"/>
            <w:shd w:val="clear" w:color="auto" w:fill="auto"/>
          </w:tcPr>
          <w:p w:rsidR="00D02735" w:rsidRPr="00A82ACB" w:rsidRDefault="00BD6B8B" w:rsidP="00BD6B8B">
            <w:pPr>
              <w:spacing w:before="0" w:after="0"/>
              <w:jc w:val="right"/>
              <w:rPr>
                <w:rFonts w:ascii="Calibri" w:hAnsi="Calibri" w:cs="Calibri"/>
                <w:b/>
                <w:bCs/>
                <w:color w:val="000000"/>
                <w:sz w:val="28"/>
                <w:szCs w:val="32"/>
              </w:rPr>
            </w:pPr>
            <w:r w:rsidRPr="00A82ACB">
              <w:rPr>
                <w:rFonts w:ascii="Calibri" w:hAnsi="Calibri" w:cs="Calibri"/>
                <w:b/>
                <w:bCs/>
                <w:color w:val="000000"/>
                <w:sz w:val="28"/>
                <w:szCs w:val="32"/>
              </w:rPr>
              <w:t xml:space="preserve">            598 828,66   </w:t>
            </w:r>
          </w:p>
        </w:tc>
      </w:tr>
      <w:tr w:rsidR="00AB23D2" w:rsidRPr="007C20C8" w:rsidTr="003B0DE3">
        <w:trPr>
          <w:trHeight w:val="204"/>
        </w:trPr>
        <w:tc>
          <w:tcPr>
            <w:tcW w:w="2268" w:type="dxa"/>
            <w:vMerge/>
            <w:shd w:val="clear" w:color="auto" w:fill="auto"/>
          </w:tcPr>
          <w:p w:rsidR="00AB23D2" w:rsidRPr="00726143" w:rsidRDefault="00AB23D2" w:rsidP="00726143">
            <w:pPr>
              <w:spacing w:before="0" w:after="0"/>
              <w:rPr>
                <w:sz w:val="28"/>
                <w:szCs w:val="28"/>
              </w:rPr>
            </w:pPr>
          </w:p>
        </w:tc>
        <w:tc>
          <w:tcPr>
            <w:tcW w:w="2599" w:type="dxa"/>
            <w:shd w:val="clear" w:color="auto" w:fill="auto"/>
          </w:tcPr>
          <w:p w:rsidR="00AB23D2" w:rsidRDefault="00AB23D2" w:rsidP="00D43CFC">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2018</w:t>
            </w:r>
          </w:p>
        </w:tc>
        <w:tc>
          <w:tcPr>
            <w:tcW w:w="2457" w:type="dxa"/>
            <w:shd w:val="clear" w:color="auto" w:fill="auto"/>
          </w:tcPr>
          <w:p w:rsidR="00AB23D2" w:rsidRPr="00A82ACB" w:rsidRDefault="00BD6B8B" w:rsidP="00BD6B8B">
            <w:pPr>
              <w:spacing w:before="0" w:after="0"/>
              <w:jc w:val="right"/>
              <w:rPr>
                <w:rFonts w:ascii="Calibri" w:hAnsi="Calibri" w:cs="Calibri"/>
                <w:b/>
                <w:bCs/>
                <w:sz w:val="28"/>
                <w:szCs w:val="32"/>
              </w:rPr>
            </w:pPr>
            <w:r w:rsidRPr="00A82ACB">
              <w:rPr>
                <w:rFonts w:ascii="Calibri" w:hAnsi="Calibri" w:cs="Calibri"/>
                <w:b/>
                <w:bCs/>
                <w:sz w:val="28"/>
                <w:szCs w:val="32"/>
              </w:rPr>
              <w:t xml:space="preserve">        291 864,28   </w:t>
            </w:r>
          </w:p>
        </w:tc>
        <w:tc>
          <w:tcPr>
            <w:tcW w:w="2457" w:type="dxa"/>
            <w:shd w:val="clear" w:color="auto" w:fill="auto"/>
          </w:tcPr>
          <w:p w:rsidR="00AB23D2" w:rsidRPr="00A82ACB" w:rsidRDefault="00BD6B8B" w:rsidP="00BD6B8B">
            <w:pPr>
              <w:spacing w:before="0" w:after="0"/>
              <w:jc w:val="right"/>
              <w:rPr>
                <w:rFonts w:ascii="Calibri" w:hAnsi="Calibri" w:cs="Calibri"/>
                <w:b/>
                <w:bCs/>
                <w:color w:val="000000"/>
                <w:sz w:val="28"/>
                <w:szCs w:val="32"/>
              </w:rPr>
            </w:pPr>
            <w:r w:rsidRPr="00A82ACB">
              <w:rPr>
                <w:rFonts w:ascii="Calibri" w:hAnsi="Calibri" w:cs="Calibri"/>
                <w:b/>
                <w:bCs/>
                <w:color w:val="000000"/>
                <w:sz w:val="28"/>
                <w:szCs w:val="32"/>
              </w:rPr>
              <w:t xml:space="preserve">        376 417,36   </w:t>
            </w:r>
          </w:p>
        </w:tc>
      </w:tr>
      <w:tr w:rsidR="00D02735" w:rsidRPr="007C20C8" w:rsidTr="003B0DE3">
        <w:trPr>
          <w:trHeight w:val="204"/>
        </w:trPr>
        <w:tc>
          <w:tcPr>
            <w:tcW w:w="2268" w:type="dxa"/>
            <w:vMerge/>
            <w:shd w:val="clear" w:color="auto" w:fill="auto"/>
          </w:tcPr>
          <w:p w:rsidR="00D02735" w:rsidRPr="00726143" w:rsidRDefault="00D02735" w:rsidP="00726143">
            <w:pPr>
              <w:spacing w:before="0" w:after="0"/>
              <w:rPr>
                <w:sz w:val="28"/>
                <w:szCs w:val="28"/>
              </w:rPr>
            </w:pPr>
          </w:p>
        </w:tc>
        <w:tc>
          <w:tcPr>
            <w:tcW w:w="2599" w:type="dxa"/>
            <w:shd w:val="clear" w:color="auto" w:fill="auto"/>
          </w:tcPr>
          <w:p w:rsidR="00D02735" w:rsidRPr="008F2AAB" w:rsidRDefault="00AB23D2" w:rsidP="00D43CFC">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2019-2023</w:t>
            </w:r>
          </w:p>
        </w:tc>
        <w:tc>
          <w:tcPr>
            <w:tcW w:w="2457" w:type="dxa"/>
            <w:shd w:val="clear" w:color="auto" w:fill="auto"/>
          </w:tcPr>
          <w:p w:rsidR="00D02735" w:rsidRPr="00A82ACB" w:rsidRDefault="00BD6B8B" w:rsidP="00BD6B8B">
            <w:pPr>
              <w:spacing w:before="0" w:after="0"/>
              <w:jc w:val="right"/>
              <w:rPr>
                <w:rFonts w:ascii="Calibri" w:hAnsi="Calibri" w:cs="Calibri"/>
                <w:b/>
                <w:bCs/>
                <w:sz w:val="28"/>
                <w:szCs w:val="32"/>
              </w:rPr>
            </w:pPr>
            <w:r w:rsidRPr="00A82ACB">
              <w:rPr>
                <w:rFonts w:ascii="Calibri" w:hAnsi="Calibri" w:cs="Calibri"/>
                <w:b/>
                <w:bCs/>
                <w:sz w:val="28"/>
                <w:szCs w:val="32"/>
              </w:rPr>
              <w:t xml:space="preserve">       2 316 567,38   </w:t>
            </w:r>
          </w:p>
        </w:tc>
        <w:tc>
          <w:tcPr>
            <w:tcW w:w="2457" w:type="dxa"/>
            <w:shd w:val="clear" w:color="auto" w:fill="auto"/>
          </w:tcPr>
          <w:p w:rsidR="00D02735" w:rsidRPr="00A82ACB" w:rsidRDefault="00BD6B8B" w:rsidP="00BD6B8B">
            <w:pPr>
              <w:spacing w:before="0" w:after="0"/>
              <w:jc w:val="right"/>
              <w:rPr>
                <w:rFonts w:ascii="Calibri" w:hAnsi="Calibri" w:cs="Calibri"/>
                <w:b/>
                <w:bCs/>
                <w:color w:val="000000"/>
                <w:sz w:val="28"/>
                <w:szCs w:val="32"/>
              </w:rPr>
            </w:pPr>
            <w:r w:rsidRPr="00A82ACB">
              <w:rPr>
                <w:rFonts w:ascii="Calibri" w:hAnsi="Calibri" w:cs="Calibri"/>
                <w:b/>
                <w:bCs/>
                <w:color w:val="000000"/>
                <w:sz w:val="28"/>
                <w:szCs w:val="32"/>
              </w:rPr>
              <w:t xml:space="preserve">       3 638 400,72   </w:t>
            </w:r>
          </w:p>
        </w:tc>
      </w:tr>
      <w:tr w:rsidR="00D02735" w:rsidRPr="007C20C8" w:rsidTr="003B0DE3">
        <w:trPr>
          <w:trHeight w:val="204"/>
        </w:trPr>
        <w:tc>
          <w:tcPr>
            <w:tcW w:w="2268" w:type="dxa"/>
            <w:vMerge/>
            <w:shd w:val="clear" w:color="auto" w:fill="auto"/>
          </w:tcPr>
          <w:p w:rsidR="00D02735" w:rsidRPr="00726143" w:rsidRDefault="00D02735" w:rsidP="00726143">
            <w:pPr>
              <w:spacing w:before="0" w:after="0"/>
              <w:rPr>
                <w:sz w:val="28"/>
                <w:szCs w:val="28"/>
              </w:rPr>
            </w:pPr>
          </w:p>
        </w:tc>
        <w:tc>
          <w:tcPr>
            <w:tcW w:w="2599" w:type="dxa"/>
            <w:shd w:val="clear" w:color="auto" w:fill="auto"/>
          </w:tcPr>
          <w:p w:rsidR="00D02735" w:rsidRPr="008F2AAB" w:rsidRDefault="00AB23D2" w:rsidP="0072188E">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2024-2028</w:t>
            </w:r>
          </w:p>
        </w:tc>
        <w:tc>
          <w:tcPr>
            <w:tcW w:w="2457" w:type="dxa"/>
            <w:shd w:val="clear" w:color="auto" w:fill="auto"/>
          </w:tcPr>
          <w:p w:rsidR="00D02735" w:rsidRPr="00A82ACB" w:rsidRDefault="00BD6B8B" w:rsidP="00BD6B8B">
            <w:pPr>
              <w:spacing w:before="0" w:after="0"/>
              <w:jc w:val="right"/>
              <w:rPr>
                <w:rFonts w:ascii="Calibri" w:hAnsi="Calibri" w:cs="Calibri"/>
                <w:b/>
                <w:bCs/>
                <w:sz w:val="28"/>
                <w:szCs w:val="32"/>
              </w:rPr>
            </w:pPr>
            <w:r w:rsidRPr="00A82ACB">
              <w:rPr>
                <w:rFonts w:ascii="Calibri" w:hAnsi="Calibri" w:cs="Calibri"/>
                <w:b/>
                <w:bCs/>
                <w:sz w:val="28"/>
                <w:szCs w:val="32"/>
              </w:rPr>
              <w:t xml:space="preserve">     1 422 148,18   </w:t>
            </w:r>
          </w:p>
        </w:tc>
        <w:tc>
          <w:tcPr>
            <w:tcW w:w="2457" w:type="dxa"/>
            <w:shd w:val="clear" w:color="auto" w:fill="auto"/>
          </w:tcPr>
          <w:p w:rsidR="00D02735" w:rsidRPr="00A82ACB" w:rsidRDefault="00BD6B8B" w:rsidP="00BD6B8B">
            <w:pPr>
              <w:spacing w:before="0" w:after="0"/>
              <w:jc w:val="right"/>
              <w:rPr>
                <w:rFonts w:ascii="Calibri" w:hAnsi="Calibri" w:cs="Calibri"/>
                <w:b/>
                <w:bCs/>
                <w:color w:val="000000"/>
                <w:sz w:val="28"/>
                <w:szCs w:val="32"/>
              </w:rPr>
            </w:pPr>
            <w:r w:rsidRPr="00A82ACB">
              <w:rPr>
                <w:rFonts w:ascii="Calibri" w:hAnsi="Calibri" w:cs="Calibri"/>
                <w:b/>
                <w:bCs/>
                <w:color w:val="000000"/>
                <w:sz w:val="28"/>
                <w:szCs w:val="32"/>
              </w:rPr>
              <w:t xml:space="preserve">     2 594 140,50   </w:t>
            </w:r>
            <w:r w:rsidR="0096467E" w:rsidRPr="00A82ACB">
              <w:rPr>
                <w:b/>
                <w:bCs/>
                <w:color w:val="000000"/>
                <w:sz w:val="28"/>
                <w:szCs w:val="32"/>
              </w:rPr>
              <w:t xml:space="preserve">  </w:t>
            </w:r>
          </w:p>
        </w:tc>
      </w:tr>
      <w:tr w:rsidR="00AB23D2" w:rsidRPr="007C20C8" w:rsidTr="003B0DE3">
        <w:trPr>
          <w:trHeight w:val="204"/>
        </w:trPr>
        <w:tc>
          <w:tcPr>
            <w:tcW w:w="2268" w:type="dxa"/>
            <w:vMerge/>
            <w:shd w:val="clear" w:color="auto" w:fill="auto"/>
          </w:tcPr>
          <w:p w:rsidR="00AB23D2" w:rsidRPr="00726143" w:rsidRDefault="00AB23D2" w:rsidP="00726143">
            <w:pPr>
              <w:spacing w:before="0" w:after="0"/>
              <w:rPr>
                <w:sz w:val="28"/>
                <w:szCs w:val="28"/>
              </w:rPr>
            </w:pPr>
          </w:p>
        </w:tc>
        <w:tc>
          <w:tcPr>
            <w:tcW w:w="2599" w:type="dxa"/>
            <w:shd w:val="clear" w:color="auto" w:fill="auto"/>
          </w:tcPr>
          <w:p w:rsidR="00AB23D2" w:rsidRDefault="00AB23D2" w:rsidP="0072188E">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2029-2032</w:t>
            </w:r>
          </w:p>
        </w:tc>
        <w:tc>
          <w:tcPr>
            <w:tcW w:w="2457" w:type="dxa"/>
            <w:shd w:val="clear" w:color="auto" w:fill="auto"/>
          </w:tcPr>
          <w:p w:rsidR="00AB23D2" w:rsidRPr="00A82ACB" w:rsidRDefault="00BD6B8B" w:rsidP="00BD6B8B">
            <w:pPr>
              <w:spacing w:before="0" w:after="0"/>
              <w:jc w:val="right"/>
              <w:rPr>
                <w:rFonts w:ascii="Calibri" w:hAnsi="Calibri" w:cs="Calibri"/>
                <w:b/>
                <w:bCs/>
                <w:sz w:val="28"/>
                <w:szCs w:val="32"/>
              </w:rPr>
            </w:pPr>
            <w:r w:rsidRPr="00A82ACB">
              <w:rPr>
                <w:rFonts w:ascii="Calibri" w:hAnsi="Calibri" w:cs="Calibri"/>
                <w:b/>
                <w:bCs/>
                <w:sz w:val="28"/>
                <w:szCs w:val="32"/>
              </w:rPr>
              <w:t xml:space="preserve">           707 825,07   </w:t>
            </w:r>
          </w:p>
        </w:tc>
        <w:tc>
          <w:tcPr>
            <w:tcW w:w="2457" w:type="dxa"/>
            <w:shd w:val="clear" w:color="auto" w:fill="auto"/>
          </w:tcPr>
          <w:p w:rsidR="00AB23D2" w:rsidRPr="00A82ACB" w:rsidRDefault="00BD6B8B" w:rsidP="00BD6B8B">
            <w:pPr>
              <w:spacing w:before="0" w:after="0"/>
              <w:jc w:val="right"/>
              <w:rPr>
                <w:rFonts w:ascii="Calibri" w:hAnsi="Calibri" w:cs="Calibri"/>
                <w:b/>
                <w:bCs/>
                <w:color w:val="000000"/>
                <w:sz w:val="28"/>
                <w:szCs w:val="32"/>
              </w:rPr>
            </w:pPr>
            <w:r w:rsidRPr="00A82ACB">
              <w:rPr>
                <w:rFonts w:ascii="Calibri" w:hAnsi="Calibri" w:cs="Calibri"/>
                <w:b/>
                <w:bCs/>
                <w:color w:val="000000"/>
                <w:sz w:val="28"/>
                <w:szCs w:val="32"/>
              </w:rPr>
              <w:t xml:space="preserve">       1 359 165,70   </w:t>
            </w:r>
          </w:p>
        </w:tc>
      </w:tr>
      <w:tr w:rsidR="00D02735" w:rsidRPr="007C20C8" w:rsidTr="003B0DE3">
        <w:trPr>
          <w:trHeight w:val="204"/>
        </w:trPr>
        <w:tc>
          <w:tcPr>
            <w:tcW w:w="2268" w:type="dxa"/>
            <w:vMerge/>
            <w:shd w:val="clear" w:color="auto" w:fill="auto"/>
          </w:tcPr>
          <w:p w:rsidR="00D02735" w:rsidRPr="00726143" w:rsidRDefault="00D02735" w:rsidP="00726143">
            <w:pPr>
              <w:spacing w:before="0" w:after="0"/>
              <w:rPr>
                <w:sz w:val="28"/>
                <w:szCs w:val="28"/>
              </w:rPr>
            </w:pPr>
          </w:p>
        </w:tc>
        <w:tc>
          <w:tcPr>
            <w:tcW w:w="2599" w:type="dxa"/>
            <w:shd w:val="clear" w:color="auto" w:fill="auto"/>
          </w:tcPr>
          <w:p w:rsidR="00D02735" w:rsidRDefault="00D02735" w:rsidP="0072188E">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ИТОГО</w:t>
            </w:r>
          </w:p>
        </w:tc>
        <w:tc>
          <w:tcPr>
            <w:tcW w:w="2457" w:type="dxa"/>
            <w:shd w:val="clear" w:color="auto" w:fill="auto"/>
          </w:tcPr>
          <w:p w:rsidR="00D02735" w:rsidRPr="00A82ACB" w:rsidRDefault="00BD6B8B" w:rsidP="00BD6B8B">
            <w:pPr>
              <w:spacing w:before="0" w:after="0"/>
              <w:jc w:val="right"/>
              <w:rPr>
                <w:rFonts w:ascii="Calibri" w:hAnsi="Calibri" w:cs="Calibri"/>
                <w:b/>
                <w:bCs/>
                <w:sz w:val="28"/>
                <w:szCs w:val="32"/>
              </w:rPr>
            </w:pPr>
            <w:r w:rsidRPr="00A82ACB">
              <w:rPr>
                <w:rFonts w:ascii="Calibri" w:hAnsi="Calibri" w:cs="Calibri"/>
                <w:b/>
                <w:bCs/>
                <w:sz w:val="28"/>
                <w:szCs w:val="32"/>
              </w:rPr>
              <w:t xml:space="preserve">        6 017 191,12   </w:t>
            </w:r>
          </w:p>
        </w:tc>
        <w:tc>
          <w:tcPr>
            <w:tcW w:w="2457" w:type="dxa"/>
            <w:shd w:val="clear" w:color="auto" w:fill="auto"/>
          </w:tcPr>
          <w:p w:rsidR="00D02735" w:rsidRPr="00A82ACB" w:rsidRDefault="00BD6B8B" w:rsidP="00BD6B8B">
            <w:pPr>
              <w:spacing w:before="0" w:after="0"/>
              <w:jc w:val="right"/>
              <w:rPr>
                <w:rFonts w:ascii="Calibri" w:hAnsi="Calibri" w:cs="Calibri"/>
                <w:b/>
                <w:bCs/>
                <w:color w:val="000000"/>
                <w:sz w:val="28"/>
                <w:szCs w:val="32"/>
              </w:rPr>
            </w:pPr>
            <w:r w:rsidRPr="00A82ACB">
              <w:rPr>
                <w:rFonts w:ascii="Calibri" w:hAnsi="Calibri" w:cs="Calibri"/>
                <w:b/>
                <w:bCs/>
                <w:color w:val="000000"/>
                <w:sz w:val="28"/>
                <w:szCs w:val="32"/>
              </w:rPr>
              <w:t xml:space="preserve">        9 450 854,98   </w:t>
            </w:r>
          </w:p>
        </w:tc>
      </w:tr>
      <w:tr w:rsidR="000922E5" w:rsidRPr="007C20C8" w:rsidTr="003B0DE3">
        <w:tc>
          <w:tcPr>
            <w:tcW w:w="2268" w:type="dxa"/>
            <w:shd w:val="clear" w:color="auto" w:fill="auto"/>
          </w:tcPr>
          <w:p w:rsidR="005B5233" w:rsidRDefault="005B5233" w:rsidP="000737EC">
            <w:pPr>
              <w:rPr>
                <w:sz w:val="28"/>
                <w:szCs w:val="28"/>
              </w:rPr>
            </w:pPr>
          </w:p>
          <w:p w:rsidR="000922E5" w:rsidRPr="00726143" w:rsidRDefault="000922E5" w:rsidP="000737EC">
            <w:pPr>
              <w:rPr>
                <w:sz w:val="28"/>
                <w:szCs w:val="28"/>
              </w:rPr>
            </w:pPr>
            <w:r w:rsidRPr="00726143">
              <w:rPr>
                <w:sz w:val="28"/>
                <w:szCs w:val="28"/>
              </w:rPr>
              <w:t>Источники финансирования Программы:</w:t>
            </w:r>
          </w:p>
        </w:tc>
        <w:tc>
          <w:tcPr>
            <w:tcW w:w="7513" w:type="dxa"/>
            <w:gridSpan w:val="3"/>
            <w:shd w:val="clear" w:color="auto" w:fill="auto"/>
          </w:tcPr>
          <w:p w:rsidR="005B5233" w:rsidRDefault="005B5233" w:rsidP="00726143">
            <w:pPr>
              <w:pStyle w:val="ConsPlusNormal"/>
              <w:widowControl/>
              <w:ind w:left="677" w:hanging="540"/>
              <w:jc w:val="both"/>
              <w:rPr>
                <w:rFonts w:ascii="Times New Roman" w:hAnsi="Times New Roman" w:cs="Times New Roman"/>
                <w:spacing w:val="3"/>
                <w:sz w:val="28"/>
                <w:szCs w:val="28"/>
              </w:rPr>
            </w:pPr>
          </w:p>
          <w:p w:rsidR="000922E5" w:rsidRPr="00726143" w:rsidRDefault="000922E5" w:rsidP="00726143">
            <w:pPr>
              <w:pStyle w:val="ConsPlusNormal"/>
              <w:widowControl/>
              <w:ind w:left="677" w:hanging="540"/>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Источниками финансирования Программы являются:</w:t>
            </w:r>
          </w:p>
          <w:p w:rsidR="000922E5" w:rsidRPr="00726143" w:rsidRDefault="000922E5" w:rsidP="00B80E3B">
            <w:pPr>
              <w:pStyle w:val="ConsPlusNormal"/>
              <w:widowControl/>
              <w:numPr>
                <w:ilvl w:val="0"/>
                <w:numId w:val="13"/>
              </w:numPr>
              <w:spacing w:before="120"/>
              <w:ind w:left="-113" w:firstLine="357"/>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 xml:space="preserve">собственные средства предприятий (прибыль, амортизационные отчисления), </w:t>
            </w:r>
          </w:p>
          <w:p w:rsidR="000922E5" w:rsidRPr="00726143" w:rsidRDefault="000922E5" w:rsidP="00B80E3B">
            <w:pPr>
              <w:pStyle w:val="ConsPlusNormal"/>
              <w:widowControl/>
              <w:numPr>
                <w:ilvl w:val="0"/>
                <w:numId w:val="13"/>
              </w:numPr>
              <w:spacing w:before="120"/>
              <w:ind w:left="-113" w:firstLine="357"/>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lastRenderedPageBreak/>
              <w:t xml:space="preserve">плата за подключение (присоединение), </w:t>
            </w:r>
          </w:p>
          <w:p w:rsidR="000922E5" w:rsidRPr="00726143" w:rsidRDefault="000922E5" w:rsidP="00B80E3B">
            <w:pPr>
              <w:pStyle w:val="ConsPlusNormal"/>
              <w:widowControl/>
              <w:numPr>
                <w:ilvl w:val="0"/>
                <w:numId w:val="13"/>
              </w:numPr>
              <w:spacing w:before="120"/>
              <w:ind w:left="-113" w:firstLine="357"/>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бюджетные средства (местного, регионального, федерального бюджетов), в рамках целевых и ведомственных программ</w:t>
            </w:r>
          </w:p>
          <w:p w:rsidR="000922E5" w:rsidRPr="00726143" w:rsidRDefault="000922E5" w:rsidP="00B80E3B">
            <w:pPr>
              <w:pStyle w:val="ConsPlusNormal"/>
              <w:widowControl/>
              <w:numPr>
                <w:ilvl w:val="0"/>
                <w:numId w:val="13"/>
              </w:numPr>
              <w:spacing w:before="120"/>
              <w:ind w:left="-113" w:firstLine="357"/>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 xml:space="preserve">заемные средства, </w:t>
            </w:r>
          </w:p>
          <w:p w:rsidR="000922E5" w:rsidRPr="00726143" w:rsidRDefault="00130011" w:rsidP="00B80E3B">
            <w:pPr>
              <w:pStyle w:val="ConsPlusNormal"/>
              <w:widowControl/>
              <w:numPr>
                <w:ilvl w:val="0"/>
                <w:numId w:val="13"/>
              </w:numPr>
              <w:spacing w:before="120"/>
              <w:ind w:left="-113" w:firstLine="357"/>
              <w:jc w:val="both"/>
              <w:rPr>
                <w:rFonts w:ascii="Times New Roman" w:hAnsi="Times New Roman" w:cs="Times New Roman"/>
                <w:spacing w:val="3"/>
                <w:sz w:val="28"/>
                <w:szCs w:val="28"/>
              </w:rPr>
            </w:pPr>
            <w:r>
              <w:rPr>
                <w:rFonts w:ascii="Times New Roman" w:hAnsi="Times New Roman" w:cs="Times New Roman"/>
                <w:spacing w:val="3"/>
                <w:sz w:val="28"/>
                <w:szCs w:val="28"/>
              </w:rPr>
              <w:t>средства фондов (</w:t>
            </w:r>
            <w:r w:rsidR="000922E5" w:rsidRPr="00726143">
              <w:rPr>
                <w:rFonts w:ascii="Times New Roman" w:hAnsi="Times New Roman" w:cs="Times New Roman"/>
                <w:spacing w:val="3"/>
                <w:sz w:val="28"/>
                <w:szCs w:val="28"/>
              </w:rPr>
              <w:t xml:space="preserve">в </w:t>
            </w:r>
            <w:proofErr w:type="spellStart"/>
            <w:r w:rsidR="000922E5" w:rsidRPr="00726143">
              <w:rPr>
                <w:rFonts w:ascii="Times New Roman" w:hAnsi="Times New Roman" w:cs="Times New Roman"/>
                <w:spacing w:val="3"/>
                <w:sz w:val="28"/>
                <w:szCs w:val="28"/>
              </w:rPr>
              <w:t>т.ч</w:t>
            </w:r>
            <w:proofErr w:type="spellEnd"/>
            <w:r w:rsidR="000922E5" w:rsidRPr="00726143">
              <w:rPr>
                <w:rFonts w:ascii="Times New Roman" w:hAnsi="Times New Roman" w:cs="Times New Roman"/>
                <w:spacing w:val="3"/>
                <w:sz w:val="28"/>
                <w:szCs w:val="28"/>
              </w:rPr>
              <w:t>. пенсионных),</w:t>
            </w:r>
          </w:p>
          <w:p w:rsidR="000922E5" w:rsidRPr="00726143" w:rsidRDefault="000922E5" w:rsidP="00B80E3B">
            <w:pPr>
              <w:pStyle w:val="ConsPlusNormal"/>
              <w:widowControl/>
              <w:numPr>
                <w:ilvl w:val="0"/>
                <w:numId w:val="13"/>
              </w:numPr>
              <w:spacing w:before="120"/>
              <w:ind w:left="-113" w:firstLine="357"/>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средства частных инвесторов (в том числе по договору концессии).</w:t>
            </w:r>
          </w:p>
        </w:tc>
      </w:tr>
    </w:tbl>
    <w:p w:rsidR="00BD0032" w:rsidRDefault="00BD0032" w:rsidP="005C2267">
      <w:pPr>
        <w:pStyle w:val="20"/>
        <w:spacing w:before="0" w:after="0"/>
        <w:ind w:left="0" w:firstLine="0"/>
      </w:pPr>
      <w:bookmarkStart w:id="3" w:name="_Toc344217985"/>
    </w:p>
    <w:p w:rsidR="000922E5" w:rsidRPr="0066347E" w:rsidRDefault="000922E5" w:rsidP="005C2267">
      <w:pPr>
        <w:pStyle w:val="20"/>
        <w:spacing w:before="0" w:after="0"/>
        <w:ind w:left="0" w:firstLine="0"/>
      </w:pPr>
      <w:r w:rsidRPr="0066347E">
        <w:t>2. Характеристика существующего состояния коммунальной инфраструктуры</w:t>
      </w:r>
      <w:bookmarkEnd w:id="3"/>
    </w:p>
    <w:p w:rsidR="000922E5" w:rsidRPr="0066347E" w:rsidRDefault="000922E5" w:rsidP="005C2267">
      <w:pPr>
        <w:tabs>
          <w:tab w:val="left" w:pos="720"/>
        </w:tabs>
        <w:spacing w:before="0" w:after="0"/>
        <w:rPr>
          <w:sz w:val="28"/>
          <w:szCs w:val="28"/>
        </w:rPr>
      </w:pPr>
      <w:r w:rsidRPr="0066347E">
        <w:rPr>
          <w:sz w:val="28"/>
          <w:szCs w:val="28"/>
        </w:rPr>
        <w:tab/>
      </w:r>
    </w:p>
    <w:p w:rsidR="000922E5" w:rsidRPr="00746832" w:rsidRDefault="000922E5" w:rsidP="005C2267">
      <w:pPr>
        <w:tabs>
          <w:tab w:val="left" w:pos="720"/>
        </w:tabs>
        <w:spacing w:before="0" w:after="0"/>
        <w:rPr>
          <w:sz w:val="28"/>
          <w:szCs w:val="28"/>
        </w:rPr>
      </w:pPr>
      <w:r w:rsidRPr="0066347E">
        <w:rPr>
          <w:sz w:val="28"/>
          <w:szCs w:val="28"/>
        </w:rPr>
        <w:tab/>
      </w:r>
      <w:r w:rsidRPr="00746832">
        <w:rPr>
          <w:sz w:val="28"/>
          <w:szCs w:val="28"/>
        </w:rPr>
        <w:t xml:space="preserve">Население и организации </w:t>
      </w:r>
      <w:r w:rsidR="002D1AF7">
        <w:rPr>
          <w:sz w:val="28"/>
          <w:szCs w:val="28"/>
        </w:rPr>
        <w:t>Туапсинск</w:t>
      </w:r>
      <w:r w:rsidRPr="00746832">
        <w:rPr>
          <w:sz w:val="28"/>
          <w:szCs w:val="28"/>
        </w:rPr>
        <w:t xml:space="preserve">ого </w:t>
      </w:r>
      <w:r w:rsidR="0076404F">
        <w:rPr>
          <w:sz w:val="28"/>
          <w:szCs w:val="28"/>
        </w:rPr>
        <w:t>городск</w:t>
      </w:r>
      <w:r>
        <w:rPr>
          <w:sz w:val="28"/>
          <w:szCs w:val="28"/>
        </w:rPr>
        <w:t xml:space="preserve">ого </w:t>
      </w:r>
      <w:r w:rsidRPr="00746832">
        <w:rPr>
          <w:sz w:val="28"/>
          <w:szCs w:val="28"/>
        </w:rPr>
        <w:t xml:space="preserve">поселения обеспечены </w:t>
      </w:r>
      <w:r w:rsidR="00E43D88">
        <w:rPr>
          <w:sz w:val="28"/>
          <w:szCs w:val="28"/>
        </w:rPr>
        <w:t>с</w:t>
      </w:r>
      <w:r w:rsidR="00BD0DC3">
        <w:rPr>
          <w:sz w:val="28"/>
          <w:szCs w:val="28"/>
        </w:rPr>
        <w:t xml:space="preserve">ледующими </w:t>
      </w:r>
      <w:r w:rsidRPr="00746832">
        <w:rPr>
          <w:sz w:val="28"/>
          <w:szCs w:val="28"/>
        </w:rPr>
        <w:t xml:space="preserve">коммунальными услугами: </w:t>
      </w:r>
      <w:r>
        <w:rPr>
          <w:sz w:val="28"/>
          <w:szCs w:val="28"/>
        </w:rPr>
        <w:t>централизованными теплоснабжением</w:t>
      </w:r>
      <w:r w:rsidR="00226E6F">
        <w:rPr>
          <w:sz w:val="28"/>
          <w:szCs w:val="28"/>
        </w:rPr>
        <w:t xml:space="preserve"> (</w:t>
      </w:r>
      <w:r w:rsidR="00226E6F" w:rsidRPr="004B5157">
        <w:rPr>
          <w:sz w:val="28"/>
          <w:szCs w:val="28"/>
        </w:rPr>
        <w:t>отоплением</w:t>
      </w:r>
      <w:r w:rsidR="00BC6E7A" w:rsidRPr="004B5157">
        <w:rPr>
          <w:sz w:val="28"/>
          <w:szCs w:val="28"/>
        </w:rPr>
        <w:t xml:space="preserve"> и горячи</w:t>
      </w:r>
      <w:r w:rsidR="0003624B" w:rsidRPr="004B5157">
        <w:rPr>
          <w:sz w:val="28"/>
          <w:szCs w:val="28"/>
        </w:rPr>
        <w:t>м</w:t>
      </w:r>
      <w:r w:rsidR="00BC6E7A" w:rsidRPr="004B5157">
        <w:rPr>
          <w:sz w:val="28"/>
          <w:szCs w:val="28"/>
        </w:rPr>
        <w:t xml:space="preserve"> водоснабжением</w:t>
      </w:r>
      <w:r w:rsidR="00226E6F">
        <w:rPr>
          <w:sz w:val="28"/>
          <w:szCs w:val="28"/>
        </w:rPr>
        <w:t>)</w:t>
      </w:r>
      <w:r>
        <w:rPr>
          <w:sz w:val="28"/>
          <w:szCs w:val="28"/>
        </w:rPr>
        <w:t xml:space="preserve">, </w:t>
      </w:r>
      <w:r w:rsidRPr="00302B53">
        <w:rPr>
          <w:sz w:val="28"/>
          <w:szCs w:val="28"/>
        </w:rPr>
        <w:t>холодным водоснабжением</w:t>
      </w:r>
      <w:r w:rsidR="00942EF1" w:rsidRPr="00302B53">
        <w:rPr>
          <w:sz w:val="28"/>
          <w:szCs w:val="28"/>
        </w:rPr>
        <w:t xml:space="preserve"> и водоотведением</w:t>
      </w:r>
      <w:r>
        <w:rPr>
          <w:sz w:val="28"/>
          <w:szCs w:val="28"/>
        </w:rPr>
        <w:t xml:space="preserve">, </w:t>
      </w:r>
      <w:r w:rsidRPr="00746832">
        <w:rPr>
          <w:sz w:val="28"/>
          <w:szCs w:val="28"/>
        </w:rPr>
        <w:t>электроснабжением</w:t>
      </w:r>
      <w:r w:rsidR="00BD0DC3">
        <w:rPr>
          <w:sz w:val="28"/>
          <w:szCs w:val="28"/>
        </w:rPr>
        <w:t>, газоснабжением, производится сбор</w:t>
      </w:r>
      <w:r>
        <w:rPr>
          <w:sz w:val="28"/>
          <w:szCs w:val="28"/>
        </w:rPr>
        <w:t xml:space="preserve"> и утили</w:t>
      </w:r>
      <w:r w:rsidR="00BD0DC3">
        <w:rPr>
          <w:sz w:val="28"/>
          <w:szCs w:val="28"/>
        </w:rPr>
        <w:t>зация</w:t>
      </w:r>
      <w:r w:rsidR="00226E6F">
        <w:rPr>
          <w:sz w:val="28"/>
          <w:szCs w:val="28"/>
        </w:rPr>
        <w:t xml:space="preserve"> твёрдых бытовых отходов.</w:t>
      </w:r>
      <w:r w:rsidR="00FE07A2">
        <w:rPr>
          <w:sz w:val="28"/>
          <w:szCs w:val="28"/>
        </w:rPr>
        <w:t xml:space="preserve"> </w:t>
      </w:r>
    </w:p>
    <w:p w:rsidR="000922E5" w:rsidRPr="00746832" w:rsidRDefault="000922E5" w:rsidP="005C2267">
      <w:pPr>
        <w:tabs>
          <w:tab w:val="left" w:pos="720"/>
        </w:tabs>
        <w:spacing w:before="0" w:after="0"/>
        <w:rPr>
          <w:sz w:val="28"/>
          <w:szCs w:val="28"/>
        </w:rPr>
      </w:pPr>
      <w:r w:rsidRPr="00746832">
        <w:rPr>
          <w:sz w:val="28"/>
          <w:szCs w:val="28"/>
        </w:rPr>
        <w:tab/>
      </w:r>
      <w:r w:rsidRPr="008F2AAB">
        <w:rPr>
          <w:sz w:val="28"/>
          <w:szCs w:val="28"/>
        </w:rPr>
        <w:t>Производство и сбыт коммунальных ресурсов и услуг осуществляется как муниципальными предприятиями, так и предпри</w:t>
      </w:r>
      <w:r w:rsidR="008F2AAB">
        <w:rPr>
          <w:sz w:val="28"/>
          <w:szCs w:val="28"/>
        </w:rPr>
        <w:t>ятиями иной формы собственности, приведенными в табл. №</w:t>
      </w:r>
      <w:r w:rsidR="00BD0DC3">
        <w:rPr>
          <w:sz w:val="28"/>
          <w:szCs w:val="28"/>
        </w:rPr>
        <w:t xml:space="preserve"> </w:t>
      </w:r>
      <w:r w:rsidR="008F2AAB">
        <w:rPr>
          <w:sz w:val="28"/>
          <w:szCs w:val="28"/>
        </w:rPr>
        <w:t>2.1.</w:t>
      </w:r>
    </w:p>
    <w:p w:rsidR="000922E5" w:rsidRDefault="000922E5" w:rsidP="005C2267">
      <w:pPr>
        <w:tabs>
          <w:tab w:val="left" w:pos="720"/>
        </w:tabs>
        <w:spacing w:before="0" w:after="0"/>
        <w:rPr>
          <w:sz w:val="28"/>
          <w:szCs w:val="28"/>
        </w:rPr>
      </w:pPr>
      <w:r w:rsidRPr="00746832">
        <w:rPr>
          <w:sz w:val="28"/>
          <w:szCs w:val="28"/>
        </w:rPr>
        <w:tab/>
        <w:t xml:space="preserve">Муниципальные предприятия используют в своей производственной деятельности оборудование, находящееся в собственности муниципального образования на праве хозяйственного ведения. Предприятия формы собственности ОАО, ООО используют в производственной деятельности собственное оборудование или муниципальное имущество на основе долгосрочных договоров аренды. </w:t>
      </w:r>
    </w:p>
    <w:p w:rsidR="000922E5" w:rsidRPr="00746832" w:rsidRDefault="000922E5" w:rsidP="000922E5">
      <w:pPr>
        <w:autoSpaceDE w:val="0"/>
        <w:autoSpaceDN w:val="0"/>
        <w:adjustRightInd w:val="0"/>
        <w:spacing w:before="0" w:after="0"/>
        <w:ind w:firstLine="540"/>
        <w:jc w:val="center"/>
        <w:outlineLvl w:val="1"/>
        <w:rPr>
          <w:b/>
          <w:sz w:val="28"/>
          <w:szCs w:val="28"/>
        </w:rPr>
      </w:pPr>
    </w:p>
    <w:p w:rsidR="000922E5" w:rsidRPr="00746832" w:rsidRDefault="000922E5" w:rsidP="008B7855">
      <w:pPr>
        <w:pStyle w:val="S1"/>
        <w:ind w:left="-142" w:firstLine="142"/>
        <w:rPr>
          <w:b/>
        </w:rPr>
      </w:pPr>
      <w:r w:rsidRPr="00746832">
        <w:rPr>
          <w:b/>
        </w:rPr>
        <w:t>Таблица</w:t>
      </w:r>
      <w:r w:rsidR="00C265DC">
        <w:rPr>
          <w:b/>
        </w:rPr>
        <w:t>2.1</w:t>
      </w:r>
      <w:r w:rsidRPr="00746832">
        <w:rPr>
          <w:b/>
        </w:rPr>
        <w:t>: Институциональная структура сферы производства и сбыта коммунальных ресурсов и услуг</w:t>
      </w:r>
    </w:p>
    <w:tbl>
      <w:tblPr>
        <w:tblW w:w="9781"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1985"/>
        <w:gridCol w:w="1843"/>
        <w:gridCol w:w="1984"/>
      </w:tblGrid>
      <w:tr w:rsidR="000922E5" w:rsidRPr="00880CEA" w:rsidTr="00451943">
        <w:tc>
          <w:tcPr>
            <w:tcW w:w="1985" w:type="dxa"/>
            <w:shd w:val="clear" w:color="auto" w:fill="auto"/>
            <w:vAlign w:val="center"/>
          </w:tcPr>
          <w:p w:rsidR="000922E5" w:rsidRPr="00746832" w:rsidRDefault="000922E5" w:rsidP="008B7855">
            <w:pPr>
              <w:tabs>
                <w:tab w:val="left" w:pos="720"/>
              </w:tabs>
              <w:spacing w:before="0" w:after="0"/>
              <w:jc w:val="center"/>
            </w:pPr>
            <w:r w:rsidRPr="00746832">
              <w:t>Ресурс, услуга</w:t>
            </w:r>
          </w:p>
        </w:tc>
        <w:tc>
          <w:tcPr>
            <w:tcW w:w="1984" w:type="dxa"/>
            <w:shd w:val="clear" w:color="auto" w:fill="auto"/>
            <w:vAlign w:val="center"/>
          </w:tcPr>
          <w:p w:rsidR="000922E5" w:rsidRPr="00746832" w:rsidRDefault="000922E5" w:rsidP="008B7855">
            <w:pPr>
              <w:tabs>
                <w:tab w:val="left" w:pos="720"/>
              </w:tabs>
              <w:spacing w:before="0" w:after="0"/>
              <w:jc w:val="center"/>
            </w:pPr>
            <w:r w:rsidRPr="00746832">
              <w:t>Организация - поставщик ресурса (коммунальной услуги)</w:t>
            </w:r>
          </w:p>
        </w:tc>
        <w:tc>
          <w:tcPr>
            <w:tcW w:w="1985" w:type="dxa"/>
            <w:shd w:val="clear" w:color="auto" w:fill="auto"/>
            <w:vAlign w:val="center"/>
          </w:tcPr>
          <w:p w:rsidR="000922E5" w:rsidRPr="00746832" w:rsidRDefault="000922E5" w:rsidP="008B7855">
            <w:pPr>
              <w:tabs>
                <w:tab w:val="left" w:pos="720"/>
              </w:tabs>
              <w:spacing w:before="0" w:after="0"/>
              <w:jc w:val="center"/>
            </w:pPr>
            <w:r w:rsidRPr="00746832">
              <w:t>Собственник имущества</w:t>
            </w:r>
          </w:p>
        </w:tc>
        <w:tc>
          <w:tcPr>
            <w:tcW w:w="1843" w:type="dxa"/>
            <w:shd w:val="clear" w:color="auto" w:fill="auto"/>
            <w:vAlign w:val="center"/>
          </w:tcPr>
          <w:p w:rsidR="000922E5" w:rsidRPr="00746832" w:rsidRDefault="000922E5" w:rsidP="008B7855">
            <w:pPr>
              <w:tabs>
                <w:tab w:val="left" w:pos="720"/>
              </w:tabs>
              <w:spacing w:before="0" w:after="0"/>
              <w:jc w:val="center"/>
            </w:pPr>
            <w:r w:rsidRPr="00746832">
              <w:t>Система расчётов с населением за ресурс, услугу в многоквартирных домах</w:t>
            </w:r>
          </w:p>
        </w:tc>
        <w:tc>
          <w:tcPr>
            <w:tcW w:w="1984" w:type="dxa"/>
            <w:shd w:val="clear" w:color="auto" w:fill="auto"/>
            <w:vAlign w:val="center"/>
          </w:tcPr>
          <w:p w:rsidR="000922E5" w:rsidRPr="00746832" w:rsidRDefault="000922E5" w:rsidP="008B7855">
            <w:pPr>
              <w:tabs>
                <w:tab w:val="left" w:pos="720"/>
              </w:tabs>
              <w:spacing w:before="0" w:after="0"/>
              <w:jc w:val="center"/>
            </w:pPr>
            <w:r w:rsidRPr="00746832">
              <w:t>Система расчётов с населением за ресурс, услугу в индивидуальных жилых домах</w:t>
            </w:r>
          </w:p>
        </w:tc>
      </w:tr>
      <w:tr w:rsidR="000922E5" w:rsidRPr="00880CEA" w:rsidTr="00451943">
        <w:tc>
          <w:tcPr>
            <w:tcW w:w="1985" w:type="dxa"/>
            <w:shd w:val="clear" w:color="auto" w:fill="auto"/>
          </w:tcPr>
          <w:p w:rsidR="000922E5" w:rsidRPr="00746832" w:rsidRDefault="000922E5" w:rsidP="008B7855">
            <w:pPr>
              <w:tabs>
                <w:tab w:val="left" w:pos="720"/>
              </w:tabs>
              <w:spacing w:before="0" w:after="0"/>
              <w:jc w:val="left"/>
            </w:pPr>
            <w:proofErr w:type="spellStart"/>
            <w:r w:rsidRPr="00BD65D9">
              <w:t>Электроснаб</w:t>
            </w:r>
            <w:r w:rsidR="004268A8" w:rsidRPr="00BD65D9">
              <w:t>-</w:t>
            </w:r>
            <w:r w:rsidRPr="00BD65D9">
              <w:t>жение</w:t>
            </w:r>
            <w:proofErr w:type="spellEnd"/>
          </w:p>
        </w:tc>
        <w:tc>
          <w:tcPr>
            <w:tcW w:w="1984" w:type="dxa"/>
            <w:shd w:val="clear" w:color="auto" w:fill="auto"/>
            <w:vAlign w:val="center"/>
          </w:tcPr>
          <w:p w:rsidR="000922E5" w:rsidRPr="004B5157" w:rsidRDefault="000922E5" w:rsidP="008B7855">
            <w:pPr>
              <w:widowControl w:val="0"/>
              <w:spacing w:before="0" w:after="0"/>
              <w:jc w:val="left"/>
            </w:pPr>
            <w:r w:rsidRPr="004B5157">
              <w:t>Передача электроэнергии и обслуживание оборудования:</w:t>
            </w:r>
          </w:p>
          <w:p w:rsidR="000922E5" w:rsidRPr="004B5157" w:rsidRDefault="000922E5" w:rsidP="004B5157">
            <w:pPr>
              <w:widowControl w:val="0"/>
              <w:spacing w:before="0" w:after="0"/>
              <w:jc w:val="left"/>
            </w:pPr>
            <w:r w:rsidRPr="004B5157">
              <w:t>ОАО «Кубаньэнерго»</w:t>
            </w:r>
            <w:r w:rsidR="000C3179" w:rsidRPr="004B5157">
              <w:t xml:space="preserve">; </w:t>
            </w:r>
            <w:r w:rsidR="000C3179" w:rsidRPr="004B5157">
              <w:lastRenderedPageBreak/>
              <w:t>ОАО «НЭСК»</w:t>
            </w:r>
            <w:r w:rsidR="007C1A4C" w:rsidRPr="004B5157">
              <w:t xml:space="preserve">; </w:t>
            </w:r>
          </w:p>
        </w:tc>
        <w:tc>
          <w:tcPr>
            <w:tcW w:w="1985" w:type="dxa"/>
            <w:shd w:val="clear" w:color="auto" w:fill="auto"/>
            <w:vAlign w:val="center"/>
          </w:tcPr>
          <w:p w:rsidR="000922E5" w:rsidRPr="004B5157" w:rsidRDefault="000C3179" w:rsidP="004B5157">
            <w:pPr>
              <w:tabs>
                <w:tab w:val="left" w:pos="720"/>
              </w:tabs>
              <w:jc w:val="center"/>
            </w:pPr>
            <w:r w:rsidRPr="004B5157">
              <w:lastRenderedPageBreak/>
              <w:t>ОАО «Кубаньэнерго»; ОАО «НЭСК</w:t>
            </w:r>
          </w:p>
        </w:tc>
        <w:tc>
          <w:tcPr>
            <w:tcW w:w="1843" w:type="dxa"/>
            <w:shd w:val="clear" w:color="auto" w:fill="auto"/>
            <w:vAlign w:val="center"/>
          </w:tcPr>
          <w:p w:rsidR="000922E5" w:rsidRPr="00746832" w:rsidRDefault="000922E5" w:rsidP="008B7855">
            <w:pPr>
              <w:tabs>
                <w:tab w:val="left" w:pos="720"/>
              </w:tabs>
              <w:spacing w:before="0" w:after="0"/>
              <w:jc w:val="center"/>
            </w:pPr>
            <w:r w:rsidRPr="00746832">
              <w:t>Прямые договора</w:t>
            </w:r>
          </w:p>
        </w:tc>
        <w:tc>
          <w:tcPr>
            <w:tcW w:w="1984" w:type="dxa"/>
            <w:shd w:val="clear" w:color="auto" w:fill="auto"/>
            <w:vAlign w:val="center"/>
          </w:tcPr>
          <w:p w:rsidR="000922E5" w:rsidRPr="00746832" w:rsidRDefault="000922E5" w:rsidP="008B7855">
            <w:pPr>
              <w:tabs>
                <w:tab w:val="left" w:pos="720"/>
              </w:tabs>
              <w:spacing w:before="0" w:after="0"/>
              <w:jc w:val="center"/>
            </w:pPr>
            <w:r w:rsidRPr="00746832">
              <w:t>Прямые договора</w:t>
            </w:r>
          </w:p>
        </w:tc>
      </w:tr>
      <w:tr w:rsidR="00595783" w:rsidRPr="00880CEA" w:rsidTr="00451943">
        <w:tc>
          <w:tcPr>
            <w:tcW w:w="1985" w:type="dxa"/>
            <w:shd w:val="clear" w:color="auto" w:fill="auto"/>
            <w:vAlign w:val="center"/>
          </w:tcPr>
          <w:p w:rsidR="00595783" w:rsidRPr="00746832" w:rsidRDefault="00595783" w:rsidP="008B7855">
            <w:pPr>
              <w:tabs>
                <w:tab w:val="left" w:pos="720"/>
              </w:tabs>
              <w:spacing w:before="0" w:after="0"/>
              <w:jc w:val="left"/>
            </w:pPr>
            <w:r w:rsidRPr="00746832">
              <w:lastRenderedPageBreak/>
              <w:t>Теплоснабжение</w:t>
            </w:r>
          </w:p>
        </w:tc>
        <w:tc>
          <w:tcPr>
            <w:tcW w:w="1984" w:type="dxa"/>
            <w:shd w:val="clear" w:color="auto" w:fill="auto"/>
            <w:vAlign w:val="center"/>
          </w:tcPr>
          <w:p w:rsidR="00595783" w:rsidRPr="00746832" w:rsidRDefault="002D1AF7" w:rsidP="00F87E22">
            <w:pPr>
              <w:widowControl w:val="0"/>
              <w:spacing w:before="0" w:after="0"/>
              <w:jc w:val="left"/>
            </w:pPr>
            <w:r>
              <w:t>ЗАО «</w:t>
            </w:r>
            <w:proofErr w:type="spellStart"/>
            <w:r>
              <w:t>Туапсетеплоэнерго</w:t>
            </w:r>
            <w:proofErr w:type="spellEnd"/>
            <w:r>
              <w:t>»</w:t>
            </w:r>
          </w:p>
        </w:tc>
        <w:tc>
          <w:tcPr>
            <w:tcW w:w="1985" w:type="dxa"/>
            <w:shd w:val="clear" w:color="auto" w:fill="auto"/>
            <w:vAlign w:val="center"/>
          </w:tcPr>
          <w:p w:rsidR="00595783" w:rsidRPr="00746832" w:rsidRDefault="00595783" w:rsidP="008B7855">
            <w:pPr>
              <w:tabs>
                <w:tab w:val="left" w:pos="720"/>
              </w:tabs>
              <w:spacing w:before="0" w:after="0"/>
              <w:jc w:val="center"/>
            </w:pPr>
            <w:r w:rsidRPr="00746832">
              <w:t>муниципальное имущество</w:t>
            </w:r>
          </w:p>
        </w:tc>
        <w:tc>
          <w:tcPr>
            <w:tcW w:w="1843" w:type="dxa"/>
            <w:shd w:val="clear" w:color="auto" w:fill="auto"/>
            <w:vAlign w:val="center"/>
          </w:tcPr>
          <w:p w:rsidR="00595783" w:rsidRPr="00746832" w:rsidRDefault="00595783" w:rsidP="008B7855">
            <w:pPr>
              <w:tabs>
                <w:tab w:val="left" w:pos="720"/>
              </w:tabs>
              <w:spacing w:before="0" w:after="0"/>
              <w:jc w:val="center"/>
            </w:pPr>
            <w:r w:rsidRPr="00746832">
              <w:t>Прямые договора</w:t>
            </w:r>
          </w:p>
        </w:tc>
        <w:tc>
          <w:tcPr>
            <w:tcW w:w="1984" w:type="dxa"/>
            <w:shd w:val="clear" w:color="auto" w:fill="auto"/>
            <w:vAlign w:val="center"/>
          </w:tcPr>
          <w:p w:rsidR="00595783" w:rsidRPr="00746832" w:rsidRDefault="00595783" w:rsidP="008B7855">
            <w:pPr>
              <w:tabs>
                <w:tab w:val="left" w:pos="720"/>
              </w:tabs>
              <w:spacing w:before="0" w:after="0"/>
              <w:jc w:val="center"/>
            </w:pPr>
            <w:r w:rsidRPr="00746832">
              <w:t>Прямые договора</w:t>
            </w:r>
          </w:p>
        </w:tc>
      </w:tr>
      <w:tr w:rsidR="0038053F" w:rsidRPr="00880CEA" w:rsidTr="00451943">
        <w:tc>
          <w:tcPr>
            <w:tcW w:w="1985" w:type="dxa"/>
            <w:shd w:val="clear" w:color="auto" w:fill="auto"/>
            <w:vAlign w:val="center"/>
          </w:tcPr>
          <w:p w:rsidR="0038053F" w:rsidRPr="00746832" w:rsidRDefault="0038053F" w:rsidP="008B7855">
            <w:pPr>
              <w:tabs>
                <w:tab w:val="left" w:pos="720"/>
              </w:tabs>
              <w:spacing w:before="0" w:after="0"/>
              <w:jc w:val="left"/>
            </w:pPr>
            <w:r>
              <w:t>Холодное водо</w:t>
            </w:r>
            <w:r w:rsidRPr="00746832">
              <w:t>снабжение</w:t>
            </w:r>
          </w:p>
        </w:tc>
        <w:tc>
          <w:tcPr>
            <w:tcW w:w="1984" w:type="dxa"/>
            <w:shd w:val="clear" w:color="auto" w:fill="auto"/>
            <w:vAlign w:val="center"/>
          </w:tcPr>
          <w:p w:rsidR="0038053F" w:rsidRPr="009D1339" w:rsidRDefault="002D1AF7" w:rsidP="004F0BC1">
            <w:pPr>
              <w:widowControl w:val="0"/>
              <w:spacing w:before="0" w:after="0"/>
              <w:jc w:val="left"/>
              <w:rPr>
                <w:highlight w:val="yellow"/>
              </w:rPr>
            </w:pPr>
            <w:r>
              <w:t>МУП «ЖКХ г. Туапсе»</w:t>
            </w:r>
          </w:p>
        </w:tc>
        <w:tc>
          <w:tcPr>
            <w:tcW w:w="1985" w:type="dxa"/>
            <w:shd w:val="clear" w:color="auto" w:fill="auto"/>
            <w:vAlign w:val="center"/>
          </w:tcPr>
          <w:p w:rsidR="0038053F" w:rsidRPr="00746832" w:rsidRDefault="0038053F" w:rsidP="003E7FB6">
            <w:pPr>
              <w:tabs>
                <w:tab w:val="left" w:pos="720"/>
              </w:tabs>
              <w:spacing w:before="0" w:after="0"/>
              <w:jc w:val="center"/>
            </w:pPr>
            <w:r w:rsidRPr="00746832">
              <w:t>муниципальное имущество</w:t>
            </w:r>
          </w:p>
        </w:tc>
        <w:tc>
          <w:tcPr>
            <w:tcW w:w="1843" w:type="dxa"/>
            <w:shd w:val="clear" w:color="auto" w:fill="auto"/>
            <w:vAlign w:val="center"/>
          </w:tcPr>
          <w:p w:rsidR="0038053F" w:rsidRPr="00746832" w:rsidRDefault="0038053F" w:rsidP="003E7FB6">
            <w:pPr>
              <w:tabs>
                <w:tab w:val="left" w:pos="720"/>
              </w:tabs>
              <w:spacing w:before="0" w:after="0"/>
              <w:jc w:val="center"/>
            </w:pPr>
            <w:r w:rsidRPr="00746832">
              <w:t>Прямые договора</w:t>
            </w:r>
          </w:p>
        </w:tc>
        <w:tc>
          <w:tcPr>
            <w:tcW w:w="1984" w:type="dxa"/>
            <w:shd w:val="clear" w:color="auto" w:fill="auto"/>
            <w:vAlign w:val="center"/>
          </w:tcPr>
          <w:p w:rsidR="0038053F" w:rsidRPr="00746832" w:rsidRDefault="0038053F" w:rsidP="003E7FB6">
            <w:pPr>
              <w:tabs>
                <w:tab w:val="left" w:pos="720"/>
              </w:tabs>
              <w:spacing w:before="0" w:after="0"/>
              <w:jc w:val="center"/>
            </w:pPr>
            <w:r w:rsidRPr="00746832">
              <w:t>Прямые договора</w:t>
            </w:r>
          </w:p>
        </w:tc>
      </w:tr>
      <w:tr w:rsidR="0038053F" w:rsidRPr="00880CEA" w:rsidTr="00451943">
        <w:tc>
          <w:tcPr>
            <w:tcW w:w="1985" w:type="dxa"/>
            <w:shd w:val="clear" w:color="auto" w:fill="auto"/>
            <w:vAlign w:val="center"/>
          </w:tcPr>
          <w:p w:rsidR="0038053F" w:rsidRPr="00746832" w:rsidRDefault="0038053F" w:rsidP="008B7855">
            <w:pPr>
              <w:tabs>
                <w:tab w:val="left" w:pos="720"/>
              </w:tabs>
              <w:spacing w:before="0" w:after="0"/>
              <w:jc w:val="left"/>
            </w:pPr>
            <w:r>
              <w:t>Водоотвед</w:t>
            </w:r>
            <w:r w:rsidRPr="00746832">
              <w:t>ение</w:t>
            </w:r>
          </w:p>
        </w:tc>
        <w:tc>
          <w:tcPr>
            <w:tcW w:w="1984" w:type="dxa"/>
            <w:shd w:val="clear" w:color="auto" w:fill="auto"/>
            <w:vAlign w:val="center"/>
          </w:tcPr>
          <w:p w:rsidR="0038053F" w:rsidRPr="009D1339" w:rsidRDefault="002D1AF7" w:rsidP="004F0BC1">
            <w:pPr>
              <w:widowControl w:val="0"/>
              <w:spacing w:before="0" w:after="0"/>
              <w:jc w:val="left"/>
              <w:rPr>
                <w:highlight w:val="yellow"/>
              </w:rPr>
            </w:pPr>
            <w:r>
              <w:t>МУП «ЖКХ г. Туапсе»</w:t>
            </w:r>
          </w:p>
        </w:tc>
        <w:tc>
          <w:tcPr>
            <w:tcW w:w="1985" w:type="dxa"/>
            <w:shd w:val="clear" w:color="auto" w:fill="auto"/>
            <w:vAlign w:val="center"/>
          </w:tcPr>
          <w:p w:rsidR="0038053F" w:rsidRPr="00746832" w:rsidRDefault="0038053F" w:rsidP="003E7FB6">
            <w:pPr>
              <w:tabs>
                <w:tab w:val="left" w:pos="720"/>
              </w:tabs>
              <w:spacing w:before="0" w:after="0"/>
              <w:jc w:val="center"/>
            </w:pPr>
            <w:r w:rsidRPr="00746832">
              <w:t>муниципальное имущество</w:t>
            </w:r>
          </w:p>
        </w:tc>
        <w:tc>
          <w:tcPr>
            <w:tcW w:w="1843" w:type="dxa"/>
            <w:shd w:val="clear" w:color="auto" w:fill="auto"/>
            <w:vAlign w:val="center"/>
          </w:tcPr>
          <w:p w:rsidR="0038053F" w:rsidRPr="00746832" w:rsidRDefault="0038053F" w:rsidP="003E7FB6">
            <w:pPr>
              <w:tabs>
                <w:tab w:val="left" w:pos="720"/>
              </w:tabs>
              <w:spacing w:before="0" w:after="0"/>
              <w:jc w:val="center"/>
            </w:pPr>
            <w:r w:rsidRPr="00746832">
              <w:t>Прямые договора</w:t>
            </w:r>
          </w:p>
        </w:tc>
        <w:tc>
          <w:tcPr>
            <w:tcW w:w="1984" w:type="dxa"/>
            <w:shd w:val="clear" w:color="auto" w:fill="auto"/>
            <w:vAlign w:val="center"/>
          </w:tcPr>
          <w:p w:rsidR="0038053F" w:rsidRPr="00746832" w:rsidRDefault="0038053F" w:rsidP="003E7FB6">
            <w:pPr>
              <w:tabs>
                <w:tab w:val="left" w:pos="720"/>
              </w:tabs>
              <w:spacing w:before="0" w:after="0"/>
              <w:jc w:val="center"/>
            </w:pPr>
            <w:r w:rsidRPr="00746832">
              <w:t>Прямые договора</w:t>
            </w:r>
          </w:p>
        </w:tc>
      </w:tr>
      <w:tr w:rsidR="000922E5" w:rsidRPr="00B048C3" w:rsidTr="00451943">
        <w:tc>
          <w:tcPr>
            <w:tcW w:w="1985" w:type="dxa"/>
            <w:shd w:val="clear" w:color="auto" w:fill="auto"/>
            <w:vAlign w:val="center"/>
          </w:tcPr>
          <w:p w:rsidR="000922E5" w:rsidRPr="00B048C3" w:rsidRDefault="000922E5" w:rsidP="008B7855">
            <w:pPr>
              <w:tabs>
                <w:tab w:val="left" w:pos="720"/>
              </w:tabs>
              <w:spacing w:before="0" w:after="0"/>
              <w:jc w:val="left"/>
            </w:pPr>
            <w:r w:rsidRPr="00623672">
              <w:t>Газоснабжение</w:t>
            </w:r>
          </w:p>
        </w:tc>
        <w:tc>
          <w:tcPr>
            <w:tcW w:w="1984" w:type="dxa"/>
            <w:shd w:val="clear" w:color="auto" w:fill="auto"/>
            <w:vAlign w:val="center"/>
          </w:tcPr>
          <w:p w:rsidR="000922E5" w:rsidRPr="00302B53" w:rsidRDefault="000922E5" w:rsidP="008B7855">
            <w:pPr>
              <w:spacing w:before="0" w:after="0"/>
              <w:jc w:val="left"/>
            </w:pPr>
            <w:r w:rsidRPr="00302B53">
              <w:t>ОАО «</w:t>
            </w:r>
            <w:proofErr w:type="spellStart"/>
            <w:r w:rsidR="003D7287" w:rsidRPr="00302B53">
              <w:t>Краснодаркрайгаз</w:t>
            </w:r>
            <w:proofErr w:type="spellEnd"/>
            <w:r w:rsidRPr="00302B53">
              <w:t>»</w:t>
            </w:r>
          </w:p>
        </w:tc>
        <w:tc>
          <w:tcPr>
            <w:tcW w:w="1985" w:type="dxa"/>
            <w:shd w:val="clear" w:color="auto" w:fill="auto"/>
            <w:vAlign w:val="center"/>
          </w:tcPr>
          <w:p w:rsidR="000922E5" w:rsidRPr="00302B53" w:rsidRDefault="000922E5" w:rsidP="008B7855">
            <w:pPr>
              <w:jc w:val="center"/>
            </w:pPr>
            <w:r w:rsidRPr="00302B53">
              <w:t>ОАО «</w:t>
            </w:r>
            <w:proofErr w:type="spellStart"/>
            <w:r w:rsidR="003D7287" w:rsidRPr="00302B53">
              <w:t>Краснодаркрайгаз</w:t>
            </w:r>
            <w:proofErr w:type="spellEnd"/>
            <w:r w:rsidRPr="00302B53">
              <w:t>»</w:t>
            </w:r>
          </w:p>
        </w:tc>
        <w:tc>
          <w:tcPr>
            <w:tcW w:w="1843" w:type="dxa"/>
            <w:shd w:val="clear" w:color="auto" w:fill="auto"/>
            <w:vAlign w:val="center"/>
          </w:tcPr>
          <w:p w:rsidR="000922E5" w:rsidRPr="00746832" w:rsidRDefault="000922E5" w:rsidP="008B7855">
            <w:pPr>
              <w:tabs>
                <w:tab w:val="left" w:pos="720"/>
              </w:tabs>
              <w:spacing w:before="0" w:after="0"/>
              <w:jc w:val="center"/>
            </w:pPr>
            <w:r w:rsidRPr="00746832">
              <w:t>Прямые договора</w:t>
            </w:r>
          </w:p>
        </w:tc>
        <w:tc>
          <w:tcPr>
            <w:tcW w:w="1984" w:type="dxa"/>
            <w:shd w:val="clear" w:color="auto" w:fill="auto"/>
            <w:vAlign w:val="center"/>
          </w:tcPr>
          <w:p w:rsidR="000922E5" w:rsidRPr="00746832" w:rsidRDefault="000922E5" w:rsidP="008B7855">
            <w:pPr>
              <w:tabs>
                <w:tab w:val="left" w:pos="720"/>
              </w:tabs>
              <w:spacing w:before="0" w:after="0"/>
              <w:jc w:val="center"/>
            </w:pPr>
            <w:r w:rsidRPr="00746832">
              <w:t>Прямые договора</w:t>
            </w:r>
          </w:p>
        </w:tc>
      </w:tr>
      <w:tr w:rsidR="00845D54" w:rsidRPr="000A6FDA" w:rsidTr="00451943">
        <w:tc>
          <w:tcPr>
            <w:tcW w:w="1985" w:type="dxa"/>
            <w:shd w:val="clear" w:color="auto" w:fill="auto"/>
            <w:vAlign w:val="center"/>
          </w:tcPr>
          <w:p w:rsidR="00845D54" w:rsidRPr="00B048C3" w:rsidRDefault="00845D54" w:rsidP="008B7855">
            <w:pPr>
              <w:tabs>
                <w:tab w:val="left" w:pos="720"/>
              </w:tabs>
              <w:spacing w:before="0" w:after="0"/>
              <w:jc w:val="left"/>
            </w:pPr>
            <w:r>
              <w:t>Сбор и утилизация ТБО</w:t>
            </w:r>
          </w:p>
        </w:tc>
        <w:tc>
          <w:tcPr>
            <w:tcW w:w="1984" w:type="dxa"/>
            <w:shd w:val="clear" w:color="auto" w:fill="auto"/>
            <w:vAlign w:val="center"/>
          </w:tcPr>
          <w:p w:rsidR="00845D54" w:rsidRPr="00A549DD" w:rsidRDefault="00A549DD" w:rsidP="00845D54">
            <w:pPr>
              <w:widowControl w:val="0"/>
              <w:spacing w:before="0" w:after="0"/>
              <w:jc w:val="left"/>
            </w:pPr>
            <w:r w:rsidRPr="00A549DD">
              <w:t>МУП «ТСДРСУ»</w:t>
            </w:r>
          </w:p>
        </w:tc>
        <w:tc>
          <w:tcPr>
            <w:tcW w:w="1985" w:type="dxa"/>
            <w:shd w:val="clear" w:color="auto" w:fill="auto"/>
            <w:vAlign w:val="center"/>
          </w:tcPr>
          <w:p w:rsidR="00845D54" w:rsidRPr="00A549DD" w:rsidRDefault="00A549DD" w:rsidP="00E62CA2">
            <w:pPr>
              <w:tabs>
                <w:tab w:val="left" w:pos="720"/>
              </w:tabs>
              <w:spacing w:before="0" w:after="0"/>
              <w:jc w:val="center"/>
            </w:pPr>
            <w:r w:rsidRPr="00A549DD">
              <w:t>МУП «ТСДРСУ»</w:t>
            </w:r>
          </w:p>
        </w:tc>
        <w:tc>
          <w:tcPr>
            <w:tcW w:w="1843" w:type="dxa"/>
            <w:shd w:val="clear" w:color="auto" w:fill="auto"/>
            <w:vAlign w:val="center"/>
          </w:tcPr>
          <w:p w:rsidR="00845D54" w:rsidRPr="00746832" w:rsidRDefault="00845D54" w:rsidP="00E62CA2">
            <w:pPr>
              <w:tabs>
                <w:tab w:val="left" w:pos="720"/>
              </w:tabs>
              <w:spacing w:before="0" w:after="0"/>
              <w:jc w:val="center"/>
            </w:pPr>
            <w:r w:rsidRPr="00746832">
              <w:t>Прямые договора</w:t>
            </w:r>
          </w:p>
        </w:tc>
        <w:tc>
          <w:tcPr>
            <w:tcW w:w="1984" w:type="dxa"/>
            <w:shd w:val="clear" w:color="auto" w:fill="auto"/>
            <w:vAlign w:val="center"/>
          </w:tcPr>
          <w:p w:rsidR="00845D54" w:rsidRPr="00746832" w:rsidRDefault="00845D54" w:rsidP="00E62CA2">
            <w:pPr>
              <w:tabs>
                <w:tab w:val="left" w:pos="720"/>
              </w:tabs>
              <w:spacing w:before="0" w:after="0"/>
              <w:jc w:val="center"/>
            </w:pPr>
            <w:r w:rsidRPr="00746832">
              <w:t>Прямые договора</w:t>
            </w:r>
          </w:p>
        </w:tc>
      </w:tr>
    </w:tbl>
    <w:p w:rsidR="0089023A" w:rsidRDefault="0089023A" w:rsidP="005C2267">
      <w:pPr>
        <w:spacing w:before="0" w:after="0"/>
        <w:ind w:firstLine="708"/>
        <w:rPr>
          <w:sz w:val="28"/>
          <w:szCs w:val="28"/>
        </w:rPr>
      </w:pPr>
    </w:p>
    <w:p w:rsidR="0071005B" w:rsidRPr="00714084" w:rsidRDefault="002D1AF7" w:rsidP="005C2267">
      <w:pPr>
        <w:spacing w:before="0" w:after="0"/>
        <w:ind w:firstLine="708"/>
        <w:rPr>
          <w:sz w:val="28"/>
          <w:szCs w:val="28"/>
        </w:rPr>
      </w:pPr>
      <w:r>
        <w:rPr>
          <w:sz w:val="28"/>
          <w:szCs w:val="28"/>
        </w:rPr>
        <w:t>Туапсинск</w:t>
      </w:r>
      <w:r w:rsidR="000922E5" w:rsidRPr="00714084">
        <w:rPr>
          <w:sz w:val="28"/>
          <w:szCs w:val="28"/>
        </w:rPr>
        <w:t xml:space="preserve">ое </w:t>
      </w:r>
      <w:r w:rsidR="0076404F">
        <w:rPr>
          <w:sz w:val="28"/>
          <w:szCs w:val="28"/>
        </w:rPr>
        <w:t>городск</w:t>
      </w:r>
      <w:r w:rsidR="000922E5" w:rsidRPr="00714084">
        <w:rPr>
          <w:sz w:val="28"/>
          <w:szCs w:val="28"/>
        </w:rPr>
        <w:t xml:space="preserve">ое поселение входит в состав муниципального образования </w:t>
      </w:r>
      <w:r>
        <w:rPr>
          <w:sz w:val="28"/>
          <w:szCs w:val="28"/>
        </w:rPr>
        <w:t>Туапсинск</w:t>
      </w:r>
      <w:r w:rsidR="009D1339">
        <w:rPr>
          <w:sz w:val="28"/>
          <w:szCs w:val="28"/>
        </w:rPr>
        <w:t>ий</w:t>
      </w:r>
      <w:r w:rsidR="000922E5" w:rsidRPr="00714084">
        <w:rPr>
          <w:sz w:val="28"/>
          <w:szCs w:val="28"/>
        </w:rPr>
        <w:t xml:space="preserve"> район и наделено статусом муниципального образования.</w:t>
      </w:r>
    </w:p>
    <w:p w:rsidR="004E70AC" w:rsidRDefault="004E70AC" w:rsidP="000922E5">
      <w:pPr>
        <w:pStyle w:val="20"/>
        <w:spacing w:before="0" w:after="0"/>
      </w:pPr>
      <w:bookmarkStart w:id="4" w:name="_Toc344217987"/>
    </w:p>
    <w:p w:rsidR="000922E5" w:rsidRPr="002D1AF7" w:rsidRDefault="000922E5" w:rsidP="000922E5">
      <w:pPr>
        <w:pStyle w:val="20"/>
        <w:spacing w:before="0" w:after="0"/>
        <w:rPr>
          <w:highlight w:val="yellow"/>
        </w:rPr>
      </w:pPr>
      <w:r w:rsidRPr="002D1AF7">
        <w:t>2.1. Основные показатели системы теплоснабжения</w:t>
      </w:r>
      <w:bookmarkEnd w:id="4"/>
    </w:p>
    <w:p w:rsidR="000922E5" w:rsidRDefault="000922E5" w:rsidP="000922E5">
      <w:pPr>
        <w:spacing w:before="0" w:after="0"/>
        <w:ind w:firstLine="567"/>
        <w:rPr>
          <w:sz w:val="28"/>
          <w:szCs w:val="28"/>
          <w:highlight w:val="yellow"/>
        </w:rPr>
      </w:pPr>
    </w:p>
    <w:p w:rsidR="005B5233" w:rsidRPr="00303061" w:rsidRDefault="000922E5" w:rsidP="00451943">
      <w:pPr>
        <w:spacing w:before="0" w:after="0"/>
        <w:ind w:firstLine="567"/>
        <w:rPr>
          <w:sz w:val="28"/>
          <w:szCs w:val="28"/>
        </w:rPr>
      </w:pPr>
      <w:r w:rsidRPr="008F2AAB">
        <w:rPr>
          <w:sz w:val="28"/>
          <w:szCs w:val="28"/>
        </w:rPr>
        <w:t xml:space="preserve">Все оборудование централизованной системы теплоснабжения </w:t>
      </w:r>
      <w:r w:rsidRPr="008F2AAB">
        <w:rPr>
          <w:color w:val="000000"/>
          <w:sz w:val="28"/>
          <w:szCs w:val="28"/>
        </w:rPr>
        <w:t xml:space="preserve">находится в собственности муниципального образования </w:t>
      </w:r>
      <w:r w:rsidR="002D1AF7">
        <w:rPr>
          <w:color w:val="000000"/>
          <w:sz w:val="28"/>
          <w:szCs w:val="28"/>
        </w:rPr>
        <w:t>Туапсинск</w:t>
      </w:r>
      <w:r w:rsidR="001A4CA8">
        <w:rPr>
          <w:color w:val="000000"/>
          <w:sz w:val="28"/>
          <w:szCs w:val="28"/>
        </w:rPr>
        <w:t>ий</w:t>
      </w:r>
      <w:r w:rsidRPr="008F2AAB">
        <w:rPr>
          <w:color w:val="000000"/>
          <w:sz w:val="28"/>
          <w:szCs w:val="28"/>
        </w:rPr>
        <w:t xml:space="preserve"> район</w:t>
      </w:r>
      <w:r w:rsidRPr="008F2AAB">
        <w:rPr>
          <w:sz w:val="28"/>
          <w:szCs w:val="28"/>
        </w:rPr>
        <w:t xml:space="preserve">. Котельные и тепловые сети </w:t>
      </w:r>
      <w:r w:rsidR="002D1AF7">
        <w:rPr>
          <w:sz w:val="28"/>
          <w:szCs w:val="28"/>
        </w:rPr>
        <w:t>Туапсинск</w:t>
      </w:r>
      <w:r w:rsidRPr="008F2AAB">
        <w:rPr>
          <w:sz w:val="28"/>
          <w:szCs w:val="28"/>
        </w:rPr>
        <w:t xml:space="preserve">ого </w:t>
      </w:r>
      <w:r w:rsidR="0076404F" w:rsidRPr="008F2AAB">
        <w:rPr>
          <w:sz w:val="28"/>
          <w:szCs w:val="28"/>
        </w:rPr>
        <w:t>городск</w:t>
      </w:r>
      <w:r w:rsidRPr="008F2AAB">
        <w:rPr>
          <w:sz w:val="28"/>
          <w:szCs w:val="28"/>
        </w:rPr>
        <w:t xml:space="preserve">ого поселения обслуживаются </w:t>
      </w:r>
      <w:r w:rsidR="002D1AF7">
        <w:rPr>
          <w:sz w:val="28"/>
          <w:szCs w:val="28"/>
        </w:rPr>
        <w:t>ЗАО «</w:t>
      </w:r>
      <w:proofErr w:type="spellStart"/>
      <w:r w:rsidR="002D1AF7">
        <w:rPr>
          <w:sz w:val="28"/>
          <w:szCs w:val="28"/>
        </w:rPr>
        <w:t>Туапсетеплоэнерго</w:t>
      </w:r>
      <w:proofErr w:type="spellEnd"/>
      <w:r w:rsidR="002D1AF7">
        <w:rPr>
          <w:sz w:val="28"/>
          <w:szCs w:val="28"/>
        </w:rPr>
        <w:t>»</w:t>
      </w:r>
      <w:r w:rsidR="008B4A88" w:rsidRPr="008F2AAB">
        <w:rPr>
          <w:sz w:val="28"/>
          <w:szCs w:val="28"/>
        </w:rPr>
        <w:t>.</w:t>
      </w:r>
      <w:r w:rsidRPr="008F2AAB">
        <w:rPr>
          <w:sz w:val="28"/>
          <w:szCs w:val="28"/>
        </w:rPr>
        <w:t xml:space="preserve"> </w:t>
      </w:r>
      <w:r w:rsidRPr="001A4CA8">
        <w:rPr>
          <w:sz w:val="28"/>
          <w:szCs w:val="28"/>
        </w:rPr>
        <w:t xml:space="preserve">Основным видом топлива на котельных является газ. Схема </w:t>
      </w:r>
      <w:r w:rsidR="008F2AAB" w:rsidRPr="001A4CA8">
        <w:rPr>
          <w:sz w:val="28"/>
          <w:szCs w:val="28"/>
        </w:rPr>
        <w:t>систем отопления преимущественно принята независимая, систем ГВС</w:t>
      </w:r>
      <w:r w:rsidRPr="001A4CA8">
        <w:rPr>
          <w:sz w:val="28"/>
          <w:szCs w:val="28"/>
        </w:rPr>
        <w:t xml:space="preserve"> закрытая.</w:t>
      </w:r>
      <w:r w:rsidRPr="00303061">
        <w:rPr>
          <w:sz w:val="28"/>
          <w:szCs w:val="28"/>
        </w:rPr>
        <w:t xml:space="preserve"> </w:t>
      </w:r>
    </w:p>
    <w:p w:rsidR="000922E5" w:rsidRPr="00665BD3" w:rsidRDefault="000922E5" w:rsidP="000922E5">
      <w:pPr>
        <w:pStyle w:val="ConsPlusNormal"/>
        <w:widowControl/>
        <w:ind w:firstLine="0"/>
        <w:jc w:val="center"/>
        <w:rPr>
          <w:rFonts w:ascii="Times New Roman" w:hAnsi="Times New Roman" w:cs="Times New Roman"/>
          <w:b/>
          <w:sz w:val="28"/>
          <w:szCs w:val="28"/>
        </w:rPr>
      </w:pPr>
    </w:p>
    <w:p w:rsidR="000922E5" w:rsidRPr="004E70AC" w:rsidRDefault="004E70AC" w:rsidP="004E70AC">
      <w:pPr>
        <w:pStyle w:val="a9"/>
        <w:ind w:left="0" w:hanging="360"/>
        <w:rPr>
          <w:b/>
          <w:lang w:val="ru-RU"/>
        </w:rPr>
      </w:pPr>
      <w:r>
        <w:rPr>
          <w:b/>
          <w:lang w:val="ru-RU"/>
        </w:rPr>
        <w:t xml:space="preserve">       </w:t>
      </w:r>
      <w:r w:rsidR="004B5157">
        <w:rPr>
          <w:b/>
          <w:lang w:val="ru-RU"/>
        </w:rPr>
        <w:t xml:space="preserve">       </w:t>
      </w:r>
      <w:r w:rsidR="00A57B8B">
        <w:rPr>
          <w:b/>
          <w:lang w:val="ru-RU"/>
        </w:rPr>
        <w:t>Таблица 2.1.1</w:t>
      </w:r>
      <w:r w:rsidR="00BD0DC3" w:rsidRPr="004E70AC">
        <w:rPr>
          <w:b/>
          <w:lang w:val="ru-RU"/>
        </w:rPr>
        <w:t xml:space="preserve"> Основные показатели и характеристики системы</w:t>
      </w:r>
      <w:r w:rsidR="000922E5" w:rsidRPr="004E70AC">
        <w:rPr>
          <w:b/>
          <w:lang w:val="ru-RU"/>
        </w:rPr>
        <w:t xml:space="preserve"> теплоснабжения</w:t>
      </w:r>
      <w:r w:rsidR="008F2AAB" w:rsidRPr="004E70AC">
        <w:rPr>
          <w:b/>
          <w:lang w:val="ru-RU"/>
        </w:rPr>
        <w:t xml:space="preserve"> </w:t>
      </w:r>
      <w:r w:rsidR="002D1AF7">
        <w:rPr>
          <w:b/>
          <w:lang w:val="ru-RU"/>
        </w:rPr>
        <w:t>ЗАО «</w:t>
      </w:r>
      <w:proofErr w:type="spellStart"/>
      <w:r w:rsidR="002D1AF7">
        <w:rPr>
          <w:b/>
          <w:lang w:val="ru-RU"/>
        </w:rPr>
        <w:t>Туапсетеплоэнерго</w:t>
      </w:r>
      <w:proofErr w:type="spellEnd"/>
      <w:r w:rsidR="002D1AF7">
        <w:rPr>
          <w:b/>
          <w:lang w:val="ru-RU"/>
        </w:rPr>
        <w:t>»</w:t>
      </w:r>
      <w:r w:rsidR="000922E5" w:rsidRPr="004E70AC">
        <w:rPr>
          <w:b/>
          <w:lang w:val="ru-RU"/>
        </w:rPr>
        <w:t xml:space="preserve"> </w:t>
      </w:r>
      <w:r w:rsidR="002D1AF7">
        <w:rPr>
          <w:b/>
          <w:lang w:val="ru-RU"/>
        </w:rPr>
        <w:t>Туапсинск</w:t>
      </w:r>
      <w:r w:rsidR="000922E5" w:rsidRPr="004E70AC">
        <w:rPr>
          <w:b/>
          <w:lang w:val="ru-RU"/>
        </w:rPr>
        <w:t xml:space="preserve">ого </w:t>
      </w:r>
      <w:r w:rsidR="0076404F" w:rsidRPr="004E70AC">
        <w:rPr>
          <w:b/>
          <w:lang w:val="ru-RU"/>
        </w:rPr>
        <w:t>городск</w:t>
      </w:r>
      <w:r w:rsidR="000922E5" w:rsidRPr="004E70AC">
        <w:rPr>
          <w:b/>
          <w:lang w:val="ru-RU"/>
        </w:rPr>
        <w:t xml:space="preserve">ого поселения </w:t>
      </w:r>
    </w:p>
    <w:p w:rsidR="00BD0DC3" w:rsidRDefault="00BD0DC3" w:rsidP="008B7855">
      <w:pPr>
        <w:pStyle w:val="ConsPlusNormal"/>
        <w:widowControl/>
        <w:ind w:firstLine="0"/>
        <w:jc w:val="both"/>
        <w:rPr>
          <w:rFonts w:ascii="Times New Roman" w:hAnsi="Times New Roman" w:cs="Times New Roman"/>
          <w:b/>
          <w:sz w:val="24"/>
          <w:szCs w:val="24"/>
        </w:rPr>
      </w:pPr>
    </w:p>
    <w:tbl>
      <w:tblPr>
        <w:tblW w:w="8505" w:type="dxa"/>
        <w:tblInd w:w="250" w:type="dxa"/>
        <w:tblLayout w:type="fixed"/>
        <w:tblLook w:val="04A0" w:firstRow="1" w:lastRow="0" w:firstColumn="1" w:lastColumn="0" w:noHBand="0" w:noVBand="1"/>
      </w:tblPr>
      <w:tblGrid>
        <w:gridCol w:w="5245"/>
        <w:gridCol w:w="1559"/>
        <w:gridCol w:w="1701"/>
      </w:tblGrid>
      <w:tr w:rsidR="00667D4B" w:rsidRPr="00A933CA" w:rsidTr="00A3281B">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667D4B" w:rsidRPr="00A933CA" w:rsidRDefault="00BD0DC3" w:rsidP="00A3281B">
            <w:pPr>
              <w:jc w:val="center"/>
              <w:rPr>
                <w:color w:val="000000"/>
              </w:rPr>
            </w:pPr>
            <w:r>
              <w:rPr>
                <w:color w:val="000000"/>
                <w:sz w:val="22"/>
                <w:szCs w:val="22"/>
              </w:rPr>
              <w:t>Наименование показателей</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tcPr>
          <w:p w:rsidR="00667D4B" w:rsidRPr="00A3281B" w:rsidRDefault="00D02735" w:rsidP="008B7855">
            <w:pPr>
              <w:jc w:val="center"/>
              <w:rPr>
                <w:bCs/>
                <w:color w:val="000000"/>
              </w:rPr>
            </w:pPr>
            <w:r>
              <w:rPr>
                <w:bCs/>
                <w:color w:val="000000"/>
              </w:rPr>
              <w:t>На 01.01.2013г.</w:t>
            </w:r>
          </w:p>
        </w:tc>
      </w:tr>
      <w:tr w:rsidR="00667D4B"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bottom"/>
          </w:tcPr>
          <w:p w:rsidR="00667D4B" w:rsidRPr="00A933CA" w:rsidRDefault="00667D4B" w:rsidP="008B7855">
            <w:pPr>
              <w:jc w:val="center"/>
              <w:rPr>
                <w:color w:val="000000"/>
                <w:sz w:val="18"/>
                <w:szCs w:val="18"/>
              </w:rPr>
            </w:pPr>
            <w:r w:rsidRPr="00A933CA">
              <w:rPr>
                <w:color w:val="000000"/>
                <w:sz w:val="18"/>
                <w:szCs w:val="18"/>
              </w:rPr>
              <w:t>1</w:t>
            </w:r>
          </w:p>
        </w:tc>
        <w:tc>
          <w:tcPr>
            <w:tcW w:w="1559" w:type="dxa"/>
            <w:tcBorders>
              <w:top w:val="nil"/>
              <w:left w:val="nil"/>
              <w:bottom w:val="single" w:sz="4" w:space="0" w:color="auto"/>
              <w:right w:val="single" w:sz="4" w:space="0" w:color="auto"/>
            </w:tcBorders>
            <w:shd w:val="clear" w:color="auto" w:fill="auto"/>
            <w:noWrap/>
            <w:vAlign w:val="bottom"/>
          </w:tcPr>
          <w:p w:rsidR="00667D4B" w:rsidRPr="00A933CA" w:rsidRDefault="00667D4B" w:rsidP="008B7855">
            <w:pPr>
              <w:jc w:val="center"/>
              <w:rPr>
                <w:color w:val="000000"/>
                <w:sz w:val="18"/>
                <w:szCs w:val="18"/>
              </w:rPr>
            </w:pPr>
            <w:r w:rsidRPr="00A933CA">
              <w:rPr>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tcPr>
          <w:p w:rsidR="00667D4B" w:rsidRPr="00A933CA" w:rsidRDefault="00667D4B" w:rsidP="008B7855">
            <w:pPr>
              <w:jc w:val="center"/>
              <w:rPr>
                <w:color w:val="000000"/>
                <w:sz w:val="18"/>
                <w:szCs w:val="18"/>
              </w:rPr>
            </w:pPr>
            <w:r w:rsidRPr="00A933CA">
              <w:rPr>
                <w:color w:val="000000"/>
                <w:sz w:val="18"/>
                <w:szCs w:val="18"/>
              </w:rPr>
              <w:t>3</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Установленная мощность котельных</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144,49</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Гкал/ч</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Кол-во котельных</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12</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proofErr w:type="spellStart"/>
            <w:r w:rsidRPr="0024052D">
              <w:rPr>
                <w:color w:val="000000"/>
                <w:sz w:val="22"/>
                <w:szCs w:val="22"/>
              </w:rPr>
              <w:t>шт</w:t>
            </w:r>
            <w:proofErr w:type="spellEnd"/>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Присоединённая нагрузка</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111,15</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Гкал/ч</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Коэффициент использования мощности котельных</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76,93</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Общая протяженность сетей</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141,15</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км</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 xml:space="preserve">в </w:t>
            </w:r>
            <w:proofErr w:type="spellStart"/>
            <w:r w:rsidRPr="00A933CA">
              <w:rPr>
                <w:color w:val="000000"/>
                <w:sz w:val="22"/>
                <w:szCs w:val="22"/>
              </w:rPr>
              <w:t>т.ч</w:t>
            </w:r>
            <w:proofErr w:type="spellEnd"/>
            <w:r w:rsidRPr="00A933CA">
              <w:rPr>
                <w:color w:val="000000"/>
                <w:sz w:val="22"/>
                <w:szCs w:val="22"/>
              </w:rPr>
              <w:t>., нуждающихся в замене</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75,34</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км</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lastRenderedPageBreak/>
              <w:t>Выработка тепловой энергии</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204878,53</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Гкал/год</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Годовая выработка + передача покупного тепла :</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24052D">
              <w:rPr>
                <w:color w:val="000000"/>
                <w:sz w:val="22"/>
                <w:szCs w:val="22"/>
              </w:rPr>
              <w:t>Расход тепловой энергии на собственные нужды</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6847,05</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Гкал/год</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То   же,  относительно выработки</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3,34</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То    же,  относительно отпуска</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3,46</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Потери в сетях</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52412,61</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Гкал/год</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относительно выработки</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25,58</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w:t>
            </w:r>
          </w:p>
        </w:tc>
      </w:tr>
      <w:tr w:rsidR="004B5157"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4B5157" w:rsidRPr="00A933CA" w:rsidRDefault="004B5157" w:rsidP="004B5157">
            <w:pPr>
              <w:rPr>
                <w:color w:val="000000"/>
              </w:rPr>
            </w:pPr>
            <w:r w:rsidRPr="00A933CA">
              <w:rPr>
                <w:color w:val="000000"/>
                <w:sz w:val="22"/>
                <w:szCs w:val="22"/>
              </w:rPr>
              <w:t xml:space="preserve">относительно </w:t>
            </w:r>
            <w:r>
              <w:rPr>
                <w:color w:val="000000"/>
                <w:sz w:val="22"/>
                <w:szCs w:val="22"/>
              </w:rPr>
              <w:t>отпуска</w:t>
            </w:r>
          </w:p>
        </w:tc>
        <w:tc>
          <w:tcPr>
            <w:tcW w:w="1559" w:type="dxa"/>
            <w:tcBorders>
              <w:top w:val="nil"/>
              <w:left w:val="nil"/>
              <w:bottom w:val="single" w:sz="4" w:space="0" w:color="auto"/>
              <w:right w:val="single" w:sz="4" w:space="0" w:color="auto"/>
            </w:tcBorders>
            <w:shd w:val="clear" w:color="auto" w:fill="auto"/>
            <w:noWrap/>
            <w:vAlign w:val="center"/>
          </w:tcPr>
          <w:p w:rsidR="004B5157" w:rsidRPr="004B5157" w:rsidRDefault="004B5157" w:rsidP="004B5157">
            <w:pPr>
              <w:jc w:val="center"/>
              <w:rPr>
                <w:bCs/>
                <w:color w:val="000000"/>
                <w:sz w:val="22"/>
                <w:szCs w:val="22"/>
              </w:rPr>
            </w:pPr>
            <w:r w:rsidRPr="004B5157">
              <w:rPr>
                <w:bCs/>
                <w:color w:val="000000"/>
                <w:sz w:val="22"/>
                <w:szCs w:val="22"/>
              </w:rPr>
              <w:t>26,47</w:t>
            </w:r>
          </w:p>
        </w:tc>
        <w:tc>
          <w:tcPr>
            <w:tcW w:w="1701" w:type="dxa"/>
            <w:tcBorders>
              <w:top w:val="nil"/>
              <w:left w:val="nil"/>
              <w:bottom w:val="single" w:sz="4" w:space="0" w:color="auto"/>
              <w:right w:val="single" w:sz="4" w:space="0" w:color="auto"/>
            </w:tcBorders>
            <w:shd w:val="clear" w:color="auto" w:fill="auto"/>
            <w:vAlign w:val="center"/>
          </w:tcPr>
          <w:p w:rsidR="004B5157" w:rsidRPr="0024052D" w:rsidRDefault="004B5157" w:rsidP="004B5157">
            <w:pPr>
              <w:jc w:val="center"/>
              <w:rPr>
                <w:color w:val="000000"/>
                <w:sz w:val="22"/>
                <w:szCs w:val="22"/>
              </w:rPr>
            </w:pPr>
            <w:r w:rsidRPr="0024052D">
              <w:rPr>
                <w:color w:val="000000"/>
                <w:sz w:val="22"/>
                <w:szCs w:val="22"/>
              </w:rPr>
              <w:t>%</w:t>
            </w:r>
          </w:p>
        </w:tc>
      </w:tr>
      <w:tr w:rsidR="001A4CA8"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1A4CA8" w:rsidRPr="00A933CA" w:rsidRDefault="001A4CA8" w:rsidP="008B7855">
            <w:pPr>
              <w:rPr>
                <w:color w:val="000000"/>
              </w:rPr>
            </w:pPr>
            <w:r w:rsidRPr="00A933CA">
              <w:rPr>
                <w:color w:val="000000"/>
                <w:sz w:val="22"/>
                <w:szCs w:val="22"/>
              </w:rPr>
              <w:t xml:space="preserve">Отпуск </w:t>
            </w:r>
            <w:proofErr w:type="spellStart"/>
            <w:r w:rsidRPr="00A933CA">
              <w:rPr>
                <w:color w:val="000000"/>
                <w:sz w:val="22"/>
                <w:szCs w:val="22"/>
              </w:rPr>
              <w:t>теплоэнергии</w:t>
            </w:r>
            <w:proofErr w:type="spellEnd"/>
            <w:r w:rsidRPr="00A933CA">
              <w:rPr>
                <w:color w:val="000000"/>
                <w:sz w:val="22"/>
                <w:szCs w:val="22"/>
              </w:rPr>
              <w:t xml:space="preserve"> в теплосети</w:t>
            </w:r>
          </w:p>
        </w:tc>
        <w:tc>
          <w:tcPr>
            <w:tcW w:w="1559" w:type="dxa"/>
            <w:tcBorders>
              <w:top w:val="nil"/>
              <w:left w:val="nil"/>
              <w:bottom w:val="single" w:sz="4" w:space="0" w:color="auto"/>
              <w:right w:val="single" w:sz="4" w:space="0" w:color="auto"/>
            </w:tcBorders>
            <w:shd w:val="clear" w:color="auto" w:fill="auto"/>
            <w:noWrap/>
            <w:vAlign w:val="center"/>
          </w:tcPr>
          <w:p w:rsidR="001A4CA8" w:rsidRPr="002D1AF7" w:rsidRDefault="0018304C" w:rsidP="00B658E8">
            <w:pPr>
              <w:jc w:val="center"/>
              <w:rPr>
                <w:bCs/>
                <w:color w:val="000000"/>
                <w:sz w:val="22"/>
                <w:szCs w:val="22"/>
                <w:highlight w:val="yellow"/>
              </w:rPr>
            </w:pPr>
            <w:r w:rsidRPr="0018304C">
              <w:rPr>
                <w:bCs/>
                <w:color w:val="000000"/>
                <w:sz w:val="22"/>
                <w:szCs w:val="22"/>
              </w:rPr>
              <w:t>198,03</w:t>
            </w:r>
          </w:p>
        </w:tc>
        <w:tc>
          <w:tcPr>
            <w:tcW w:w="1701" w:type="dxa"/>
            <w:tcBorders>
              <w:top w:val="nil"/>
              <w:left w:val="nil"/>
              <w:bottom w:val="single" w:sz="4" w:space="0" w:color="auto"/>
              <w:right w:val="single" w:sz="4" w:space="0" w:color="auto"/>
            </w:tcBorders>
            <w:shd w:val="clear" w:color="auto" w:fill="auto"/>
            <w:vAlign w:val="center"/>
          </w:tcPr>
          <w:p w:rsidR="001A4CA8" w:rsidRPr="0024052D" w:rsidRDefault="001A4CA8" w:rsidP="00A3281B">
            <w:pPr>
              <w:jc w:val="center"/>
              <w:rPr>
                <w:color w:val="000000"/>
                <w:sz w:val="22"/>
                <w:szCs w:val="22"/>
              </w:rPr>
            </w:pPr>
            <w:r w:rsidRPr="0024052D">
              <w:rPr>
                <w:color w:val="000000"/>
                <w:sz w:val="22"/>
                <w:szCs w:val="22"/>
              </w:rPr>
              <w:t>тыс. Гкал/год</w:t>
            </w:r>
          </w:p>
        </w:tc>
      </w:tr>
      <w:tr w:rsidR="001A4CA8"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1A4CA8" w:rsidRPr="00A933CA" w:rsidRDefault="001A4CA8" w:rsidP="008B7855">
            <w:pPr>
              <w:rPr>
                <w:color w:val="000000"/>
              </w:rPr>
            </w:pPr>
            <w:r w:rsidRPr="00A933CA">
              <w:rPr>
                <w:color w:val="000000"/>
                <w:sz w:val="22"/>
                <w:szCs w:val="22"/>
              </w:rPr>
              <w:t xml:space="preserve">в </w:t>
            </w:r>
            <w:proofErr w:type="spellStart"/>
            <w:r w:rsidRPr="00A933CA">
              <w:rPr>
                <w:color w:val="000000"/>
                <w:sz w:val="22"/>
                <w:szCs w:val="22"/>
              </w:rPr>
              <w:t>т.ч</w:t>
            </w:r>
            <w:proofErr w:type="spellEnd"/>
            <w:r w:rsidRPr="00A933CA">
              <w:rPr>
                <w:color w:val="000000"/>
                <w:sz w:val="22"/>
                <w:szCs w:val="22"/>
              </w:rPr>
              <w:t>. отопление</w:t>
            </w:r>
          </w:p>
        </w:tc>
        <w:tc>
          <w:tcPr>
            <w:tcW w:w="1559" w:type="dxa"/>
            <w:tcBorders>
              <w:top w:val="nil"/>
              <w:left w:val="nil"/>
              <w:bottom w:val="single" w:sz="4" w:space="0" w:color="auto"/>
              <w:right w:val="single" w:sz="4" w:space="0" w:color="auto"/>
            </w:tcBorders>
            <w:shd w:val="clear" w:color="auto" w:fill="auto"/>
            <w:noWrap/>
            <w:vAlign w:val="center"/>
          </w:tcPr>
          <w:p w:rsidR="001A4CA8" w:rsidRPr="0018304C" w:rsidRDefault="0018304C" w:rsidP="00B658E8">
            <w:pPr>
              <w:jc w:val="center"/>
              <w:rPr>
                <w:bCs/>
                <w:color w:val="000000"/>
                <w:sz w:val="22"/>
                <w:szCs w:val="22"/>
              </w:rPr>
            </w:pPr>
            <w:r w:rsidRPr="0018304C">
              <w:rPr>
                <w:bCs/>
                <w:color w:val="000000"/>
                <w:sz w:val="22"/>
                <w:szCs w:val="22"/>
              </w:rPr>
              <w:t>144,67</w:t>
            </w:r>
          </w:p>
        </w:tc>
        <w:tc>
          <w:tcPr>
            <w:tcW w:w="1701" w:type="dxa"/>
            <w:tcBorders>
              <w:top w:val="nil"/>
              <w:left w:val="nil"/>
              <w:bottom w:val="single" w:sz="4" w:space="0" w:color="auto"/>
              <w:right w:val="single" w:sz="4" w:space="0" w:color="auto"/>
            </w:tcBorders>
            <w:shd w:val="clear" w:color="auto" w:fill="auto"/>
            <w:vAlign w:val="center"/>
          </w:tcPr>
          <w:p w:rsidR="001A4CA8" w:rsidRPr="0024052D" w:rsidRDefault="001A4CA8" w:rsidP="00A3281B">
            <w:pPr>
              <w:jc w:val="center"/>
              <w:rPr>
                <w:color w:val="000000"/>
                <w:sz w:val="22"/>
                <w:szCs w:val="22"/>
              </w:rPr>
            </w:pPr>
            <w:r w:rsidRPr="0024052D">
              <w:rPr>
                <w:color w:val="000000"/>
                <w:sz w:val="22"/>
                <w:szCs w:val="22"/>
              </w:rPr>
              <w:t>тыс. Гкал/год</w:t>
            </w:r>
          </w:p>
        </w:tc>
      </w:tr>
      <w:tr w:rsidR="001A4CA8"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1A4CA8" w:rsidRPr="00A933CA" w:rsidRDefault="001A4CA8" w:rsidP="008B7855">
            <w:pPr>
              <w:rPr>
                <w:color w:val="000000"/>
              </w:rPr>
            </w:pPr>
            <w:r w:rsidRPr="00A933CA">
              <w:rPr>
                <w:color w:val="000000"/>
                <w:sz w:val="22"/>
                <w:szCs w:val="22"/>
              </w:rPr>
              <w:t xml:space="preserve">в </w:t>
            </w:r>
            <w:proofErr w:type="spellStart"/>
            <w:r w:rsidRPr="00A933CA">
              <w:rPr>
                <w:color w:val="000000"/>
                <w:sz w:val="22"/>
                <w:szCs w:val="22"/>
              </w:rPr>
              <w:t>т.ч</w:t>
            </w:r>
            <w:proofErr w:type="spellEnd"/>
            <w:r w:rsidRPr="00A933CA">
              <w:rPr>
                <w:color w:val="000000"/>
                <w:sz w:val="22"/>
                <w:szCs w:val="22"/>
              </w:rPr>
              <w:t>. ГВС</w:t>
            </w:r>
          </w:p>
        </w:tc>
        <w:tc>
          <w:tcPr>
            <w:tcW w:w="1559" w:type="dxa"/>
            <w:tcBorders>
              <w:top w:val="nil"/>
              <w:left w:val="nil"/>
              <w:bottom w:val="single" w:sz="4" w:space="0" w:color="auto"/>
              <w:right w:val="single" w:sz="4" w:space="0" w:color="auto"/>
            </w:tcBorders>
            <w:shd w:val="clear" w:color="auto" w:fill="auto"/>
            <w:noWrap/>
            <w:vAlign w:val="center"/>
          </w:tcPr>
          <w:p w:rsidR="001A4CA8" w:rsidRPr="0018304C" w:rsidRDefault="0018304C" w:rsidP="00B658E8">
            <w:pPr>
              <w:jc w:val="center"/>
              <w:rPr>
                <w:bCs/>
                <w:color w:val="000000"/>
                <w:sz w:val="22"/>
                <w:szCs w:val="22"/>
              </w:rPr>
            </w:pPr>
            <w:r w:rsidRPr="0018304C">
              <w:rPr>
                <w:bCs/>
                <w:color w:val="000000"/>
                <w:sz w:val="22"/>
                <w:szCs w:val="22"/>
              </w:rPr>
              <w:t>53,36</w:t>
            </w:r>
          </w:p>
        </w:tc>
        <w:tc>
          <w:tcPr>
            <w:tcW w:w="1701" w:type="dxa"/>
            <w:tcBorders>
              <w:top w:val="nil"/>
              <w:left w:val="nil"/>
              <w:bottom w:val="single" w:sz="4" w:space="0" w:color="auto"/>
              <w:right w:val="single" w:sz="4" w:space="0" w:color="auto"/>
            </w:tcBorders>
            <w:shd w:val="clear" w:color="auto" w:fill="auto"/>
            <w:vAlign w:val="center"/>
          </w:tcPr>
          <w:p w:rsidR="001A4CA8" w:rsidRPr="0024052D" w:rsidRDefault="001A4CA8" w:rsidP="00A3281B">
            <w:pPr>
              <w:jc w:val="center"/>
              <w:rPr>
                <w:color w:val="000000"/>
                <w:sz w:val="22"/>
                <w:szCs w:val="22"/>
              </w:rPr>
            </w:pPr>
            <w:r w:rsidRPr="0024052D">
              <w:rPr>
                <w:color w:val="000000"/>
                <w:sz w:val="22"/>
                <w:szCs w:val="22"/>
              </w:rPr>
              <w:t>тыс. Гкал/год</w:t>
            </w:r>
          </w:p>
        </w:tc>
      </w:tr>
      <w:tr w:rsidR="0018304C"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Нормативный объем потерь при передаче тепловой энергии</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17,02</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тыс. Гкал/год</w:t>
            </w:r>
          </w:p>
        </w:tc>
      </w:tr>
      <w:tr w:rsidR="0018304C" w:rsidRPr="00A933CA" w:rsidTr="00A3281B">
        <w:trPr>
          <w:trHeight w:val="6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Фактический объем потерь при передаче тепловой энергии</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52,41</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тыс. Гкал/год</w:t>
            </w:r>
          </w:p>
        </w:tc>
      </w:tr>
      <w:tr w:rsidR="0018304C" w:rsidRPr="00A933CA" w:rsidTr="00A3281B">
        <w:trPr>
          <w:trHeight w:val="6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Фактический уровень потерь при передаче тепловой энергии</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25,58</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w:t>
            </w:r>
          </w:p>
        </w:tc>
      </w:tr>
      <w:tr w:rsidR="00667D4B" w:rsidRPr="00A933CA" w:rsidTr="00A3281B">
        <w:trPr>
          <w:trHeight w:val="600"/>
        </w:trPr>
        <w:tc>
          <w:tcPr>
            <w:tcW w:w="5245" w:type="dxa"/>
            <w:tcBorders>
              <w:top w:val="nil"/>
              <w:left w:val="single" w:sz="4" w:space="0" w:color="auto"/>
              <w:bottom w:val="single" w:sz="4" w:space="0" w:color="auto"/>
              <w:right w:val="single" w:sz="4" w:space="0" w:color="auto"/>
            </w:tcBorders>
            <w:shd w:val="clear" w:color="auto" w:fill="auto"/>
            <w:vAlign w:val="center"/>
          </w:tcPr>
          <w:p w:rsidR="00667D4B" w:rsidRPr="00A933CA" w:rsidRDefault="00667D4B" w:rsidP="008B7855">
            <w:pPr>
              <w:rPr>
                <w:color w:val="000000"/>
              </w:rPr>
            </w:pPr>
            <w:r w:rsidRPr="00A933CA">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tcPr>
          <w:p w:rsidR="00667D4B" w:rsidRPr="002D1AF7" w:rsidRDefault="00667D4B" w:rsidP="008B7855">
            <w:pPr>
              <w:jc w:val="center"/>
              <w:rPr>
                <w:bCs/>
                <w:color w:val="000000"/>
                <w:highlight w:val="yellow"/>
              </w:rPr>
            </w:pPr>
            <w:r w:rsidRPr="0018304C">
              <w:rPr>
                <w:bCs/>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tcPr>
          <w:p w:rsidR="00667D4B" w:rsidRPr="00187F52" w:rsidRDefault="00667D4B" w:rsidP="00A3281B">
            <w:pPr>
              <w:jc w:val="center"/>
              <w:rPr>
                <w:color w:val="000000"/>
              </w:rPr>
            </w:pPr>
          </w:p>
        </w:tc>
      </w:tr>
      <w:tr w:rsidR="000701B9"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0701B9" w:rsidRPr="00A933CA" w:rsidRDefault="000701B9" w:rsidP="008B7855">
            <w:pPr>
              <w:rPr>
                <w:color w:val="000000"/>
              </w:rPr>
            </w:pPr>
            <w:r w:rsidRPr="00A933CA">
              <w:rPr>
                <w:color w:val="000000"/>
                <w:sz w:val="22"/>
                <w:szCs w:val="22"/>
              </w:rPr>
              <w:t>Отпущено тепловой энергии всем потребителям в теплосети</w:t>
            </w:r>
          </w:p>
        </w:tc>
        <w:tc>
          <w:tcPr>
            <w:tcW w:w="1559" w:type="dxa"/>
            <w:tcBorders>
              <w:top w:val="nil"/>
              <w:left w:val="nil"/>
              <w:bottom w:val="single" w:sz="4" w:space="0" w:color="auto"/>
              <w:right w:val="single" w:sz="4" w:space="0" w:color="auto"/>
            </w:tcBorders>
            <w:shd w:val="clear" w:color="auto" w:fill="auto"/>
            <w:noWrap/>
            <w:vAlign w:val="center"/>
          </w:tcPr>
          <w:p w:rsidR="000701B9" w:rsidRPr="0018304C" w:rsidRDefault="0018304C" w:rsidP="00B45D3C">
            <w:pPr>
              <w:jc w:val="center"/>
              <w:rPr>
                <w:bCs/>
                <w:color w:val="000000"/>
                <w:sz w:val="22"/>
                <w:szCs w:val="22"/>
              </w:rPr>
            </w:pPr>
            <w:r w:rsidRPr="0018304C">
              <w:rPr>
                <w:bCs/>
                <w:color w:val="000000"/>
                <w:sz w:val="22"/>
                <w:szCs w:val="22"/>
              </w:rPr>
              <w:t>145,62</w:t>
            </w:r>
          </w:p>
        </w:tc>
        <w:tc>
          <w:tcPr>
            <w:tcW w:w="1701" w:type="dxa"/>
            <w:tcBorders>
              <w:top w:val="nil"/>
              <w:left w:val="nil"/>
              <w:bottom w:val="single" w:sz="4" w:space="0" w:color="auto"/>
              <w:right w:val="single" w:sz="4" w:space="0" w:color="auto"/>
            </w:tcBorders>
            <w:shd w:val="clear" w:color="auto" w:fill="auto"/>
            <w:vAlign w:val="center"/>
          </w:tcPr>
          <w:p w:rsidR="000701B9" w:rsidRPr="0024052D" w:rsidRDefault="000701B9" w:rsidP="00A3281B">
            <w:pPr>
              <w:jc w:val="center"/>
              <w:rPr>
                <w:color w:val="000000"/>
                <w:sz w:val="22"/>
                <w:szCs w:val="22"/>
              </w:rPr>
            </w:pPr>
            <w:r w:rsidRPr="0024052D">
              <w:rPr>
                <w:color w:val="000000"/>
                <w:sz w:val="22"/>
                <w:szCs w:val="22"/>
              </w:rPr>
              <w:t>тыс. Гкал/год</w:t>
            </w:r>
          </w:p>
        </w:tc>
      </w:tr>
      <w:tr w:rsidR="000701B9" w:rsidRPr="00A933CA" w:rsidTr="00A3281B">
        <w:trPr>
          <w:trHeight w:val="600"/>
        </w:trPr>
        <w:tc>
          <w:tcPr>
            <w:tcW w:w="5245" w:type="dxa"/>
            <w:tcBorders>
              <w:top w:val="nil"/>
              <w:left w:val="single" w:sz="4" w:space="0" w:color="auto"/>
              <w:bottom w:val="single" w:sz="4" w:space="0" w:color="auto"/>
              <w:right w:val="single" w:sz="4" w:space="0" w:color="auto"/>
            </w:tcBorders>
            <w:shd w:val="clear" w:color="auto" w:fill="auto"/>
            <w:vAlign w:val="center"/>
          </w:tcPr>
          <w:p w:rsidR="000701B9" w:rsidRPr="00A933CA" w:rsidRDefault="000701B9" w:rsidP="008B7855">
            <w:pPr>
              <w:rPr>
                <w:color w:val="000000"/>
              </w:rPr>
            </w:pPr>
            <w:r w:rsidRPr="00A933CA">
              <w:rPr>
                <w:color w:val="000000"/>
                <w:sz w:val="22"/>
                <w:szCs w:val="22"/>
              </w:rPr>
              <w:t>Годовой полезный отпуск тепла за вычетом потерь в теплосетях</w:t>
            </w:r>
          </w:p>
        </w:tc>
        <w:tc>
          <w:tcPr>
            <w:tcW w:w="1559" w:type="dxa"/>
            <w:tcBorders>
              <w:top w:val="nil"/>
              <w:left w:val="nil"/>
              <w:bottom w:val="single" w:sz="4" w:space="0" w:color="auto"/>
              <w:right w:val="single" w:sz="4" w:space="0" w:color="auto"/>
            </w:tcBorders>
            <w:shd w:val="clear" w:color="auto" w:fill="auto"/>
            <w:noWrap/>
            <w:vAlign w:val="center"/>
          </w:tcPr>
          <w:p w:rsidR="000701B9" w:rsidRPr="0018304C" w:rsidRDefault="0018304C" w:rsidP="00B45D3C">
            <w:pPr>
              <w:jc w:val="center"/>
              <w:rPr>
                <w:bCs/>
                <w:color w:val="000000"/>
                <w:sz w:val="22"/>
                <w:szCs w:val="22"/>
              </w:rPr>
            </w:pPr>
            <w:r w:rsidRPr="0018304C">
              <w:rPr>
                <w:bCs/>
                <w:color w:val="000000"/>
                <w:sz w:val="22"/>
                <w:szCs w:val="22"/>
              </w:rPr>
              <w:t>145,62</w:t>
            </w:r>
          </w:p>
        </w:tc>
        <w:tc>
          <w:tcPr>
            <w:tcW w:w="1701" w:type="dxa"/>
            <w:tcBorders>
              <w:top w:val="nil"/>
              <w:left w:val="nil"/>
              <w:bottom w:val="single" w:sz="4" w:space="0" w:color="auto"/>
              <w:right w:val="single" w:sz="4" w:space="0" w:color="auto"/>
            </w:tcBorders>
            <w:shd w:val="clear" w:color="auto" w:fill="auto"/>
            <w:vAlign w:val="center"/>
          </w:tcPr>
          <w:p w:rsidR="000701B9" w:rsidRPr="0024052D" w:rsidRDefault="000701B9" w:rsidP="00A3281B">
            <w:pPr>
              <w:jc w:val="center"/>
              <w:rPr>
                <w:color w:val="000000"/>
                <w:sz w:val="22"/>
                <w:szCs w:val="22"/>
              </w:rPr>
            </w:pPr>
            <w:r w:rsidRPr="0024052D">
              <w:rPr>
                <w:color w:val="000000"/>
                <w:sz w:val="22"/>
                <w:szCs w:val="22"/>
              </w:rPr>
              <w:t>тыс. Гкал/год</w:t>
            </w:r>
          </w:p>
        </w:tc>
      </w:tr>
      <w:tr w:rsidR="0018304C" w:rsidRPr="00A933CA" w:rsidTr="00A3281B">
        <w:trPr>
          <w:trHeight w:val="6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Удельный расход воды</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5,06</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м3/Гкал</w:t>
            </w:r>
          </w:p>
        </w:tc>
      </w:tr>
      <w:tr w:rsidR="0018304C"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 xml:space="preserve">То    же,  отнесённый к 1 Гкал полезно отпущенного тепла </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7,12</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м3/Гкал</w:t>
            </w:r>
          </w:p>
        </w:tc>
      </w:tr>
      <w:tr w:rsidR="0018304C" w:rsidRPr="00A933CA" w:rsidTr="00A3281B">
        <w:trPr>
          <w:trHeight w:val="6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Удельный расход эл. энергии</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48,60</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кВт*ч/Гкал</w:t>
            </w:r>
          </w:p>
        </w:tc>
      </w:tr>
      <w:tr w:rsidR="0018304C"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 xml:space="preserve">То    же,  отнесённый к 1 Гкал полезно отпущенного тепла </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68,38</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кВт*ч/Гкал</w:t>
            </w:r>
          </w:p>
        </w:tc>
      </w:tr>
      <w:tr w:rsidR="0018304C" w:rsidRPr="00A933CA" w:rsidTr="00A3281B">
        <w:trPr>
          <w:trHeight w:val="6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Удельный расход топлива</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180,38</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proofErr w:type="spellStart"/>
            <w:r w:rsidRPr="0024052D">
              <w:rPr>
                <w:color w:val="000000"/>
                <w:sz w:val="22"/>
                <w:szCs w:val="22"/>
              </w:rPr>
              <w:t>кгут</w:t>
            </w:r>
            <w:proofErr w:type="spellEnd"/>
            <w:r w:rsidRPr="0024052D">
              <w:rPr>
                <w:color w:val="000000"/>
                <w:sz w:val="22"/>
                <w:szCs w:val="22"/>
              </w:rPr>
              <w:t>/Гкал</w:t>
            </w:r>
          </w:p>
        </w:tc>
      </w:tr>
      <w:tr w:rsidR="0018304C"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lastRenderedPageBreak/>
              <w:t xml:space="preserve">То    же,  отнесённый к 1 Гкал полезно отпущенного тепла </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250,00</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proofErr w:type="spellStart"/>
            <w:r w:rsidRPr="0024052D">
              <w:rPr>
                <w:color w:val="000000"/>
                <w:sz w:val="22"/>
                <w:szCs w:val="22"/>
              </w:rPr>
              <w:t>кгут</w:t>
            </w:r>
            <w:proofErr w:type="spellEnd"/>
            <w:r w:rsidRPr="0024052D">
              <w:rPr>
                <w:color w:val="000000"/>
                <w:sz w:val="22"/>
                <w:szCs w:val="22"/>
              </w:rPr>
              <w:t>/Гкал полезно отпущенного тепла</w:t>
            </w:r>
          </w:p>
        </w:tc>
      </w:tr>
      <w:tr w:rsidR="000701B9" w:rsidRPr="00A933CA" w:rsidTr="00D8546D">
        <w:trPr>
          <w:trHeight w:val="715"/>
        </w:trPr>
        <w:tc>
          <w:tcPr>
            <w:tcW w:w="5245" w:type="dxa"/>
            <w:tcBorders>
              <w:top w:val="nil"/>
              <w:left w:val="single" w:sz="4" w:space="0" w:color="auto"/>
              <w:bottom w:val="single" w:sz="4" w:space="0" w:color="auto"/>
              <w:right w:val="single" w:sz="4" w:space="0" w:color="auto"/>
            </w:tcBorders>
            <w:shd w:val="clear" w:color="auto" w:fill="auto"/>
            <w:vAlign w:val="center"/>
          </w:tcPr>
          <w:p w:rsidR="000701B9" w:rsidRPr="00A933CA" w:rsidRDefault="000701B9" w:rsidP="008B7855">
            <w:pPr>
              <w:rPr>
                <w:color w:val="000000"/>
              </w:rPr>
            </w:pPr>
            <w:r w:rsidRPr="00A933CA">
              <w:rPr>
                <w:color w:val="000000"/>
                <w:sz w:val="22"/>
                <w:szCs w:val="22"/>
              </w:rPr>
              <w:t>То    же,  отнесённый к 1 Гкал произведенного и покупного тепла</w:t>
            </w:r>
          </w:p>
        </w:tc>
        <w:tc>
          <w:tcPr>
            <w:tcW w:w="1559" w:type="dxa"/>
            <w:tcBorders>
              <w:top w:val="nil"/>
              <w:left w:val="nil"/>
              <w:bottom w:val="single" w:sz="4" w:space="0" w:color="auto"/>
              <w:right w:val="single" w:sz="4" w:space="0" w:color="auto"/>
            </w:tcBorders>
            <w:shd w:val="clear" w:color="auto" w:fill="auto"/>
            <w:noWrap/>
            <w:vAlign w:val="center"/>
          </w:tcPr>
          <w:p w:rsidR="000701B9" w:rsidRPr="002D1AF7" w:rsidRDefault="000701B9" w:rsidP="00B45D3C">
            <w:pPr>
              <w:jc w:val="center"/>
              <w:rPr>
                <w:b/>
                <w:bCs/>
                <w:color w:val="000000"/>
                <w:sz w:val="22"/>
                <w:szCs w:val="22"/>
                <w:highlight w:val="yellow"/>
              </w:rPr>
            </w:pPr>
            <w:r w:rsidRPr="0018304C">
              <w:rPr>
                <w:b/>
                <w:bCs/>
                <w:color w:val="000000"/>
                <w:sz w:val="22"/>
                <w:szCs w:val="22"/>
              </w:rPr>
              <w:t>-</w:t>
            </w:r>
          </w:p>
        </w:tc>
        <w:tc>
          <w:tcPr>
            <w:tcW w:w="1701" w:type="dxa"/>
            <w:tcBorders>
              <w:top w:val="nil"/>
              <w:left w:val="nil"/>
              <w:bottom w:val="single" w:sz="4" w:space="0" w:color="auto"/>
              <w:right w:val="single" w:sz="4" w:space="0" w:color="auto"/>
            </w:tcBorders>
            <w:shd w:val="clear" w:color="auto" w:fill="auto"/>
            <w:vAlign w:val="center"/>
          </w:tcPr>
          <w:p w:rsidR="000701B9" w:rsidRPr="0024052D" w:rsidRDefault="000701B9" w:rsidP="00A3281B">
            <w:pPr>
              <w:jc w:val="center"/>
              <w:rPr>
                <w:color w:val="000000"/>
                <w:sz w:val="22"/>
                <w:szCs w:val="22"/>
              </w:rPr>
            </w:pPr>
          </w:p>
        </w:tc>
      </w:tr>
      <w:tr w:rsidR="0018304C" w:rsidRPr="00A933CA" w:rsidTr="00A3281B">
        <w:trPr>
          <w:trHeight w:val="6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Годовой расход топлива</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36,96</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тыс. тут</w:t>
            </w:r>
          </w:p>
        </w:tc>
      </w:tr>
      <w:tr w:rsidR="0018304C"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Годовой расход воды</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1036,10</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тыс.м3</w:t>
            </w:r>
          </w:p>
        </w:tc>
      </w:tr>
      <w:tr w:rsidR="0018304C" w:rsidRPr="00A933CA" w:rsidTr="00A3281B">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rsidR="0018304C" w:rsidRPr="00A933CA" w:rsidRDefault="0018304C" w:rsidP="0018304C">
            <w:pPr>
              <w:rPr>
                <w:color w:val="000000"/>
              </w:rPr>
            </w:pPr>
            <w:r w:rsidRPr="00A933CA">
              <w:rPr>
                <w:color w:val="000000"/>
                <w:sz w:val="22"/>
                <w:szCs w:val="22"/>
              </w:rPr>
              <w:t>Годовой расход эл. энергии</w:t>
            </w:r>
          </w:p>
        </w:tc>
        <w:tc>
          <w:tcPr>
            <w:tcW w:w="1559" w:type="dxa"/>
            <w:tcBorders>
              <w:top w:val="nil"/>
              <w:left w:val="nil"/>
              <w:bottom w:val="single" w:sz="4" w:space="0" w:color="auto"/>
              <w:right w:val="single" w:sz="4" w:space="0" w:color="auto"/>
            </w:tcBorders>
            <w:shd w:val="clear" w:color="auto" w:fill="auto"/>
            <w:noWrap/>
            <w:vAlign w:val="center"/>
          </w:tcPr>
          <w:p w:rsidR="0018304C" w:rsidRPr="0018304C" w:rsidRDefault="0018304C" w:rsidP="0018304C">
            <w:pPr>
              <w:jc w:val="center"/>
              <w:rPr>
                <w:bCs/>
                <w:color w:val="000000"/>
                <w:sz w:val="22"/>
                <w:szCs w:val="22"/>
              </w:rPr>
            </w:pPr>
            <w:r w:rsidRPr="0018304C">
              <w:rPr>
                <w:bCs/>
                <w:color w:val="000000"/>
                <w:sz w:val="22"/>
                <w:szCs w:val="22"/>
              </w:rPr>
              <w:t>9956,98</w:t>
            </w:r>
          </w:p>
        </w:tc>
        <w:tc>
          <w:tcPr>
            <w:tcW w:w="1701" w:type="dxa"/>
            <w:tcBorders>
              <w:top w:val="nil"/>
              <w:left w:val="nil"/>
              <w:bottom w:val="single" w:sz="4" w:space="0" w:color="auto"/>
              <w:right w:val="single" w:sz="4" w:space="0" w:color="auto"/>
            </w:tcBorders>
            <w:shd w:val="clear" w:color="auto" w:fill="auto"/>
            <w:vAlign w:val="center"/>
          </w:tcPr>
          <w:p w:rsidR="0018304C" w:rsidRPr="0024052D" w:rsidRDefault="0018304C" w:rsidP="0018304C">
            <w:pPr>
              <w:jc w:val="center"/>
              <w:rPr>
                <w:color w:val="000000"/>
                <w:sz w:val="22"/>
                <w:szCs w:val="22"/>
              </w:rPr>
            </w:pPr>
            <w:r w:rsidRPr="0024052D">
              <w:rPr>
                <w:color w:val="000000"/>
                <w:sz w:val="22"/>
                <w:szCs w:val="22"/>
              </w:rPr>
              <w:t>МВт</w:t>
            </w:r>
          </w:p>
        </w:tc>
      </w:tr>
    </w:tbl>
    <w:p w:rsidR="00AA7860" w:rsidRDefault="00AA7860" w:rsidP="000922E5">
      <w:pPr>
        <w:pStyle w:val="ConsPlusNormal"/>
        <w:widowControl/>
        <w:ind w:firstLine="0"/>
        <w:jc w:val="both"/>
        <w:rPr>
          <w:rFonts w:ascii="Times New Roman" w:hAnsi="Times New Roman" w:cs="Times New Roman"/>
          <w:b/>
          <w:sz w:val="24"/>
          <w:szCs w:val="24"/>
        </w:rPr>
      </w:pPr>
    </w:p>
    <w:p w:rsidR="000922E5" w:rsidRPr="005B5233" w:rsidRDefault="000922E5" w:rsidP="005C2267">
      <w:pPr>
        <w:spacing w:before="0" w:after="0"/>
        <w:ind w:firstLine="567"/>
        <w:rPr>
          <w:sz w:val="28"/>
          <w:szCs w:val="28"/>
          <w:lang w:eastAsia="en-US"/>
        </w:rPr>
      </w:pPr>
      <w:r w:rsidRPr="005B5233">
        <w:rPr>
          <w:sz w:val="28"/>
          <w:szCs w:val="28"/>
          <w:lang w:eastAsia="en-US"/>
        </w:rPr>
        <w:t xml:space="preserve">В </w:t>
      </w:r>
      <w:r w:rsidR="002D1AF7" w:rsidRPr="005B5233">
        <w:rPr>
          <w:sz w:val="28"/>
          <w:szCs w:val="28"/>
        </w:rPr>
        <w:t>Туапсинск</w:t>
      </w:r>
      <w:r w:rsidRPr="005B5233">
        <w:rPr>
          <w:sz w:val="28"/>
          <w:szCs w:val="28"/>
        </w:rPr>
        <w:t xml:space="preserve">ом </w:t>
      </w:r>
      <w:r w:rsidR="0076404F" w:rsidRPr="005B5233">
        <w:rPr>
          <w:sz w:val="28"/>
          <w:szCs w:val="28"/>
        </w:rPr>
        <w:t>городск</w:t>
      </w:r>
      <w:r w:rsidRPr="005B5233">
        <w:rPr>
          <w:sz w:val="28"/>
          <w:szCs w:val="28"/>
        </w:rPr>
        <w:t>ом поселении</w:t>
      </w:r>
      <w:r w:rsidRPr="005B5233">
        <w:rPr>
          <w:sz w:val="28"/>
          <w:szCs w:val="28"/>
          <w:lang w:eastAsia="en-US"/>
        </w:rPr>
        <w:t xml:space="preserve"> нет дефицита</w:t>
      </w:r>
      <w:r w:rsidR="004031CD" w:rsidRPr="005B5233">
        <w:rPr>
          <w:sz w:val="28"/>
          <w:szCs w:val="28"/>
          <w:lang w:eastAsia="en-US"/>
        </w:rPr>
        <w:t xml:space="preserve"> тепловой энергии</w:t>
      </w:r>
      <w:r w:rsidRPr="005B5233">
        <w:rPr>
          <w:sz w:val="28"/>
          <w:szCs w:val="28"/>
          <w:lang w:eastAsia="en-US"/>
        </w:rPr>
        <w:t xml:space="preserve"> по зонам действия источник</w:t>
      </w:r>
      <w:r w:rsidR="004031CD" w:rsidRPr="005B5233">
        <w:rPr>
          <w:sz w:val="28"/>
          <w:szCs w:val="28"/>
          <w:lang w:eastAsia="en-US"/>
        </w:rPr>
        <w:t>ов</w:t>
      </w:r>
      <w:r w:rsidRPr="005B5233">
        <w:rPr>
          <w:sz w:val="28"/>
          <w:szCs w:val="28"/>
          <w:lang w:eastAsia="en-US"/>
        </w:rPr>
        <w:t xml:space="preserve"> теплоснабжения.</w:t>
      </w:r>
      <w:r w:rsidR="008A04ED" w:rsidRPr="005B5233">
        <w:rPr>
          <w:sz w:val="28"/>
          <w:szCs w:val="28"/>
          <w:lang w:eastAsia="en-US"/>
        </w:rPr>
        <w:t xml:space="preserve"> </w:t>
      </w:r>
    </w:p>
    <w:p w:rsidR="004A0221" w:rsidRPr="005B5233" w:rsidRDefault="004A0221" w:rsidP="004A0221">
      <w:pPr>
        <w:pStyle w:val="ConsPlusNormal"/>
        <w:ind w:firstLine="567"/>
        <w:jc w:val="both"/>
        <w:rPr>
          <w:sz w:val="28"/>
          <w:szCs w:val="28"/>
          <w:lang w:eastAsia="en-US"/>
        </w:rPr>
      </w:pPr>
      <w:r w:rsidRPr="005B5233">
        <w:rPr>
          <w:rFonts w:ascii="Times New Roman" w:hAnsi="Times New Roman" w:cs="Times New Roman"/>
          <w:sz w:val="28"/>
          <w:szCs w:val="28"/>
          <w:lang w:eastAsia="en-US"/>
        </w:rPr>
        <w:t xml:space="preserve">В системе показателей и индикаторов настоящей Программы надёжность системы теплоснабжения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 </w:t>
      </w:r>
    </w:p>
    <w:p w:rsidR="000922E5" w:rsidRPr="005B5233" w:rsidRDefault="000922E5" w:rsidP="005C2267">
      <w:pPr>
        <w:pStyle w:val="ConsPlusNormal"/>
        <w:widowControl/>
        <w:ind w:firstLine="567"/>
        <w:jc w:val="both"/>
        <w:rPr>
          <w:rFonts w:ascii="Times New Roman" w:hAnsi="Times New Roman" w:cs="Times New Roman"/>
          <w:sz w:val="28"/>
          <w:szCs w:val="28"/>
        </w:rPr>
      </w:pPr>
      <w:r w:rsidRPr="005B5233">
        <w:rPr>
          <w:rFonts w:ascii="Times New Roman" w:hAnsi="Times New Roman" w:cs="Times New Roman"/>
          <w:sz w:val="28"/>
          <w:szCs w:val="28"/>
          <w:lang w:eastAsia="en-US"/>
        </w:rPr>
        <w:t xml:space="preserve">Анализ надежности системы теплоснабжения показал отсутствие превышения предельно допустимых отклонений в системе теплоснабжения в </w:t>
      </w:r>
      <w:r w:rsidR="002D1AF7" w:rsidRPr="005B5233">
        <w:rPr>
          <w:rFonts w:ascii="Times New Roman" w:hAnsi="Times New Roman" w:cs="Times New Roman"/>
          <w:sz w:val="28"/>
          <w:szCs w:val="28"/>
          <w:lang w:eastAsia="en-US"/>
        </w:rPr>
        <w:t>Туапсинск</w:t>
      </w:r>
      <w:r w:rsidRPr="005B5233">
        <w:rPr>
          <w:rFonts w:ascii="Times New Roman" w:hAnsi="Times New Roman" w:cs="Times New Roman"/>
          <w:sz w:val="28"/>
          <w:szCs w:val="28"/>
          <w:lang w:eastAsia="en-US"/>
        </w:rPr>
        <w:t xml:space="preserve">ом </w:t>
      </w:r>
      <w:r w:rsidR="0076404F" w:rsidRPr="005B5233">
        <w:rPr>
          <w:rFonts w:ascii="Times New Roman" w:hAnsi="Times New Roman" w:cs="Times New Roman"/>
          <w:sz w:val="28"/>
          <w:szCs w:val="28"/>
          <w:lang w:eastAsia="en-US"/>
        </w:rPr>
        <w:t>городск</w:t>
      </w:r>
      <w:r w:rsidRPr="005B5233">
        <w:rPr>
          <w:rFonts w:ascii="Times New Roman" w:hAnsi="Times New Roman" w:cs="Times New Roman"/>
          <w:sz w:val="28"/>
          <w:szCs w:val="28"/>
          <w:lang w:eastAsia="en-US"/>
        </w:rPr>
        <w:t>ом поселении по всем параметрам надежности системы. С</w:t>
      </w:r>
      <w:r w:rsidRPr="005B5233">
        <w:rPr>
          <w:rFonts w:ascii="Times New Roman" w:hAnsi="Times New Roman" w:cs="Times New Roman"/>
          <w:sz w:val="28"/>
          <w:szCs w:val="28"/>
        </w:rPr>
        <w:t>истема теплоснабжения функционирует без аварийных ситуаций, сопровождающихся прекращением подачи тепловой энергии потребителям; термодинамические параметры теплоносителя соответствуют установленным нормативам.</w:t>
      </w:r>
    </w:p>
    <w:p w:rsidR="000922E5" w:rsidRPr="005B5233" w:rsidRDefault="000922E5" w:rsidP="005C2267">
      <w:pPr>
        <w:pStyle w:val="ConsPlusNormal"/>
        <w:ind w:firstLine="567"/>
        <w:jc w:val="both"/>
        <w:rPr>
          <w:rFonts w:ascii="Times New Roman" w:hAnsi="Times New Roman" w:cs="Times New Roman"/>
          <w:sz w:val="28"/>
          <w:szCs w:val="28"/>
        </w:rPr>
      </w:pPr>
      <w:r w:rsidRPr="005B5233">
        <w:rPr>
          <w:rFonts w:ascii="Times New Roman" w:hAnsi="Times New Roman" w:cs="Times New Roman"/>
          <w:sz w:val="28"/>
          <w:szCs w:val="28"/>
        </w:rPr>
        <w:t xml:space="preserve">Качество поставляемых услуг по отоплению в </w:t>
      </w:r>
      <w:r w:rsidR="002D1AF7" w:rsidRPr="005B5233">
        <w:rPr>
          <w:rFonts w:ascii="Times New Roman" w:hAnsi="Times New Roman" w:cs="Times New Roman"/>
          <w:sz w:val="28"/>
          <w:szCs w:val="28"/>
          <w:lang w:eastAsia="en-US"/>
        </w:rPr>
        <w:t>Туапсинск</w:t>
      </w:r>
      <w:r w:rsidRPr="005B5233">
        <w:rPr>
          <w:rFonts w:ascii="Times New Roman" w:hAnsi="Times New Roman" w:cs="Times New Roman"/>
          <w:sz w:val="28"/>
          <w:szCs w:val="28"/>
          <w:lang w:eastAsia="en-US"/>
        </w:rPr>
        <w:t xml:space="preserve">ом </w:t>
      </w:r>
      <w:r w:rsidR="0076404F" w:rsidRPr="005B5233">
        <w:rPr>
          <w:rFonts w:ascii="Times New Roman" w:hAnsi="Times New Roman" w:cs="Times New Roman"/>
          <w:sz w:val="28"/>
          <w:szCs w:val="28"/>
          <w:lang w:eastAsia="en-US"/>
        </w:rPr>
        <w:t>городск</w:t>
      </w:r>
      <w:r w:rsidRPr="005B5233">
        <w:rPr>
          <w:rFonts w:ascii="Times New Roman" w:hAnsi="Times New Roman" w:cs="Times New Roman"/>
          <w:sz w:val="28"/>
          <w:szCs w:val="28"/>
          <w:lang w:eastAsia="en-US"/>
        </w:rPr>
        <w:t>ом поселении</w:t>
      </w:r>
      <w:r w:rsidRPr="005B5233">
        <w:rPr>
          <w:rFonts w:ascii="Times New Roman" w:hAnsi="Times New Roman" w:cs="Times New Roman"/>
          <w:sz w:val="28"/>
          <w:szCs w:val="28"/>
        </w:rPr>
        <w:t xml:space="preserve"> соответствует требованиям </w:t>
      </w:r>
      <w:r w:rsidR="004031CD" w:rsidRPr="005B5233">
        <w:rPr>
          <w:rFonts w:ascii="Times New Roman" w:hAnsi="Times New Roman" w:cs="Times New Roman"/>
          <w:sz w:val="28"/>
          <w:szCs w:val="28"/>
        </w:rPr>
        <w:t>действующих нормативов</w:t>
      </w:r>
      <w:r w:rsidRPr="005B5233">
        <w:rPr>
          <w:rFonts w:ascii="Times New Roman" w:hAnsi="Times New Roman" w:cs="Times New Roman"/>
          <w:sz w:val="28"/>
          <w:szCs w:val="28"/>
        </w:rPr>
        <w:t xml:space="preserve"> и требуемому уровню качества, установленному в договорах теплоснабжающих предприятий с потребителями услуг.</w:t>
      </w:r>
    </w:p>
    <w:p w:rsidR="000922E5" w:rsidRPr="00D8546D" w:rsidRDefault="000922E5" w:rsidP="00D8546D">
      <w:pPr>
        <w:pStyle w:val="a9"/>
        <w:ind w:left="0" w:firstLine="567"/>
        <w:jc w:val="both"/>
        <w:rPr>
          <w:sz w:val="28"/>
          <w:szCs w:val="28"/>
          <w:lang w:val="ru-RU"/>
        </w:rPr>
      </w:pPr>
      <w:r w:rsidRPr="005B5233">
        <w:rPr>
          <w:sz w:val="28"/>
          <w:szCs w:val="28"/>
          <w:lang w:val="ru-RU"/>
        </w:rPr>
        <w:t xml:space="preserve">Воздействие системы теплоснабжения </w:t>
      </w:r>
      <w:r w:rsidR="002D1AF7" w:rsidRPr="005B5233">
        <w:rPr>
          <w:sz w:val="28"/>
          <w:szCs w:val="28"/>
          <w:lang w:val="ru-RU"/>
        </w:rPr>
        <w:t>Туапсинск</w:t>
      </w:r>
      <w:r w:rsidRPr="005B5233">
        <w:rPr>
          <w:sz w:val="28"/>
          <w:szCs w:val="28"/>
          <w:lang w:val="ru-RU"/>
        </w:rPr>
        <w:t xml:space="preserve">ого </w:t>
      </w:r>
      <w:r w:rsidR="0076404F" w:rsidRPr="005B5233">
        <w:rPr>
          <w:sz w:val="28"/>
          <w:szCs w:val="28"/>
          <w:lang w:val="ru-RU"/>
        </w:rPr>
        <w:t>городск</w:t>
      </w:r>
      <w:r w:rsidRPr="005B5233">
        <w:rPr>
          <w:sz w:val="28"/>
          <w:szCs w:val="28"/>
          <w:lang w:val="ru-RU"/>
        </w:rPr>
        <w:t>ого поселения на окружающую среду находится в рамках допустимых значений и соответствует установленным нормативам.</w:t>
      </w:r>
    </w:p>
    <w:p w:rsidR="00A549DD" w:rsidRDefault="00A549DD" w:rsidP="008B7855">
      <w:pPr>
        <w:pStyle w:val="7"/>
        <w:spacing w:before="0" w:after="0"/>
        <w:rPr>
          <w:sz w:val="28"/>
          <w:szCs w:val="28"/>
        </w:rPr>
      </w:pPr>
    </w:p>
    <w:p w:rsidR="00D8546D" w:rsidRDefault="00D8546D" w:rsidP="00D8546D"/>
    <w:p w:rsidR="00D8546D" w:rsidRDefault="00D8546D" w:rsidP="00D8546D"/>
    <w:p w:rsidR="00D8546D" w:rsidRDefault="00D8546D" w:rsidP="00D8546D"/>
    <w:p w:rsidR="00D8546D" w:rsidRDefault="00D8546D" w:rsidP="00D8546D"/>
    <w:p w:rsidR="00D8546D" w:rsidRDefault="00D8546D" w:rsidP="00D8546D"/>
    <w:p w:rsidR="00D8546D" w:rsidRPr="00D8546D" w:rsidRDefault="00D8546D" w:rsidP="00D8546D"/>
    <w:p w:rsidR="00537F81" w:rsidRPr="00681BD7" w:rsidRDefault="00537F81" w:rsidP="008B7855">
      <w:pPr>
        <w:pStyle w:val="7"/>
        <w:spacing w:before="0" w:after="0"/>
        <w:rPr>
          <w:sz w:val="28"/>
          <w:szCs w:val="28"/>
        </w:rPr>
      </w:pPr>
      <w:r w:rsidRPr="00A65C9C">
        <w:rPr>
          <w:sz w:val="28"/>
          <w:szCs w:val="28"/>
        </w:rPr>
        <w:lastRenderedPageBreak/>
        <w:t>Тарифы для населения на отопление</w:t>
      </w:r>
      <w:r w:rsidR="00681BD7">
        <w:rPr>
          <w:sz w:val="28"/>
          <w:szCs w:val="28"/>
        </w:rPr>
        <w:t xml:space="preserve"> (установленные для </w:t>
      </w:r>
      <w:r w:rsidR="00A529BE">
        <w:rPr>
          <w:sz w:val="28"/>
          <w:szCs w:val="28"/>
        </w:rPr>
        <w:t>ЗАО «</w:t>
      </w:r>
      <w:proofErr w:type="spellStart"/>
      <w:r w:rsidR="00A529BE">
        <w:rPr>
          <w:sz w:val="28"/>
          <w:szCs w:val="28"/>
        </w:rPr>
        <w:t>Туапсетеплоэнерго</w:t>
      </w:r>
      <w:proofErr w:type="spellEnd"/>
      <w:r w:rsidR="00A529BE">
        <w:rPr>
          <w:sz w:val="28"/>
          <w:szCs w:val="28"/>
        </w:rPr>
        <w:t>»</w:t>
      </w:r>
      <w:r w:rsidR="00D02735">
        <w:rPr>
          <w:sz w:val="28"/>
          <w:szCs w:val="28"/>
        </w:rPr>
        <w:t xml:space="preserve"> </w:t>
      </w:r>
      <w:r w:rsidR="002D1AF7">
        <w:rPr>
          <w:sz w:val="28"/>
          <w:szCs w:val="28"/>
        </w:rPr>
        <w:t>Туапсинск</w:t>
      </w:r>
      <w:r w:rsidR="00D02735">
        <w:rPr>
          <w:sz w:val="28"/>
          <w:szCs w:val="28"/>
        </w:rPr>
        <w:t>ого ГП</w:t>
      </w:r>
      <w:r w:rsidR="00681BD7">
        <w:rPr>
          <w:sz w:val="28"/>
          <w:szCs w:val="28"/>
        </w:rPr>
        <w:t>)</w:t>
      </w:r>
    </w:p>
    <w:p w:rsidR="00537F81" w:rsidRPr="001B54E3" w:rsidRDefault="00537F81" w:rsidP="008B7855">
      <w:pPr>
        <w:pStyle w:val="a9"/>
        <w:ind w:left="0"/>
        <w:jc w:val="both"/>
        <w:rPr>
          <w:b/>
          <w:sz w:val="22"/>
          <w:szCs w:val="22"/>
          <w:lang w:val="ru-RU"/>
        </w:rPr>
      </w:pPr>
    </w:p>
    <w:p w:rsidR="00537F81" w:rsidRDefault="004E70AC" w:rsidP="004A0221">
      <w:pPr>
        <w:pStyle w:val="a9"/>
        <w:ind w:left="0" w:hanging="360"/>
        <w:rPr>
          <w:b/>
          <w:lang w:val="ru-RU"/>
        </w:rPr>
      </w:pPr>
      <w:r>
        <w:rPr>
          <w:b/>
          <w:lang w:val="ru-RU"/>
        </w:rPr>
        <w:t xml:space="preserve">    </w:t>
      </w:r>
      <w:r w:rsidR="00537F81" w:rsidRPr="001B54E3">
        <w:rPr>
          <w:b/>
          <w:lang w:val="ru-RU"/>
        </w:rPr>
        <w:t xml:space="preserve">Таблица №2.1.2 </w:t>
      </w:r>
    </w:p>
    <w:p w:rsidR="004A0221" w:rsidRDefault="004A0221" w:rsidP="008B7855">
      <w:pPr>
        <w:pStyle w:val="a9"/>
        <w:ind w:left="0" w:hanging="360"/>
        <w:jc w:val="center"/>
        <w:rPr>
          <w:b/>
          <w:lang w:val="ru-RU"/>
        </w:rPr>
      </w:pPr>
    </w:p>
    <w:tbl>
      <w:tblPr>
        <w:tblW w:w="9522" w:type="dxa"/>
        <w:tblCellSpacing w:w="0" w:type="dxa"/>
        <w:tblCellMar>
          <w:top w:w="105" w:type="dxa"/>
          <w:left w:w="105" w:type="dxa"/>
          <w:bottom w:w="105" w:type="dxa"/>
          <w:right w:w="105" w:type="dxa"/>
        </w:tblCellMar>
        <w:tblLook w:val="04A0" w:firstRow="1" w:lastRow="0" w:firstColumn="1" w:lastColumn="0" w:noHBand="0" w:noVBand="1"/>
      </w:tblPr>
      <w:tblGrid>
        <w:gridCol w:w="2442"/>
        <w:gridCol w:w="974"/>
        <w:gridCol w:w="1351"/>
        <w:gridCol w:w="1329"/>
        <w:gridCol w:w="1358"/>
        <w:gridCol w:w="2068"/>
      </w:tblGrid>
      <w:tr w:rsidR="00982A16" w:rsidRPr="00982A16" w:rsidTr="00982A16">
        <w:trPr>
          <w:trHeight w:val="30"/>
          <w:tblCellSpacing w:w="0" w:type="dxa"/>
        </w:trPr>
        <w:tc>
          <w:tcPr>
            <w:tcW w:w="2442" w:type="dxa"/>
            <w:tcBorders>
              <w:top w:val="single" w:sz="12" w:space="0" w:color="000000"/>
              <w:left w:val="single" w:sz="12"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rPr>
                <w:color w:val="000000"/>
              </w:rPr>
            </w:pPr>
            <w:r>
              <w:rPr>
                <w:b/>
              </w:rPr>
              <w:tab/>
            </w:r>
            <w:r w:rsidRPr="00982A16">
              <w:rPr>
                <w:b/>
                <w:bCs/>
                <w:color w:val="000000"/>
              </w:rPr>
              <w:t>Показатели</w:t>
            </w:r>
          </w:p>
        </w:tc>
        <w:tc>
          <w:tcPr>
            <w:tcW w:w="974"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rPr>
                <w:color w:val="000000"/>
              </w:rPr>
            </w:pPr>
            <w:r w:rsidRPr="00982A16">
              <w:rPr>
                <w:b/>
                <w:bCs/>
                <w:color w:val="000000"/>
              </w:rPr>
              <w:t>Ед. изм.</w:t>
            </w:r>
          </w:p>
        </w:tc>
        <w:tc>
          <w:tcPr>
            <w:tcW w:w="1351"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jc w:val="center"/>
              <w:rPr>
                <w:color w:val="000000"/>
              </w:rPr>
            </w:pPr>
            <w:r w:rsidRPr="00982A16">
              <w:rPr>
                <w:b/>
                <w:bCs/>
                <w:color w:val="000000"/>
              </w:rPr>
              <w:t>2011</w:t>
            </w:r>
          </w:p>
        </w:tc>
        <w:tc>
          <w:tcPr>
            <w:tcW w:w="1329"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jc w:val="center"/>
              <w:rPr>
                <w:color w:val="000000"/>
              </w:rPr>
            </w:pPr>
            <w:r w:rsidRPr="00982A16">
              <w:rPr>
                <w:b/>
                <w:bCs/>
                <w:color w:val="000000"/>
              </w:rPr>
              <w:t>1-е п/г 2012</w:t>
            </w:r>
          </w:p>
        </w:tc>
        <w:tc>
          <w:tcPr>
            <w:tcW w:w="1358"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rPr>
                <w:color w:val="000000"/>
              </w:rPr>
            </w:pPr>
            <w:r w:rsidRPr="00982A16">
              <w:rPr>
                <w:b/>
                <w:bCs/>
                <w:color w:val="000000"/>
              </w:rPr>
              <w:t>2-е п/г 2012</w:t>
            </w:r>
          </w:p>
        </w:tc>
        <w:tc>
          <w:tcPr>
            <w:tcW w:w="2068" w:type="dxa"/>
            <w:tcBorders>
              <w:top w:val="single" w:sz="12" w:space="0" w:color="000000"/>
              <w:left w:val="single" w:sz="6"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982A16" w:rsidRPr="00982A16" w:rsidRDefault="00982A16" w:rsidP="008B7855">
            <w:pPr>
              <w:spacing w:before="100" w:beforeAutospacing="1" w:after="0"/>
              <w:jc w:val="center"/>
              <w:rPr>
                <w:color w:val="000000"/>
              </w:rPr>
            </w:pPr>
            <w:r w:rsidRPr="00982A16">
              <w:rPr>
                <w:b/>
                <w:bCs/>
                <w:color w:val="000000"/>
              </w:rPr>
              <w:t>1-2-е п/г 2013</w:t>
            </w:r>
          </w:p>
        </w:tc>
      </w:tr>
      <w:tr w:rsidR="00982A16" w:rsidRPr="00982A16" w:rsidTr="007F0711">
        <w:trPr>
          <w:trHeight w:val="60"/>
          <w:tblCellSpacing w:w="0" w:type="dxa"/>
        </w:trPr>
        <w:tc>
          <w:tcPr>
            <w:tcW w:w="9522" w:type="dxa"/>
            <w:gridSpan w:val="6"/>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982A16" w:rsidRPr="00982A16" w:rsidRDefault="00982A16" w:rsidP="008B7855">
            <w:pPr>
              <w:spacing w:before="100" w:beforeAutospacing="1" w:after="0"/>
              <w:rPr>
                <w:color w:val="000000"/>
              </w:rPr>
            </w:pPr>
            <w:r w:rsidRPr="00982A16">
              <w:rPr>
                <w:b/>
                <w:bCs/>
                <w:color w:val="000000"/>
              </w:rPr>
              <w:t>Централизованное отопление</w:t>
            </w:r>
          </w:p>
        </w:tc>
      </w:tr>
      <w:tr w:rsidR="00982A16" w:rsidRPr="00982A16" w:rsidTr="00982A16">
        <w:trPr>
          <w:trHeight w:val="240"/>
          <w:tblCellSpacing w:w="0" w:type="dxa"/>
        </w:trPr>
        <w:tc>
          <w:tcPr>
            <w:tcW w:w="2442" w:type="dxa"/>
            <w:tcBorders>
              <w:top w:val="single" w:sz="12" w:space="0" w:color="000000"/>
              <w:left w:val="single" w:sz="12" w:space="0" w:color="000000"/>
              <w:bottom w:val="single" w:sz="6" w:space="0" w:color="000000"/>
              <w:right w:val="nil"/>
            </w:tcBorders>
            <w:shd w:val="clear" w:color="auto" w:fill="FFFFFF"/>
            <w:tcMar>
              <w:top w:w="0" w:type="dxa"/>
              <w:left w:w="108" w:type="dxa"/>
              <w:bottom w:w="0" w:type="dxa"/>
              <w:right w:w="0" w:type="dxa"/>
            </w:tcMar>
            <w:vAlign w:val="center"/>
          </w:tcPr>
          <w:p w:rsidR="00982A16" w:rsidRPr="00982A16" w:rsidRDefault="00982A16" w:rsidP="00A943C4">
            <w:pPr>
              <w:spacing w:before="100" w:beforeAutospacing="1" w:after="0"/>
              <w:rPr>
                <w:color w:val="000000"/>
              </w:rPr>
            </w:pPr>
            <w:r w:rsidRPr="00982A16">
              <w:rPr>
                <w:color w:val="000000"/>
              </w:rPr>
              <w:t xml:space="preserve">Тариф </w:t>
            </w:r>
          </w:p>
        </w:tc>
        <w:tc>
          <w:tcPr>
            <w:tcW w:w="974"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982A16" w:rsidRPr="00982A16" w:rsidRDefault="00982A16" w:rsidP="008B7855">
            <w:pPr>
              <w:spacing w:before="0" w:after="200"/>
              <w:jc w:val="left"/>
              <w:rPr>
                <w:rFonts w:ascii="Calibri" w:eastAsia="Calibri" w:hAnsi="Calibri"/>
                <w:sz w:val="22"/>
                <w:szCs w:val="22"/>
                <w:lang w:eastAsia="en-US"/>
              </w:rPr>
            </w:pPr>
            <w:r w:rsidRPr="00982A16">
              <w:rPr>
                <w:color w:val="000000"/>
              </w:rPr>
              <w:t>за 1 Гкал, с НДС</w:t>
            </w:r>
          </w:p>
        </w:tc>
        <w:tc>
          <w:tcPr>
            <w:tcW w:w="1351"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982A16" w:rsidRPr="0085590A" w:rsidRDefault="0093697B" w:rsidP="00A93FAD">
            <w:pPr>
              <w:spacing w:before="100" w:beforeAutospacing="1" w:after="0"/>
              <w:jc w:val="center"/>
              <w:rPr>
                <w:color w:val="000000"/>
              </w:rPr>
            </w:pPr>
            <w:r>
              <w:rPr>
                <w:color w:val="000000"/>
              </w:rPr>
              <w:t>2027,68</w:t>
            </w:r>
          </w:p>
        </w:tc>
        <w:tc>
          <w:tcPr>
            <w:tcW w:w="1329"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982A16" w:rsidRPr="0085590A" w:rsidRDefault="0093697B" w:rsidP="008B7855">
            <w:pPr>
              <w:spacing w:before="100" w:beforeAutospacing="1" w:after="0"/>
              <w:jc w:val="center"/>
              <w:rPr>
                <w:color w:val="000000"/>
              </w:rPr>
            </w:pPr>
            <w:r>
              <w:rPr>
                <w:color w:val="000000"/>
              </w:rPr>
              <w:t>2027,68</w:t>
            </w:r>
          </w:p>
        </w:tc>
        <w:tc>
          <w:tcPr>
            <w:tcW w:w="1358"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982A16" w:rsidRPr="0085590A" w:rsidRDefault="0093697B" w:rsidP="0093697B">
            <w:pPr>
              <w:spacing w:before="100" w:beforeAutospacing="1" w:after="0"/>
              <w:jc w:val="center"/>
              <w:rPr>
                <w:color w:val="000000"/>
              </w:rPr>
            </w:pPr>
            <w:r>
              <w:rPr>
                <w:color w:val="000000"/>
              </w:rPr>
              <w:t>2149,33</w:t>
            </w:r>
            <w:r w:rsidR="000D1C2F">
              <w:rPr>
                <w:color w:val="000000"/>
              </w:rPr>
              <w:t xml:space="preserve"> / </w:t>
            </w:r>
            <w:r>
              <w:rPr>
                <w:color w:val="000000"/>
              </w:rPr>
              <w:t>2263,63</w:t>
            </w:r>
          </w:p>
        </w:tc>
        <w:tc>
          <w:tcPr>
            <w:tcW w:w="2068" w:type="dxa"/>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982A16" w:rsidRPr="0085590A" w:rsidRDefault="0093697B" w:rsidP="0093697B">
            <w:pPr>
              <w:spacing w:before="100" w:beforeAutospacing="1" w:after="0"/>
              <w:jc w:val="center"/>
              <w:rPr>
                <w:color w:val="000000"/>
              </w:rPr>
            </w:pPr>
            <w:r>
              <w:rPr>
                <w:color w:val="000000"/>
              </w:rPr>
              <w:t>2263,63</w:t>
            </w:r>
            <w:r w:rsidR="000D1C2F">
              <w:rPr>
                <w:color w:val="000000"/>
              </w:rPr>
              <w:t xml:space="preserve"> / </w:t>
            </w:r>
            <w:r>
              <w:rPr>
                <w:color w:val="000000"/>
              </w:rPr>
              <w:t>2479,27</w:t>
            </w:r>
          </w:p>
        </w:tc>
      </w:tr>
      <w:tr w:rsidR="00982A16" w:rsidRPr="00982A16" w:rsidTr="00982A16">
        <w:trPr>
          <w:trHeight w:val="315"/>
          <w:tblCellSpacing w:w="0" w:type="dxa"/>
        </w:trPr>
        <w:tc>
          <w:tcPr>
            <w:tcW w:w="2442" w:type="dxa"/>
            <w:tcBorders>
              <w:top w:val="single" w:sz="6" w:space="0" w:color="000000"/>
              <w:left w:val="single" w:sz="12" w:space="0" w:color="000000"/>
              <w:bottom w:val="single" w:sz="6"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jc w:val="left"/>
              <w:rPr>
                <w:color w:val="000000"/>
              </w:rPr>
            </w:pPr>
            <w:r w:rsidRPr="00982A16">
              <w:rPr>
                <w:color w:val="000000"/>
              </w:rPr>
              <w:t xml:space="preserve">Решение о принятом тарифе №, дата </w:t>
            </w:r>
          </w:p>
        </w:tc>
        <w:tc>
          <w:tcPr>
            <w:tcW w:w="97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jc w:val="left"/>
              <w:rPr>
                <w:color w:val="000000"/>
              </w:rPr>
            </w:pPr>
            <w:r w:rsidRPr="00982A16">
              <w:rPr>
                <w:color w:val="000000"/>
              </w:rPr>
              <w:t> </w:t>
            </w:r>
          </w:p>
        </w:tc>
        <w:tc>
          <w:tcPr>
            <w:tcW w:w="1351"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982A16" w:rsidRPr="00982A16" w:rsidRDefault="00982A16" w:rsidP="00B80E3B">
            <w:pPr>
              <w:spacing w:before="100" w:beforeAutospacing="1" w:after="0"/>
              <w:jc w:val="center"/>
              <w:rPr>
                <w:color w:val="000000"/>
              </w:rPr>
            </w:pPr>
            <w:r w:rsidRPr="00982A16">
              <w:rPr>
                <w:color w:val="000000"/>
              </w:rPr>
              <w:t>Приказ РЭК-</w:t>
            </w:r>
            <w:proofErr w:type="spellStart"/>
            <w:r w:rsidRPr="00982A16">
              <w:rPr>
                <w:color w:val="000000"/>
              </w:rPr>
              <w:t>ДЦиТ</w:t>
            </w:r>
            <w:proofErr w:type="spellEnd"/>
            <w:r w:rsidR="00681BD7">
              <w:rPr>
                <w:color w:val="000000"/>
              </w:rPr>
              <w:t xml:space="preserve"> </w:t>
            </w:r>
            <w:r w:rsidRPr="00982A16">
              <w:rPr>
                <w:color w:val="000000"/>
              </w:rPr>
              <w:t>КК №</w:t>
            </w:r>
            <w:r w:rsidR="00A65C9C">
              <w:rPr>
                <w:color w:val="000000"/>
              </w:rPr>
              <w:t>3</w:t>
            </w:r>
            <w:r w:rsidR="0085590A">
              <w:rPr>
                <w:color w:val="000000"/>
              </w:rPr>
              <w:t>1</w:t>
            </w:r>
            <w:r w:rsidRPr="00982A16">
              <w:rPr>
                <w:color w:val="000000"/>
              </w:rPr>
              <w:t xml:space="preserve">/2010-т от </w:t>
            </w:r>
            <w:r w:rsidR="0085590A">
              <w:rPr>
                <w:color w:val="000000"/>
              </w:rPr>
              <w:t>30.</w:t>
            </w:r>
            <w:r w:rsidRPr="00982A16">
              <w:rPr>
                <w:color w:val="000000"/>
              </w:rPr>
              <w:t>1</w:t>
            </w:r>
            <w:r w:rsidR="0085590A">
              <w:rPr>
                <w:color w:val="000000"/>
              </w:rPr>
              <w:t>1</w:t>
            </w:r>
            <w:r w:rsidRPr="00982A16">
              <w:rPr>
                <w:color w:val="000000"/>
              </w:rPr>
              <w:t>.10</w:t>
            </w:r>
          </w:p>
        </w:tc>
        <w:tc>
          <w:tcPr>
            <w:tcW w:w="1329"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982A16" w:rsidRPr="00982A16" w:rsidRDefault="00982A16" w:rsidP="000701B9">
            <w:pPr>
              <w:spacing w:before="100" w:beforeAutospacing="1" w:after="0"/>
              <w:jc w:val="center"/>
              <w:rPr>
                <w:color w:val="000000"/>
              </w:rPr>
            </w:pPr>
            <w:r w:rsidRPr="00982A16">
              <w:rPr>
                <w:color w:val="000000"/>
              </w:rPr>
              <w:t>Приказ РЭК-</w:t>
            </w:r>
            <w:proofErr w:type="spellStart"/>
            <w:r w:rsidRPr="00982A16">
              <w:rPr>
                <w:color w:val="000000"/>
              </w:rPr>
              <w:t>ДЦиТ</w:t>
            </w:r>
            <w:proofErr w:type="spellEnd"/>
            <w:r w:rsidR="00681BD7">
              <w:rPr>
                <w:color w:val="000000"/>
              </w:rPr>
              <w:t xml:space="preserve"> </w:t>
            </w:r>
            <w:r w:rsidRPr="00982A16">
              <w:rPr>
                <w:color w:val="000000"/>
              </w:rPr>
              <w:t>КК №</w:t>
            </w:r>
            <w:r w:rsidR="000D1C2F">
              <w:rPr>
                <w:color w:val="000000"/>
              </w:rPr>
              <w:t>43</w:t>
            </w:r>
            <w:r w:rsidRPr="00982A16">
              <w:rPr>
                <w:color w:val="000000"/>
              </w:rPr>
              <w:t>/201</w:t>
            </w:r>
            <w:r w:rsidR="000D1C2F">
              <w:rPr>
                <w:color w:val="000000"/>
              </w:rPr>
              <w:t>1</w:t>
            </w:r>
            <w:r w:rsidRPr="00982A16">
              <w:rPr>
                <w:color w:val="000000"/>
              </w:rPr>
              <w:t xml:space="preserve">-т от </w:t>
            </w:r>
            <w:r w:rsidR="00F26192">
              <w:rPr>
                <w:color w:val="000000"/>
              </w:rPr>
              <w:t>30</w:t>
            </w:r>
            <w:r w:rsidRPr="00982A16">
              <w:rPr>
                <w:color w:val="000000"/>
              </w:rPr>
              <w:t>.1</w:t>
            </w:r>
            <w:r w:rsidR="00F26192">
              <w:rPr>
                <w:color w:val="000000"/>
              </w:rPr>
              <w:t>1</w:t>
            </w:r>
            <w:r w:rsidRPr="00982A16">
              <w:rPr>
                <w:color w:val="000000"/>
              </w:rPr>
              <w:t>.1</w:t>
            </w:r>
            <w:r w:rsidR="000D1C2F">
              <w:rPr>
                <w:color w:val="000000"/>
              </w:rPr>
              <w:t>1</w:t>
            </w:r>
          </w:p>
        </w:tc>
        <w:tc>
          <w:tcPr>
            <w:tcW w:w="135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982A16" w:rsidRPr="00982A16" w:rsidRDefault="00FE07A2" w:rsidP="000701B9">
            <w:pPr>
              <w:spacing w:before="100" w:beforeAutospacing="1" w:after="0"/>
              <w:jc w:val="center"/>
              <w:rPr>
                <w:color w:val="000000"/>
              </w:rPr>
            </w:pPr>
            <w:r w:rsidRPr="00982A16">
              <w:rPr>
                <w:color w:val="000000"/>
              </w:rPr>
              <w:t>Приказ РЭК-</w:t>
            </w:r>
            <w:proofErr w:type="spellStart"/>
            <w:r w:rsidRPr="00982A16">
              <w:rPr>
                <w:color w:val="000000"/>
              </w:rPr>
              <w:t>ДЦиТ</w:t>
            </w:r>
            <w:proofErr w:type="spellEnd"/>
            <w:r w:rsidR="00681BD7">
              <w:rPr>
                <w:color w:val="000000"/>
              </w:rPr>
              <w:t xml:space="preserve"> </w:t>
            </w:r>
            <w:r w:rsidRPr="00982A16">
              <w:rPr>
                <w:color w:val="000000"/>
              </w:rPr>
              <w:t>КК №</w:t>
            </w:r>
            <w:r w:rsidR="000D1C2F">
              <w:rPr>
                <w:color w:val="000000"/>
              </w:rPr>
              <w:t>43</w:t>
            </w:r>
            <w:r w:rsidRPr="00982A16">
              <w:rPr>
                <w:color w:val="000000"/>
              </w:rPr>
              <w:t>/201</w:t>
            </w:r>
            <w:r w:rsidR="000D1C2F">
              <w:rPr>
                <w:color w:val="000000"/>
              </w:rPr>
              <w:t>1</w:t>
            </w:r>
            <w:r w:rsidRPr="00982A16">
              <w:rPr>
                <w:color w:val="000000"/>
              </w:rPr>
              <w:t xml:space="preserve">-т от </w:t>
            </w:r>
            <w:r w:rsidR="00F26192">
              <w:rPr>
                <w:color w:val="000000"/>
              </w:rPr>
              <w:t>30</w:t>
            </w:r>
            <w:r w:rsidRPr="00982A16">
              <w:rPr>
                <w:color w:val="000000"/>
              </w:rPr>
              <w:t>.1</w:t>
            </w:r>
            <w:r w:rsidR="00F26192">
              <w:rPr>
                <w:color w:val="000000"/>
              </w:rPr>
              <w:t>1</w:t>
            </w:r>
            <w:r w:rsidRPr="00982A16">
              <w:rPr>
                <w:color w:val="000000"/>
              </w:rPr>
              <w:t>.1</w:t>
            </w:r>
            <w:r w:rsidR="000D1C2F">
              <w:rPr>
                <w:color w:val="000000"/>
              </w:rPr>
              <w:t>1</w:t>
            </w:r>
          </w:p>
        </w:tc>
        <w:tc>
          <w:tcPr>
            <w:tcW w:w="2068"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982A16" w:rsidRPr="00982A16" w:rsidRDefault="00982A16" w:rsidP="000701B9">
            <w:pPr>
              <w:spacing w:before="100" w:beforeAutospacing="1" w:after="0"/>
              <w:jc w:val="center"/>
              <w:rPr>
                <w:color w:val="000000"/>
              </w:rPr>
            </w:pPr>
            <w:r w:rsidRPr="00982A16">
              <w:rPr>
                <w:color w:val="000000"/>
              </w:rPr>
              <w:t>Приказ РЭК-</w:t>
            </w:r>
            <w:proofErr w:type="spellStart"/>
            <w:r w:rsidRPr="00982A16">
              <w:rPr>
                <w:color w:val="000000"/>
              </w:rPr>
              <w:t>ДЦиТ</w:t>
            </w:r>
            <w:proofErr w:type="spellEnd"/>
            <w:r w:rsidR="00681BD7">
              <w:rPr>
                <w:color w:val="000000"/>
              </w:rPr>
              <w:t xml:space="preserve"> </w:t>
            </w:r>
            <w:r w:rsidRPr="00982A16">
              <w:rPr>
                <w:color w:val="000000"/>
              </w:rPr>
              <w:t>КК №</w:t>
            </w:r>
            <w:r w:rsidR="00F26192">
              <w:rPr>
                <w:color w:val="000000"/>
              </w:rPr>
              <w:t>4</w:t>
            </w:r>
            <w:r w:rsidR="000D1C2F">
              <w:rPr>
                <w:color w:val="000000"/>
              </w:rPr>
              <w:t>4</w:t>
            </w:r>
            <w:r w:rsidRPr="00982A16">
              <w:rPr>
                <w:color w:val="000000"/>
              </w:rPr>
              <w:t xml:space="preserve">/2012-т от </w:t>
            </w:r>
            <w:r w:rsidR="000D1C2F">
              <w:rPr>
                <w:color w:val="000000"/>
              </w:rPr>
              <w:t>30</w:t>
            </w:r>
            <w:r w:rsidRPr="00982A16">
              <w:rPr>
                <w:color w:val="000000"/>
              </w:rPr>
              <w:t>.1</w:t>
            </w:r>
            <w:r w:rsidR="000D1C2F">
              <w:rPr>
                <w:color w:val="000000"/>
              </w:rPr>
              <w:t>1</w:t>
            </w:r>
            <w:r w:rsidRPr="00982A16">
              <w:rPr>
                <w:color w:val="000000"/>
              </w:rPr>
              <w:t>.2012</w:t>
            </w:r>
          </w:p>
        </w:tc>
      </w:tr>
      <w:tr w:rsidR="00982A16" w:rsidRPr="00982A16" w:rsidTr="00982A16">
        <w:trPr>
          <w:trHeight w:val="315"/>
          <w:tblCellSpacing w:w="0" w:type="dxa"/>
        </w:trPr>
        <w:tc>
          <w:tcPr>
            <w:tcW w:w="2442" w:type="dxa"/>
            <w:tcBorders>
              <w:top w:val="single" w:sz="6" w:space="0" w:color="000000"/>
              <w:left w:val="single" w:sz="12"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jc w:val="left"/>
              <w:rPr>
                <w:color w:val="000000"/>
              </w:rPr>
            </w:pPr>
            <w:r w:rsidRPr="00982A16">
              <w:rPr>
                <w:color w:val="000000"/>
              </w:rPr>
              <w:t>Сроки действия тарифа</w:t>
            </w:r>
          </w:p>
        </w:tc>
        <w:tc>
          <w:tcPr>
            <w:tcW w:w="974"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jc w:val="left"/>
              <w:rPr>
                <w:color w:val="000000"/>
              </w:rPr>
            </w:pPr>
            <w:r w:rsidRPr="00982A16">
              <w:rPr>
                <w:color w:val="000000"/>
              </w:rPr>
              <w:t> </w:t>
            </w:r>
          </w:p>
        </w:tc>
        <w:tc>
          <w:tcPr>
            <w:tcW w:w="1351"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jc w:val="left"/>
              <w:rPr>
                <w:color w:val="000000"/>
              </w:rPr>
            </w:pPr>
            <w:r w:rsidRPr="00982A16">
              <w:rPr>
                <w:color w:val="000000"/>
              </w:rPr>
              <w:t>01.01.2011 г. до 31.12.2011 г.</w:t>
            </w:r>
          </w:p>
        </w:tc>
        <w:tc>
          <w:tcPr>
            <w:tcW w:w="1329"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jc w:val="left"/>
              <w:rPr>
                <w:color w:val="000000"/>
              </w:rPr>
            </w:pPr>
            <w:r w:rsidRPr="00982A16">
              <w:rPr>
                <w:color w:val="000000"/>
              </w:rPr>
              <w:t>01.01.2012 г. до 30.06.2012 г.</w:t>
            </w:r>
          </w:p>
        </w:tc>
        <w:tc>
          <w:tcPr>
            <w:tcW w:w="1358"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982A16" w:rsidRPr="00982A16" w:rsidRDefault="00982A16" w:rsidP="008B7855">
            <w:pPr>
              <w:spacing w:before="100" w:beforeAutospacing="1" w:after="0"/>
              <w:jc w:val="left"/>
              <w:rPr>
                <w:color w:val="000000"/>
              </w:rPr>
            </w:pPr>
            <w:r w:rsidRPr="00982A16">
              <w:rPr>
                <w:color w:val="000000"/>
              </w:rPr>
              <w:t xml:space="preserve">01.07.2012-31.08.2012 / 01.09.2012 31.12.2012 </w:t>
            </w:r>
          </w:p>
        </w:tc>
        <w:tc>
          <w:tcPr>
            <w:tcW w:w="2068" w:type="dxa"/>
            <w:tcBorders>
              <w:top w:val="single" w:sz="6" w:space="0" w:color="000000"/>
              <w:left w:val="single" w:sz="6"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982A16" w:rsidRPr="00982A16" w:rsidRDefault="00982A16" w:rsidP="008B7855">
            <w:pPr>
              <w:spacing w:before="100" w:beforeAutospacing="1" w:after="0"/>
              <w:jc w:val="left"/>
              <w:rPr>
                <w:color w:val="000000"/>
              </w:rPr>
            </w:pPr>
            <w:r w:rsidRPr="00982A16">
              <w:rPr>
                <w:color w:val="000000"/>
              </w:rPr>
              <w:t>01.01.13-30.06.13 / 01.07.2013-31.12.2013 г.</w:t>
            </w:r>
          </w:p>
        </w:tc>
      </w:tr>
    </w:tbl>
    <w:p w:rsidR="002D26B2" w:rsidRDefault="002D26B2" w:rsidP="005C2267">
      <w:pPr>
        <w:pStyle w:val="14"/>
        <w:jc w:val="left"/>
        <w:rPr>
          <w:b/>
          <w:szCs w:val="28"/>
          <w:u w:val="single"/>
        </w:rPr>
      </w:pPr>
    </w:p>
    <w:p w:rsidR="00A549DD" w:rsidRDefault="00A549DD" w:rsidP="00D3169C">
      <w:pPr>
        <w:pStyle w:val="7"/>
        <w:spacing w:before="0" w:after="0"/>
        <w:rPr>
          <w:sz w:val="28"/>
          <w:szCs w:val="28"/>
        </w:rPr>
      </w:pPr>
    </w:p>
    <w:p w:rsidR="00A549DD" w:rsidRDefault="00A549DD" w:rsidP="00D3169C">
      <w:pPr>
        <w:pStyle w:val="7"/>
        <w:spacing w:before="0" w:after="0"/>
        <w:rPr>
          <w:sz w:val="28"/>
          <w:szCs w:val="28"/>
        </w:rPr>
      </w:pPr>
    </w:p>
    <w:p w:rsidR="00D3169C" w:rsidRPr="00D3169C" w:rsidRDefault="00D3169C" w:rsidP="00D3169C">
      <w:pPr>
        <w:pStyle w:val="7"/>
        <w:spacing w:before="0" w:after="0"/>
        <w:rPr>
          <w:sz w:val="28"/>
          <w:szCs w:val="28"/>
        </w:rPr>
      </w:pPr>
      <w:r w:rsidRPr="00A65C9C">
        <w:rPr>
          <w:sz w:val="28"/>
          <w:szCs w:val="28"/>
        </w:rPr>
        <w:t xml:space="preserve">Тарифы для населения на </w:t>
      </w:r>
      <w:r>
        <w:rPr>
          <w:sz w:val="28"/>
          <w:szCs w:val="28"/>
        </w:rPr>
        <w:t>горячее водоснабжение</w:t>
      </w:r>
      <w:r w:rsidR="00681BD7">
        <w:rPr>
          <w:sz w:val="28"/>
          <w:szCs w:val="28"/>
        </w:rPr>
        <w:t xml:space="preserve"> (установленные для </w:t>
      </w:r>
      <w:r w:rsidR="0093697B">
        <w:rPr>
          <w:sz w:val="28"/>
          <w:szCs w:val="28"/>
        </w:rPr>
        <w:t>ЗАО «</w:t>
      </w:r>
      <w:proofErr w:type="spellStart"/>
      <w:r w:rsidR="0093697B">
        <w:rPr>
          <w:sz w:val="28"/>
          <w:szCs w:val="28"/>
        </w:rPr>
        <w:t>Туапсетеплоэнерго</w:t>
      </w:r>
      <w:proofErr w:type="spellEnd"/>
      <w:r w:rsidR="0093697B">
        <w:rPr>
          <w:sz w:val="28"/>
          <w:szCs w:val="28"/>
        </w:rPr>
        <w:t>»</w:t>
      </w:r>
      <w:r w:rsidR="00D02735">
        <w:rPr>
          <w:sz w:val="28"/>
          <w:szCs w:val="28"/>
        </w:rPr>
        <w:t xml:space="preserve"> </w:t>
      </w:r>
      <w:r w:rsidR="002D1AF7">
        <w:rPr>
          <w:sz w:val="28"/>
          <w:szCs w:val="28"/>
        </w:rPr>
        <w:t>Туапсинск</w:t>
      </w:r>
      <w:r w:rsidR="00D02735">
        <w:rPr>
          <w:sz w:val="28"/>
          <w:szCs w:val="28"/>
        </w:rPr>
        <w:t>ого ГП</w:t>
      </w:r>
      <w:r w:rsidR="00681BD7">
        <w:rPr>
          <w:sz w:val="28"/>
          <w:szCs w:val="28"/>
        </w:rPr>
        <w:t>)</w:t>
      </w:r>
    </w:p>
    <w:p w:rsidR="00D3169C" w:rsidRPr="001B54E3" w:rsidRDefault="00D3169C" w:rsidP="00D3169C">
      <w:pPr>
        <w:pStyle w:val="a9"/>
        <w:ind w:left="0"/>
        <w:jc w:val="both"/>
        <w:rPr>
          <w:b/>
          <w:sz w:val="22"/>
          <w:szCs w:val="22"/>
          <w:lang w:val="ru-RU"/>
        </w:rPr>
      </w:pPr>
    </w:p>
    <w:p w:rsidR="00D3169C" w:rsidRDefault="004E70AC" w:rsidP="00D65BA9">
      <w:pPr>
        <w:pStyle w:val="a9"/>
        <w:ind w:left="0" w:hanging="360"/>
        <w:rPr>
          <w:b/>
          <w:lang w:val="ru-RU"/>
        </w:rPr>
      </w:pPr>
      <w:r>
        <w:rPr>
          <w:b/>
          <w:lang w:val="ru-RU"/>
        </w:rPr>
        <w:t xml:space="preserve">    </w:t>
      </w:r>
      <w:r w:rsidR="00D3169C" w:rsidRPr="001B54E3">
        <w:rPr>
          <w:b/>
          <w:lang w:val="ru-RU"/>
        </w:rPr>
        <w:t>Таблица №2</w:t>
      </w:r>
      <w:r w:rsidR="00D65BA9">
        <w:rPr>
          <w:b/>
          <w:lang w:val="ru-RU"/>
        </w:rPr>
        <w:t>.1.2</w:t>
      </w:r>
      <w:r w:rsidR="00D3169C" w:rsidRPr="001B54E3">
        <w:rPr>
          <w:b/>
          <w:lang w:val="ru-RU"/>
        </w:rPr>
        <w:t xml:space="preserve"> </w:t>
      </w:r>
    </w:p>
    <w:p w:rsidR="00D65BA9" w:rsidRDefault="00D65BA9" w:rsidP="00D65BA9">
      <w:pPr>
        <w:pStyle w:val="a9"/>
        <w:ind w:left="0" w:hanging="360"/>
        <w:rPr>
          <w:b/>
          <w:lang w:val="ru-RU"/>
        </w:rPr>
      </w:pPr>
    </w:p>
    <w:tbl>
      <w:tblPr>
        <w:tblW w:w="9522" w:type="dxa"/>
        <w:tblCellSpacing w:w="0" w:type="dxa"/>
        <w:tblCellMar>
          <w:top w:w="105" w:type="dxa"/>
          <w:left w:w="105" w:type="dxa"/>
          <w:bottom w:w="105" w:type="dxa"/>
          <w:right w:w="105" w:type="dxa"/>
        </w:tblCellMar>
        <w:tblLook w:val="04A0" w:firstRow="1" w:lastRow="0" w:firstColumn="1" w:lastColumn="0" w:noHBand="0" w:noVBand="1"/>
      </w:tblPr>
      <w:tblGrid>
        <w:gridCol w:w="2442"/>
        <w:gridCol w:w="974"/>
        <w:gridCol w:w="1351"/>
        <w:gridCol w:w="1329"/>
        <w:gridCol w:w="1358"/>
        <w:gridCol w:w="2068"/>
      </w:tblGrid>
      <w:tr w:rsidR="00D3169C" w:rsidRPr="00982A16" w:rsidTr="003E7FB6">
        <w:trPr>
          <w:trHeight w:val="30"/>
          <w:tblCellSpacing w:w="0" w:type="dxa"/>
        </w:trPr>
        <w:tc>
          <w:tcPr>
            <w:tcW w:w="2442" w:type="dxa"/>
            <w:tcBorders>
              <w:top w:val="single" w:sz="12" w:space="0" w:color="000000"/>
              <w:left w:val="single" w:sz="12"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rPr>
                <w:color w:val="000000"/>
              </w:rPr>
            </w:pPr>
            <w:r>
              <w:rPr>
                <w:b/>
              </w:rPr>
              <w:tab/>
            </w:r>
            <w:r w:rsidRPr="00982A16">
              <w:rPr>
                <w:b/>
                <w:bCs/>
                <w:color w:val="000000"/>
              </w:rPr>
              <w:t>Показатели</w:t>
            </w:r>
          </w:p>
        </w:tc>
        <w:tc>
          <w:tcPr>
            <w:tcW w:w="974"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rPr>
                <w:color w:val="000000"/>
              </w:rPr>
            </w:pPr>
            <w:r w:rsidRPr="00982A16">
              <w:rPr>
                <w:b/>
                <w:bCs/>
                <w:color w:val="000000"/>
              </w:rPr>
              <w:t>Ед. изм.</w:t>
            </w:r>
          </w:p>
        </w:tc>
        <w:tc>
          <w:tcPr>
            <w:tcW w:w="1351"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jc w:val="center"/>
              <w:rPr>
                <w:color w:val="000000"/>
              </w:rPr>
            </w:pPr>
            <w:r w:rsidRPr="00982A16">
              <w:rPr>
                <w:b/>
                <w:bCs/>
                <w:color w:val="000000"/>
              </w:rPr>
              <w:t>2011</w:t>
            </w:r>
          </w:p>
        </w:tc>
        <w:tc>
          <w:tcPr>
            <w:tcW w:w="1329"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jc w:val="center"/>
              <w:rPr>
                <w:color w:val="000000"/>
              </w:rPr>
            </w:pPr>
            <w:r w:rsidRPr="00982A16">
              <w:rPr>
                <w:b/>
                <w:bCs/>
                <w:color w:val="000000"/>
              </w:rPr>
              <w:t>1-е п/г 2012</w:t>
            </w:r>
          </w:p>
        </w:tc>
        <w:tc>
          <w:tcPr>
            <w:tcW w:w="1358" w:type="dxa"/>
            <w:tcBorders>
              <w:top w:val="single" w:sz="12"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rPr>
                <w:color w:val="000000"/>
              </w:rPr>
            </w:pPr>
            <w:r w:rsidRPr="00982A16">
              <w:rPr>
                <w:b/>
                <w:bCs/>
                <w:color w:val="000000"/>
              </w:rPr>
              <w:t>2-е п/г 2012</w:t>
            </w:r>
          </w:p>
        </w:tc>
        <w:tc>
          <w:tcPr>
            <w:tcW w:w="2068" w:type="dxa"/>
            <w:tcBorders>
              <w:top w:val="single" w:sz="12" w:space="0" w:color="000000"/>
              <w:left w:val="single" w:sz="6"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D3169C" w:rsidRPr="00982A16" w:rsidRDefault="00D3169C" w:rsidP="003E7FB6">
            <w:pPr>
              <w:spacing w:before="100" w:beforeAutospacing="1" w:after="0"/>
              <w:jc w:val="center"/>
              <w:rPr>
                <w:color w:val="000000"/>
              </w:rPr>
            </w:pPr>
            <w:r w:rsidRPr="00982A16">
              <w:rPr>
                <w:b/>
                <w:bCs/>
                <w:color w:val="000000"/>
              </w:rPr>
              <w:t>1-2-е п/г 2013</w:t>
            </w:r>
          </w:p>
        </w:tc>
      </w:tr>
      <w:tr w:rsidR="00D3169C" w:rsidRPr="00982A16" w:rsidTr="003E7FB6">
        <w:trPr>
          <w:trHeight w:val="60"/>
          <w:tblCellSpacing w:w="0" w:type="dxa"/>
        </w:trPr>
        <w:tc>
          <w:tcPr>
            <w:tcW w:w="9522" w:type="dxa"/>
            <w:gridSpan w:val="6"/>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D3169C" w:rsidRPr="00982A16" w:rsidRDefault="00D3169C" w:rsidP="003E7FB6">
            <w:pPr>
              <w:spacing w:before="100" w:beforeAutospacing="1" w:after="0"/>
              <w:rPr>
                <w:color w:val="000000"/>
              </w:rPr>
            </w:pPr>
            <w:r>
              <w:rPr>
                <w:b/>
                <w:bCs/>
                <w:color w:val="000000"/>
              </w:rPr>
              <w:t>Горячее водоснабжение</w:t>
            </w:r>
          </w:p>
        </w:tc>
      </w:tr>
      <w:tr w:rsidR="00D3169C" w:rsidRPr="00982A16" w:rsidTr="003E7FB6">
        <w:trPr>
          <w:trHeight w:val="240"/>
          <w:tblCellSpacing w:w="0" w:type="dxa"/>
        </w:trPr>
        <w:tc>
          <w:tcPr>
            <w:tcW w:w="2442" w:type="dxa"/>
            <w:tcBorders>
              <w:top w:val="single" w:sz="12" w:space="0" w:color="000000"/>
              <w:left w:val="single" w:sz="12" w:space="0" w:color="000000"/>
              <w:bottom w:val="single" w:sz="6"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rPr>
                <w:color w:val="000000"/>
              </w:rPr>
            </w:pPr>
            <w:r w:rsidRPr="00982A16">
              <w:rPr>
                <w:color w:val="000000"/>
              </w:rPr>
              <w:t xml:space="preserve">Тариф </w:t>
            </w:r>
          </w:p>
        </w:tc>
        <w:tc>
          <w:tcPr>
            <w:tcW w:w="974"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D3169C" w:rsidRPr="00982A16" w:rsidRDefault="00D3169C" w:rsidP="003E7FB6">
            <w:pPr>
              <w:spacing w:before="0" w:after="200"/>
              <w:jc w:val="left"/>
              <w:rPr>
                <w:rFonts w:ascii="Calibri" w:eastAsia="Calibri" w:hAnsi="Calibri"/>
                <w:sz w:val="22"/>
                <w:szCs w:val="22"/>
                <w:lang w:eastAsia="en-US"/>
              </w:rPr>
            </w:pPr>
            <w:r w:rsidRPr="00982A16">
              <w:rPr>
                <w:color w:val="000000"/>
              </w:rPr>
              <w:t>за 1 Гкал, с НДС</w:t>
            </w:r>
          </w:p>
        </w:tc>
        <w:tc>
          <w:tcPr>
            <w:tcW w:w="1351"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D3169C" w:rsidRPr="0085590A" w:rsidRDefault="0093697B" w:rsidP="003E7FB6">
            <w:pPr>
              <w:spacing w:before="100" w:beforeAutospacing="1" w:after="0"/>
              <w:jc w:val="center"/>
              <w:rPr>
                <w:color w:val="000000"/>
              </w:rPr>
            </w:pPr>
            <w:r>
              <w:rPr>
                <w:color w:val="000000"/>
              </w:rPr>
              <w:t>2169,81</w:t>
            </w:r>
          </w:p>
        </w:tc>
        <w:tc>
          <w:tcPr>
            <w:tcW w:w="1329"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D3169C" w:rsidRPr="0085590A" w:rsidRDefault="0093697B" w:rsidP="003E7FB6">
            <w:pPr>
              <w:spacing w:before="100" w:beforeAutospacing="1" w:after="0"/>
              <w:jc w:val="center"/>
              <w:rPr>
                <w:color w:val="000000"/>
              </w:rPr>
            </w:pPr>
            <w:r>
              <w:rPr>
                <w:color w:val="000000"/>
              </w:rPr>
              <w:t>2169,81</w:t>
            </w:r>
          </w:p>
        </w:tc>
        <w:tc>
          <w:tcPr>
            <w:tcW w:w="1358" w:type="dxa"/>
            <w:tcBorders>
              <w:top w:val="single" w:sz="12"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D3169C" w:rsidRPr="0085590A" w:rsidRDefault="0093697B" w:rsidP="0093697B">
            <w:pPr>
              <w:spacing w:before="100" w:beforeAutospacing="1" w:after="0"/>
              <w:jc w:val="center"/>
              <w:rPr>
                <w:color w:val="000000"/>
              </w:rPr>
            </w:pPr>
            <w:r>
              <w:rPr>
                <w:color w:val="000000"/>
              </w:rPr>
              <w:t>2149,33</w:t>
            </w:r>
            <w:r w:rsidR="006403F3">
              <w:rPr>
                <w:color w:val="000000"/>
              </w:rPr>
              <w:t xml:space="preserve"> / </w:t>
            </w:r>
            <w:r>
              <w:rPr>
                <w:color w:val="000000"/>
              </w:rPr>
              <w:t>2263,63</w:t>
            </w:r>
          </w:p>
        </w:tc>
        <w:tc>
          <w:tcPr>
            <w:tcW w:w="2068" w:type="dxa"/>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D3169C" w:rsidRPr="0085590A" w:rsidRDefault="0093697B" w:rsidP="0093697B">
            <w:pPr>
              <w:spacing w:before="100" w:beforeAutospacing="1" w:after="0"/>
              <w:jc w:val="center"/>
              <w:rPr>
                <w:color w:val="000000"/>
              </w:rPr>
            </w:pPr>
            <w:r>
              <w:rPr>
                <w:color w:val="000000"/>
              </w:rPr>
              <w:t>2263,63</w:t>
            </w:r>
            <w:r w:rsidR="006403F3">
              <w:rPr>
                <w:color w:val="000000"/>
              </w:rPr>
              <w:t xml:space="preserve"> / </w:t>
            </w:r>
            <w:r>
              <w:rPr>
                <w:color w:val="000000"/>
              </w:rPr>
              <w:t>2479,27</w:t>
            </w:r>
          </w:p>
        </w:tc>
      </w:tr>
      <w:tr w:rsidR="006403F3" w:rsidRPr="00982A16" w:rsidTr="003E7FB6">
        <w:trPr>
          <w:trHeight w:val="315"/>
          <w:tblCellSpacing w:w="0" w:type="dxa"/>
        </w:trPr>
        <w:tc>
          <w:tcPr>
            <w:tcW w:w="2442" w:type="dxa"/>
            <w:tcBorders>
              <w:top w:val="single" w:sz="6" w:space="0" w:color="000000"/>
              <w:left w:val="single" w:sz="12" w:space="0" w:color="000000"/>
              <w:bottom w:val="single" w:sz="6" w:space="0" w:color="000000"/>
              <w:right w:val="nil"/>
            </w:tcBorders>
            <w:shd w:val="clear" w:color="auto" w:fill="FFFFFF"/>
            <w:tcMar>
              <w:top w:w="0" w:type="dxa"/>
              <w:left w:w="108" w:type="dxa"/>
              <w:bottom w:w="0" w:type="dxa"/>
              <w:right w:w="0" w:type="dxa"/>
            </w:tcMar>
            <w:vAlign w:val="center"/>
          </w:tcPr>
          <w:p w:rsidR="005B5233" w:rsidRDefault="005B5233" w:rsidP="003E7FB6">
            <w:pPr>
              <w:spacing w:before="100" w:beforeAutospacing="1" w:after="0"/>
              <w:jc w:val="left"/>
              <w:rPr>
                <w:color w:val="000000"/>
              </w:rPr>
            </w:pPr>
          </w:p>
          <w:p w:rsidR="006403F3" w:rsidRPr="00982A16" w:rsidRDefault="005B5233" w:rsidP="003E7FB6">
            <w:pPr>
              <w:spacing w:before="100" w:beforeAutospacing="1" w:after="0"/>
              <w:jc w:val="left"/>
              <w:rPr>
                <w:color w:val="000000"/>
              </w:rPr>
            </w:pPr>
            <w:r>
              <w:rPr>
                <w:color w:val="000000"/>
              </w:rPr>
              <w:t>Р</w:t>
            </w:r>
            <w:r w:rsidR="006403F3" w:rsidRPr="00982A16">
              <w:rPr>
                <w:color w:val="000000"/>
              </w:rPr>
              <w:t xml:space="preserve">ешение о принятом тарифе №, дата </w:t>
            </w:r>
          </w:p>
        </w:tc>
        <w:tc>
          <w:tcPr>
            <w:tcW w:w="97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6403F3" w:rsidRPr="00982A16" w:rsidRDefault="006403F3" w:rsidP="003E7FB6">
            <w:pPr>
              <w:spacing w:before="100" w:beforeAutospacing="1" w:after="0"/>
              <w:jc w:val="left"/>
              <w:rPr>
                <w:color w:val="000000"/>
              </w:rPr>
            </w:pPr>
            <w:r w:rsidRPr="00982A16">
              <w:rPr>
                <w:color w:val="000000"/>
              </w:rPr>
              <w:t> </w:t>
            </w:r>
          </w:p>
        </w:tc>
        <w:tc>
          <w:tcPr>
            <w:tcW w:w="1351"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6403F3" w:rsidRPr="00982A16" w:rsidRDefault="006403F3" w:rsidP="00B658E8">
            <w:pPr>
              <w:spacing w:before="100" w:beforeAutospacing="1" w:after="0"/>
              <w:jc w:val="center"/>
              <w:rPr>
                <w:color w:val="000000"/>
              </w:rPr>
            </w:pPr>
            <w:r w:rsidRPr="00982A16">
              <w:rPr>
                <w:color w:val="000000"/>
              </w:rPr>
              <w:t>Приказ РЭК-</w:t>
            </w:r>
            <w:proofErr w:type="spellStart"/>
            <w:r w:rsidRPr="00982A16">
              <w:rPr>
                <w:color w:val="000000"/>
              </w:rPr>
              <w:t>ДЦиТ</w:t>
            </w:r>
            <w:proofErr w:type="spellEnd"/>
            <w:r>
              <w:rPr>
                <w:color w:val="000000"/>
              </w:rPr>
              <w:t xml:space="preserve"> </w:t>
            </w:r>
            <w:r w:rsidRPr="00982A16">
              <w:rPr>
                <w:color w:val="000000"/>
              </w:rPr>
              <w:t>КК №</w:t>
            </w:r>
            <w:r>
              <w:rPr>
                <w:color w:val="000000"/>
              </w:rPr>
              <w:t>31</w:t>
            </w:r>
            <w:r w:rsidRPr="00982A16">
              <w:rPr>
                <w:color w:val="000000"/>
              </w:rPr>
              <w:t xml:space="preserve">/2010-т от </w:t>
            </w:r>
            <w:r>
              <w:rPr>
                <w:color w:val="000000"/>
              </w:rPr>
              <w:t>30.</w:t>
            </w:r>
            <w:r w:rsidRPr="00982A16">
              <w:rPr>
                <w:color w:val="000000"/>
              </w:rPr>
              <w:t>1</w:t>
            </w:r>
            <w:r>
              <w:rPr>
                <w:color w:val="000000"/>
              </w:rPr>
              <w:t>1</w:t>
            </w:r>
            <w:r w:rsidRPr="00982A16">
              <w:rPr>
                <w:color w:val="000000"/>
              </w:rPr>
              <w:t>.10</w:t>
            </w:r>
          </w:p>
        </w:tc>
        <w:tc>
          <w:tcPr>
            <w:tcW w:w="1329"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6403F3" w:rsidRPr="00982A16" w:rsidRDefault="006403F3" w:rsidP="00B658E8">
            <w:pPr>
              <w:spacing w:before="100" w:beforeAutospacing="1" w:after="0"/>
              <w:jc w:val="center"/>
              <w:rPr>
                <w:color w:val="000000"/>
              </w:rPr>
            </w:pPr>
            <w:r w:rsidRPr="00982A16">
              <w:rPr>
                <w:color w:val="000000"/>
              </w:rPr>
              <w:t>Приказ РЭК-</w:t>
            </w:r>
            <w:proofErr w:type="spellStart"/>
            <w:r w:rsidRPr="00982A16">
              <w:rPr>
                <w:color w:val="000000"/>
              </w:rPr>
              <w:t>ДЦиТ</w:t>
            </w:r>
            <w:proofErr w:type="spellEnd"/>
            <w:r>
              <w:rPr>
                <w:color w:val="000000"/>
              </w:rPr>
              <w:t xml:space="preserve"> </w:t>
            </w:r>
            <w:r w:rsidRPr="00982A16">
              <w:rPr>
                <w:color w:val="000000"/>
              </w:rPr>
              <w:t>КК №</w:t>
            </w:r>
            <w:r>
              <w:rPr>
                <w:color w:val="000000"/>
              </w:rPr>
              <w:t>43</w:t>
            </w:r>
            <w:r w:rsidRPr="00982A16">
              <w:rPr>
                <w:color w:val="000000"/>
              </w:rPr>
              <w:t>/201</w:t>
            </w:r>
            <w:r>
              <w:rPr>
                <w:color w:val="000000"/>
              </w:rPr>
              <w:t>1</w:t>
            </w:r>
            <w:r w:rsidRPr="00982A16">
              <w:rPr>
                <w:color w:val="000000"/>
              </w:rPr>
              <w:t xml:space="preserve">-т от </w:t>
            </w:r>
            <w:r>
              <w:rPr>
                <w:color w:val="000000"/>
              </w:rPr>
              <w:t>30</w:t>
            </w:r>
            <w:r w:rsidRPr="00982A16">
              <w:rPr>
                <w:color w:val="000000"/>
              </w:rPr>
              <w:t>.1</w:t>
            </w:r>
            <w:r>
              <w:rPr>
                <w:color w:val="000000"/>
              </w:rPr>
              <w:t>1</w:t>
            </w:r>
            <w:r w:rsidRPr="00982A16">
              <w:rPr>
                <w:color w:val="000000"/>
              </w:rPr>
              <w:t>.1</w:t>
            </w:r>
            <w:r>
              <w:rPr>
                <w:color w:val="000000"/>
              </w:rPr>
              <w:t>1</w:t>
            </w:r>
          </w:p>
        </w:tc>
        <w:tc>
          <w:tcPr>
            <w:tcW w:w="135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6403F3" w:rsidRPr="00982A16" w:rsidRDefault="006403F3" w:rsidP="00B658E8">
            <w:pPr>
              <w:spacing w:before="100" w:beforeAutospacing="1" w:after="0"/>
              <w:jc w:val="center"/>
              <w:rPr>
                <w:color w:val="000000"/>
              </w:rPr>
            </w:pPr>
            <w:r w:rsidRPr="00982A16">
              <w:rPr>
                <w:color w:val="000000"/>
              </w:rPr>
              <w:t>Приказ РЭК-</w:t>
            </w:r>
            <w:proofErr w:type="spellStart"/>
            <w:r w:rsidRPr="00982A16">
              <w:rPr>
                <w:color w:val="000000"/>
              </w:rPr>
              <w:t>ДЦиТ</w:t>
            </w:r>
            <w:proofErr w:type="spellEnd"/>
            <w:r>
              <w:rPr>
                <w:color w:val="000000"/>
              </w:rPr>
              <w:t xml:space="preserve"> </w:t>
            </w:r>
            <w:r w:rsidRPr="00982A16">
              <w:rPr>
                <w:color w:val="000000"/>
              </w:rPr>
              <w:t>КК №</w:t>
            </w:r>
            <w:r>
              <w:rPr>
                <w:color w:val="000000"/>
              </w:rPr>
              <w:t>43</w:t>
            </w:r>
            <w:r w:rsidRPr="00982A16">
              <w:rPr>
                <w:color w:val="000000"/>
              </w:rPr>
              <w:t>/201</w:t>
            </w:r>
            <w:r>
              <w:rPr>
                <w:color w:val="000000"/>
              </w:rPr>
              <w:t>1</w:t>
            </w:r>
            <w:r w:rsidRPr="00982A16">
              <w:rPr>
                <w:color w:val="000000"/>
              </w:rPr>
              <w:t xml:space="preserve">-т от </w:t>
            </w:r>
            <w:r>
              <w:rPr>
                <w:color w:val="000000"/>
              </w:rPr>
              <w:t>30</w:t>
            </w:r>
            <w:r w:rsidRPr="00982A16">
              <w:rPr>
                <w:color w:val="000000"/>
              </w:rPr>
              <w:t>.1</w:t>
            </w:r>
            <w:r>
              <w:rPr>
                <w:color w:val="000000"/>
              </w:rPr>
              <w:t>1</w:t>
            </w:r>
            <w:r w:rsidRPr="00982A16">
              <w:rPr>
                <w:color w:val="000000"/>
              </w:rPr>
              <w:t>.1</w:t>
            </w:r>
            <w:r>
              <w:rPr>
                <w:color w:val="000000"/>
              </w:rPr>
              <w:t>1</w:t>
            </w:r>
          </w:p>
        </w:tc>
        <w:tc>
          <w:tcPr>
            <w:tcW w:w="2068"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6403F3" w:rsidRPr="00982A16" w:rsidRDefault="006403F3" w:rsidP="00B658E8">
            <w:pPr>
              <w:spacing w:before="100" w:beforeAutospacing="1" w:after="0"/>
              <w:jc w:val="center"/>
              <w:rPr>
                <w:color w:val="000000"/>
              </w:rPr>
            </w:pPr>
            <w:r w:rsidRPr="00982A16">
              <w:rPr>
                <w:color w:val="000000"/>
              </w:rPr>
              <w:t>Приказ РЭК-</w:t>
            </w:r>
            <w:proofErr w:type="spellStart"/>
            <w:r w:rsidRPr="00982A16">
              <w:rPr>
                <w:color w:val="000000"/>
              </w:rPr>
              <w:t>ДЦиТ</w:t>
            </w:r>
            <w:proofErr w:type="spellEnd"/>
            <w:r>
              <w:rPr>
                <w:color w:val="000000"/>
              </w:rPr>
              <w:t xml:space="preserve"> </w:t>
            </w:r>
            <w:r w:rsidRPr="00982A16">
              <w:rPr>
                <w:color w:val="000000"/>
              </w:rPr>
              <w:t>КК №</w:t>
            </w:r>
            <w:r>
              <w:rPr>
                <w:color w:val="000000"/>
              </w:rPr>
              <w:t>44</w:t>
            </w:r>
            <w:r w:rsidRPr="00982A16">
              <w:rPr>
                <w:color w:val="000000"/>
              </w:rPr>
              <w:t xml:space="preserve">/2012-т от </w:t>
            </w:r>
            <w:r>
              <w:rPr>
                <w:color w:val="000000"/>
              </w:rPr>
              <w:t>30</w:t>
            </w:r>
            <w:r w:rsidRPr="00982A16">
              <w:rPr>
                <w:color w:val="000000"/>
              </w:rPr>
              <w:t>.1</w:t>
            </w:r>
            <w:r>
              <w:rPr>
                <w:color w:val="000000"/>
              </w:rPr>
              <w:t>1</w:t>
            </w:r>
            <w:r w:rsidRPr="00982A16">
              <w:rPr>
                <w:color w:val="000000"/>
              </w:rPr>
              <w:t>.2012</w:t>
            </w:r>
          </w:p>
        </w:tc>
      </w:tr>
      <w:tr w:rsidR="00D3169C" w:rsidRPr="00982A16" w:rsidTr="003E7FB6">
        <w:trPr>
          <w:trHeight w:val="315"/>
          <w:tblCellSpacing w:w="0" w:type="dxa"/>
        </w:trPr>
        <w:tc>
          <w:tcPr>
            <w:tcW w:w="2442" w:type="dxa"/>
            <w:tcBorders>
              <w:top w:val="single" w:sz="6" w:space="0" w:color="000000"/>
              <w:left w:val="single" w:sz="12"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jc w:val="left"/>
              <w:rPr>
                <w:color w:val="000000"/>
              </w:rPr>
            </w:pPr>
            <w:r w:rsidRPr="00982A16">
              <w:rPr>
                <w:color w:val="000000"/>
              </w:rPr>
              <w:t>Сроки действия тарифа</w:t>
            </w:r>
          </w:p>
        </w:tc>
        <w:tc>
          <w:tcPr>
            <w:tcW w:w="974"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jc w:val="left"/>
              <w:rPr>
                <w:color w:val="000000"/>
              </w:rPr>
            </w:pPr>
            <w:r w:rsidRPr="00982A16">
              <w:rPr>
                <w:color w:val="000000"/>
              </w:rPr>
              <w:t> </w:t>
            </w:r>
          </w:p>
        </w:tc>
        <w:tc>
          <w:tcPr>
            <w:tcW w:w="1351"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jc w:val="left"/>
              <w:rPr>
                <w:color w:val="000000"/>
              </w:rPr>
            </w:pPr>
            <w:r w:rsidRPr="00982A16">
              <w:rPr>
                <w:color w:val="000000"/>
              </w:rPr>
              <w:t>01.01.2011 г. до 31.12.2011 г.</w:t>
            </w:r>
          </w:p>
        </w:tc>
        <w:tc>
          <w:tcPr>
            <w:tcW w:w="1329"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jc w:val="left"/>
              <w:rPr>
                <w:color w:val="000000"/>
              </w:rPr>
            </w:pPr>
            <w:r w:rsidRPr="00982A16">
              <w:rPr>
                <w:color w:val="000000"/>
              </w:rPr>
              <w:t>01.01.2012 г. до 30.06.2012 г.</w:t>
            </w:r>
          </w:p>
        </w:tc>
        <w:tc>
          <w:tcPr>
            <w:tcW w:w="1358" w:type="dxa"/>
            <w:tcBorders>
              <w:top w:val="single" w:sz="6" w:space="0" w:color="000000"/>
              <w:left w:val="single" w:sz="6" w:space="0" w:color="000000"/>
              <w:bottom w:val="single" w:sz="12" w:space="0" w:color="000000"/>
              <w:right w:val="nil"/>
            </w:tcBorders>
            <w:shd w:val="clear" w:color="auto" w:fill="FFFFFF"/>
            <w:tcMar>
              <w:top w:w="0" w:type="dxa"/>
              <w:left w:w="108" w:type="dxa"/>
              <w:bottom w:w="0" w:type="dxa"/>
              <w:right w:w="0" w:type="dxa"/>
            </w:tcMar>
            <w:vAlign w:val="center"/>
          </w:tcPr>
          <w:p w:rsidR="00D3169C" w:rsidRPr="00982A16" w:rsidRDefault="00D3169C" w:rsidP="003E7FB6">
            <w:pPr>
              <w:spacing w:before="100" w:beforeAutospacing="1" w:after="0"/>
              <w:jc w:val="left"/>
              <w:rPr>
                <w:color w:val="000000"/>
              </w:rPr>
            </w:pPr>
            <w:r w:rsidRPr="00982A16">
              <w:rPr>
                <w:color w:val="000000"/>
              </w:rPr>
              <w:t xml:space="preserve">01.07.2012-31.08.2012 / 01.09.2012 31.12.2012 </w:t>
            </w:r>
          </w:p>
        </w:tc>
        <w:tc>
          <w:tcPr>
            <w:tcW w:w="2068" w:type="dxa"/>
            <w:tcBorders>
              <w:top w:val="single" w:sz="6" w:space="0" w:color="000000"/>
              <w:left w:val="single" w:sz="6"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D3169C" w:rsidRPr="00982A16" w:rsidRDefault="00D3169C" w:rsidP="003E7FB6">
            <w:pPr>
              <w:spacing w:before="100" w:beforeAutospacing="1" w:after="0"/>
              <w:jc w:val="left"/>
              <w:rPr>
                <w:color w:val="000000"/>
              </w:rPr>
            </w:pPr>
            <w:r w:rsidRPr="00982A16">
              <w:rPr>
                <w:color w:val="000000"/>
              </w:rPr>
              <w:t>01.01.13-30.06.13 / 01.07.2013-31.12.2013 г.</w:t>
            </w:r>
          </w:p>
        </w:tc>
      </w:tr>
    </w:tbl>
    <w:p w:rsidR="00D02735" w:rsidRDefault="004E70AC" w:rsidP="00B80E3B">
      <w:pPr>
        <w:pStyle w:val="a9"/>
        <w:ind w:left="0" w:hanging="360"/>
        <w:rPr>
          <w:b/>
          <w:lang w:val="ru-RU"/>
        </w:rPr>
      </w:pPr>
      <w:r>
        <w:rPr>
          <w:b/>
          <w:lang w:val="ru-RU"/>
        </w:rPr>
        <w:t xml:space="preserve">    </w:t>
      </w:r>
    </w:p>
    <w:p w:rsidR="00A40713" w:rsidRDefault="00D02735" w:rsidP="00B80E3B">
      <w:pPr>
        <w:pStyle w:val="a9"/>
        <w:ind w:left="0" w:hanging="360"/>
        <w:rPr>
          <w:b/>
          <w:lang w:val="ru-RU"/>
        </w:rPr>
      </w:pPr>
      <w:r>
        <w:rPr>
          <w:b/>
          <w:lang w:val="ru-RU"/>
        </w:rPr>
        <w:lastRenderedPageBreak/>
        <w:t xml:space="preserve">   </w:t>
      </w:r>
      <w:r w:rsidR="00A549DD">
        <w:rPr>
          <w:b/>
          <w:lang w:val="ru-RU"/>
        </w:rPr>
        <w:t xml:space="preserve">    </w:t>
      </w:r>
      <w:r w:rsidR="00A40713" w:rsidRPr="00B80E3B">
        <w:rPr>
          <w:b/>
          <w:lang w:val="ru-RU"/>
        </w:rPr>
        <w:t>Таблица 2.1.3 Развитие системы теплоснабжения</w:t>
      </w:r>
    </w:p>
    <w:p w:rsidR="00B80E3B" w:rsidRPr="00B80E3B" w:rsidRDefault="00B80E3B" w:rsidP="00B80E3B">
      <w:pPr>
        <w:pStyle w:val="a9"/>
        <w:ind w:left="0" w:hanging="360"/>
        <w:rPr>
          <w:b/>
          <w:lang w:val="ru-RU"/>
        </w:rPr>
      </w:pPr>
    </w:p>
    <w:tbl>
      <w:tblPr>
        <w:tblW w:w="9654" w:type="dxa"/>
        <w:tblInd w:w="93" w:type="dxa"/>
        <w:tblLayout w:type="fixed"/>
        <w:tblLook w:val="04A0" w:firstRow="1" w:lastRow="0" w:firstColumn="1" w:lastColumn="0" w:noHBand="0" w:noVBand="1"/>
      </w:tblPr>
      <w:tblGrid>
        <w:gridCol w:w="1716"/>
        <w:gridCol w:w="709"/>
        <w:gridCol w:w="851"/>
        <w:gridCol w:w="992"/>
        <w:gridCol w:w="850"/>
        <w:gridCol w:w="851"/>
        <w:gridCol w:w="850"/>
        <w:gridCol w:w="851"/>
        <w:gridCol w:w="992"/>
        <w:gridCol w:w="992"/>
      </w:tblGrid>
      <w:tr w:rsidR="00A40713" w:rsidRPr="00A56605" w:rsidTr="00874204">
        <w:trPr>
          <w:trHeight w:val="495"/>
        </w:trPr>
        <w:tc>
          <w:tcPr>
            <w:tcW w:w="1716" w:type="dxa"/>
            <w:tcBorders>
              <w:top w:val="single" w:sz="8" w:space="0" w:color="auto"/>
              <w:left w:val="single" w:sz="8" w:space="0" w:color="auto"/>
              <w:bottom w:val="single" w:sz="8" w:space="0" w:color="auto"/>
              <w:right w:val="single" w:sz="8" w:space="0" w:color="auto"/>
            </w:tcBorders>
            <w:shd w:val="clear" w:color="000000" w:fill="FFFFFF"/>
            <w:vAlign w:val="center"/>
          </w:tcPr>
          <w:p w:rsidR="00A40713" w:rsidRPr="00B924F5" w:rsidRDefault="00A40713" w:rsidP="00874204">
            <w:pPr>
              <w:spacing w:before="0" w:after="0"/>
              <w:jc w:val="center"/>
              <w:rPr>
                <w:b/>
                <w:bCs/>
                <w:color w:val="000000"/>
                <w:sz w:val="20"/>
                <w:szCs w:val="20"/>
              </w:rPr>
            </w:pPr>
            <w:r w:rsidRPr="00B924F5">
              <w:rPr>
                <w:b/>
                <w:bCs/>
                <w:color w:val="000000"/>
                <w:sz w:val="20"/>
                <w:szCs w:val="20"/>
              </w:rPr>
              <w:t>Показатели</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A40713" w:rsidRPr="00B924F5" w:rsidRDefault="00A40713" w:rsidP="00874204">
            <w:pPr>
              <w:spacing w:before="0" w:after="0"/>
              <w:jc w:val="center"/>
              <w:rPr>
                <w:b/>
                <w:bCs/>
                <w:color w:val="000000"/>
                <w:sz w:val="20"/>
                <w:szCs w:val="20"/>
              </w:rPr>
            </w:pPr>
            <w:r w:rsidRPr="00B924F5">
              <w:rPr>
                <w:b/>
                <w:bCs/>
                <w:color w:val="000000"/>
                <w:sz w:val="20"/>
                <w:szCs w:val="20"/>
              </w:rPr>
              <w:t>Ед. изм.</w:t>
            </w:r>
          </w:p>
        </w:tc>
        <w:tc>
          <w:tcPr>
            <w:tcW w:w="851" w:type="dxa"/>
            <w:tcBorders>
              <w:top w:val="single" w:sz="8"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b/>
                <w:bCs/>
                <w:color w:val="000000"/>
                <w:sz w:val="20"/>
                <w:szCs w:val="20"/>
              </w:rPr>
            </w:pPr>
            <w:r w:rsidRPr="00B924F5">
              <w:rPr>
                <w:b/>
                <w:bCs/>
                <w:color w:val="000000"/>
                <w:sz w:val="20"/>
                <w:szCs w:val="20"/>
              </w:rPr>
              <w:t xml:space="preserve">2013г. </w:t>
            </w:r>
          </w:p>
        </w:tc>
        <w:tc>
          <w:tcPr>
            <w:tcW w:w="992" w:type="dxa"/>
            <w:tcBorders>
              <w:top w:val="single" w:sz="8"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b/>
                <w:bCs/>
                <w:color w:val="000000"/>
                <w:sz w:val="20"/>
                <w:szCs w:val="20"/>
              </w:rPr>
            </w:pPr>
            <w:r w:rsidRPr="00B924F5">
              <w:rPr>
                <w:b/>
                <w:bCs/>
                <w:color w:val="000000"/>
                <w:sz w:val="20"/>
                <w:szCs w:val="20"/>
              </w:rPr>
              <w:t>2014г.</w:t>
            </w:r>
          </w:p>
        </w:tc>
        <w:tc>
          <w:tcPr>
            <w:tcW w:w="850" w:type="dxa"/>
            <w:tcBorders>
              <w:top w:val="single" w:sz="8"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b/>
                <w:bCs/>
                <w:color w:val="000000"/>
                <w:sz w:val="20"/>
                <w:szCs w:val="20"/>
              </w:rPr>
            </w:pPr>
            <w:r w:rsidRPr="00B924F5">
              <w:rPr>
                <w:b/>
                <w:bCs/>
                <w:color w:val="000000"/>
                <w:sz w:val="20"/>
                <w:szCs w:val="20"/>
              </w:rPr>
              <w:t>2015г.</w:t>
            </w:r>
          </w:p>
        </w:tc>
        <w:tc>
          <w:tcPr>
            <w:tcW w:w="851" w:type="dxa"/>
            <w:tcBorders>
              <w:top w:val="single" w:sz="8"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b/>
                <w:bCs/>
                <w:color w:val="000000"/>
                <w:sz w:val="20"/>
                <w:szCs w:val="20"/>
              </w:rPr>
            </w:pPr>
            <w:r w:rsidRPr="00B924F5">
              <w:rPr>
                <w:b/>
                <w:bCs/>
                <w:color w:val="000000"/>
                <w:sz w:val="20"/>
                <w:szCs w:val="20"/>
              </w:rPr>
              <w:t>2016г.</w:t>
            </w:r>
          </w:p>
        </w:tc>
        <w:tc>
          <w:tcPr>
            <w:tcW w:w="850" w:type="dxa"/>
            <w:tcBorders>
              <w:top w:val="single" w:sz="8"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b/>
                <w:bCs/>
                <w:color w:val="000000"/>
                <w:sz w:val="20"/>
                <w:szCs w:val="20"/>
              </w:rPr>
            </w:pPr>
            <w:r w:rsidRPr="00B924F5">
              <w:rPr>
                <w:b/>
                <w:bCs/>
                <w:color w:val="000000"/>
                <w:sz w:val="20"/>
                <w:szCs w:val="20"/>
              </w:rPr>
              <w:t>2017г.</w:t>
            </w:r>
          </w:p>
        </w:tc>
        <w:tc>
          <w:tcPr>
            <w:tcW w:w="851" w:type="dxa"/>
            <w:tcBorders>
              <w:top w:val="single" w:sz="8"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b/>
                <w:bCs/>
                <w:color w:val="000000"/>
                <w:sz w:val="20"/>
                <w:szCs w:val="20"/>
              </w:rPr>
            </w:pPr>
            <w:r w:rsidRPr="00B924F5">
              <w:rPr>
                <w:b/>
                <w:bCs/>
                <w:color w:val="000000"/>
                <w:sz w:val="20"/>
                <w:szCs w:val="20"/>
              </w:rPr>
              <w:t>2018г.</w:t>
            </w:r>
          </w:p>
        </w:tc>
        <w:tc>
          <w:tcPr>
            <w:tcW w:w="992" w:type="dxa"/>
            <w:tcBorders>
              <w:top w:val="single" w:sz="8" w:space="0" w:color="auto"/>
              <w:left w:val="nil"/>
              <w:bottom w:val="single" w:sz="8" w:space="0" w:color="auto"/>
              <w:right w:val="single" w:sz="8" w:space="0" w:color="auto"/>
            </w:tcBorders>
            <w:shd w:val="clear" w:color="auto" w:fill="auto"/>
            <w:vAlign w:val="center"/>
          </w:tcPr>
          <w:p w:rsidR="00A40713" w:rsidRPr="00B924F5" w:rsidRDefault="00B924F5" w:rsidP="00874204">
            <w:pPr>
              <w:spacing w:before="0" w:after="0"/>
              <w:jc w:val="center"/>
              <w:rPr>
                <w:b/>
                <w:bCs/>
                <w:color w:val="000000"/>
                <w:sz w:val="20"/>
                <w:szCs w:val="20"/>
              </w:rPr>
            </w:pPr>
            <w:r w:rsidRPr="00B924F5">
              <w:rPr>
                <w:b/>
                <w:bCs/>
                <w:color w:val="000000"/>
                <w:sz w:val="20"/>
                <w:szCs w:val="20"/>
              </w:rPr>
              <w:t>2019-2023</w:t>
            </w:r>
            <w:r w:rsidR="00A40713" w:rsidRPr="00B924F5">
              <w:rPr>
                <w:b/>
                <w:bCs/>
                <w:color w:val="000000"/>
                <w:sz w:val="20"/>
                <w:szCs w:val="20"/>
              </w:rPr>
              <w:t>г.г.</w:t>
            </w:r>
          </w:p>
        </w:tc>
        <w:tc>
          <w:tcPr>
            <w:tcW w:w="992" w:type="dxa"/>
            <w:tcBorders>
              <w:top w:val="single" w:sz="8" w:space="0" w:color="auto"/>
              <w:left w:val="nil"/>
              <w:bottom w:val="single" w:sz="8" w:space="0" w:color="auto"/>
              <w:right w:val="single" w:sz="8" w:space="0" w:color="auto"/>
            </w:tcBorders>
            <w:shd w:val="clear" w:color="auto" w:fill="auto"/>
            <w:vAlign w:val="center"/>
          </w:tcPr>
          <w:p w:rsidR="00A40713" w:rsidRPr="00B924F5" w:rsidRDefault="00B924F5" w:rsidP="00874204">
            <w:pPr>
              <w:spacing w:before="0" w:after="0"/>
              <w:jc w:val="center"/>
              <w:rPr>
                <w:b/>
                <w:bCs/>
                <w:color w:val="000000"/>
                <w:sz w:val="20"/>
                <w:szCs w:val="20"/>
              </w:rPr>
            </w:pPr>
            <w:r w:rsidRPr="00B924F5">
              <w:rPr>
                <w:b/>
                <w:bCs/>
                <w:color w:val="000000"/>
                <w:sz w:val="20"/>
                <w:szCs w:val="20"/>
              </w:rPr>
              <w:t>2024-2027</w:t>
            </w:r>
            <w:r w:rsidR="00A40713" w:rsidRPr="00B924F5">
              <w:rPr>
                <w:b/>
                <w:bCs/>
                <w:color w:val="000000"/>
                <w:sz w:val="20"/>
                <w:szCs w:val="20"/>
              </w:rPr>
              <w:t>г.г.</w:t>
            </w:r>
          </w:p>
        </w:tc>
      </w:tr>
      <w:tr w:rsidR="00A40713" w:rsidRPr="00A56605" w:rsidTr="00874204">
        <w:trPr>
          <w:trHeight w:val="330"/>
        </w:trPr>
        <w:tc>
          <w:tcPr>
            <w:tcW w:w="9654" w:type="dxa"/>
            <w:gridSpan w:val="10"/>
            <w:tcBorders>
              <w:top w:val="nil"/>
              <w:left w:val="single" w:sz="8" w:space="0" w:color="auto"/>
              <w:bottom w:val="nil"/>
              <w:right w:val="single" w:sz="4" w:space="0" w:color="000000"/>
            </w:tcBorders>
            <w:shd w:val="clear" w:color="auto" w:fill="auto"/>
            <w:noWrap/>
            <w:vAlign w:val="center"/>
          </w:tcPr>
          <w:p w:rsidR="00A40713" w:rsidRPr="00B924F5" w:rsidRDefault="00A40713" w:rsidP="00874204">
            <w:pPr>
              <w:spacing w:before="0" w:after="0"/>
              <w:jc w:val="left"/>
              <w:rPr>
                <w:b/>
                <w:bCs/>
                <w:color w:val="000000"/>
                <w:sz w:val="20"/>
                <w:szCs w:val="20"/>
              </w:rPr>
            </w:pPr>
            <w:r w:rsidRPr="00B924F5">
              <w:rPr>
                <w:b/>
                <w:bCs/>
                <w:color w:val="000000"/>
                <w:sz w:val="20"/>
                <w:szCs w:val="20"/>
              </w:rPr>
              <w:t>ТЕПЛОВАЯ ЭНЕРГИЯ</w:t>
            </w:r>
          </w:p>
        </w:tc>
      </w:tr>
      <w:tr w:rsidR="00A40713" w:rsidRPr="00A56605" w:rsidTr="00874204">
        <w:trPr>
          <w:trHeight w:val="330"/>
        </w:trPr>
        <w:tc>
          <w:tcPr>
            <w:tcW w:w="9654" w:type="dxa"/>
            <w:gridSpan w:val="10"/>
            <w:tcBorders>
              <w:top w:val="single" w:sz="8" w:space="0" w:color="auto"/>
              <w:left w:val="single" w:sz="8" w:space="0" w:color="auto"/>
              <w:bottom w:val="single" w:sz="8" w:space="0" w:color="auto"/>
              <w:right w:val="single" w:sz="8" w:space="0" w:color="auto"/>
            </w:tcBorders>
            <w:shd w:val="clear" w:color="auto" w:fill="auto"/>
            <w:noWrap/>
            <w:vAlign w:val="center"/>
          </w:tcPr>
          <w:p w:rsidR="00A40713" w:rsidRPr="00B924F5" w:rsidRDefault="00A40713" w:rsidP="00874204">
            <w:pPr>
              <w:spacing w:before="0" w:after="0"/>
              <w:jc w:val="left"/>
              <w:rPr>
                <w:b/>
                <w:bCs/>
                <w:color w:val="000000"/>
                <w:sz w:val="20"/>
                <w:szCs w:val="20"/>
              </w:rPr>
            </w:pPr>
            <w:r w:rsidRPr="00B924F5">
              <w:rPr>
                <w:b/>
                <w:bCs/>
                <w:color w:val="000000"/>
                <w:sz w:val="20"/>
                <w:szCs w:val="20"/>
              </w:rPr>
              <w:t>Основные показатели развития системы теплоснабжения</w:t>
            </w:r>
          </w:p>
        </w:tc>
      </w:tr>
      <w:tr w:rsidR="001B783E" w:rsidRPr="00A56605" w:rsidTr="009C300D">
        <w:trPr>
          <w:trHeight w:val="645"/>
        </w:trPr>
        <w:tc>
          <w:tcPr>
            <w:tcW w:w="1716" w:type="dxa"/>
            <w:tcBorders>
              <w:top w:val="nil"/>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Установленная мощность котельных</w:t>
            </w:r>
          </w:p>
        </w:tc>
        <w:tc>
          <w:tcPr>
            <w:tcW w:w="709" w:type="dxa"/>
            <w:tcBorders>
              <w:top w:val="nil"/>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Гкал/ч</w:t>
            </w:r>
          </w:p>
        </w:tc>
        <w:tc>
          <w:tcPr>
            <w:tcW w:w="851" w:type="dxa"/>
            <w:tcBorders>
              <w:top w:val="nil"/>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spacing w:before="0" w:after="0"/>
              <w:jc w:val="center"/>
              <w:rPr>
                <w:color w:val="000000"/>
                <w:sz w:val="20"/>
                <w:szCs w:val="28"/>
              </w:rPr>
            </w:pPr>
            <w:r w:rsidRPr="001B783E">
              <w:rPr>
                <w:color w:val="000000"/>
                <w:sz w:val="20"/>
                <w:szCs w:val="28"/>
              </w:rPr>
              <w:t>144</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151</w:t>
            </w:r>
          </w:p>
        </w:tc>
        <w:tc>
          <w:tcPr>
            <w:tcW w:w="850"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186</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228</w:t>
            </w:r>
          </w:p>
        </w:tc>
        <w:tc>
          <w:tcPr>
            <w:tcW w:w="850" w:type="dxa"/>
            <w:tcBorders>
              <w:top w:val="nil"/>
              <w:left w:val="nil"/>
              <w:bottom w:val="single" w:sz="8" w:space="0" w:color="auto"/>
              <w:right w:val="nil"/>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239</w:t>
            </w:r>
          </w:p>
        </w:tc>
        <w:tc>
          <w:tcPr>
            <w:tcW w:w="851" w:type="dxa"/>
            <w:tcBorders>
              <w:top w:val="nil"/>
              <w:left w:val="single" w:sz="8" w:space="0" w:color="auto"/>
              <w:bottom w:val="single" w:sz="8" w:space="0" w:color="auto"/>
              <w:right w:val="nil"/>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249</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215</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273</w:t>
            </w:r>
          </w:p>
        </w:tc>
      </w:tr>
      <w:tr w:rsidR="001B783E" w:rsidRPr="00A56605" w:rsidTr="009C300D">
        <w:trPr>
          <w:trHeight w:val="390"/>
        </w:trPr>
        <w:tc>
          <w:tcPr>
            <w:tcW w:w="1716" w:type="dxa"/>
            <w:tcBorders>
              <w:top w:val="nil"/>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Присоединенная нагрузка</w:t>
            </w:r>
          </w:p>
        </w:tc>
        <w:tc>
          <w:tcPr>
            <w:tcW w:w="709" w:type="dxa"/>
            <w:tcBorders>
              <w:top w:val="nil"/>
              <w:left w:val="nil"/>
              <w:bottom w:val="single" w:sz="8" w:space="0" w:color="auto"/>
              <w:right w:val="single" w:sz="8" w:space="0" w:color="auto"/>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Гкал/ч</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99</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99</w:t>
            </w:r>
          </w:p>
        </w:tc>
        <w:tc>
          <w:tcPr>
            <w:tcW w:w="850"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130</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171</w:t>
            </w:r>
          </w:p>
        </w:tc>
        <w:tc>
          <w:tcPr>
            <w:tcW w:w="850" w:type="dxa"/>
            <w:tcBorders>
              <w:top w:val="nil"/>
              <w:left w:val="nil"/>
              <w:bottom w:val="single" w:sz="8" w:space="0" w:color="auto"/>
              <w:right w:val="nil"/>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179</w:t>
            </w:r>
          </w:p>
        </w:tc>
        <w:tc>
          <w:tcPr>
            <w:tcW w:w="851" w:type="dxa"/>
            <w:tcBorders>
              <w:top w:val="nil"/>
              <w:left w:val="single" w:sz="8" w:space="0" w:color="auto"/>
              <w:bottom w:val="single" w:sz="8" w:space="0" w:color="auto"/>
              <w:right w:val="nil"/>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189</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198</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250</w:t>
            </w:r>
          </w:p>
        </w:tc>
      </w:tr>
      <w:tr w:rsidR="001B783E" w:rsidRPr="00A56605" w:rsidTr="00874204">
        <w:trPr>
          <w:trHeight w:val="645"/>
        </w:trPr>
        <w:tc>
          <w:tcPr>
            <w:tcW w:w="1716" w:type="dxa"/>
            <w:tcBorders>
              <w:top w:val="nil"/>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Коэффициент использования мощности котельных</w:t>
            </w:r>
          </w:p>
        </w:tc>
        <w:tc>
          <w:tcPr>
            <w:tcW w:w="709" w:type="dxa"/>
            <w:tcBorders>
              <w:top w:val="nil"/>
              <w:left w:val="nil"/>
              <w:bottom w:val="single" w:sz="8" w:space="0" w:color="auto"/>
              <w:right w:val="single" w:sz="8" w:space="0" w:color="auto"/>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w:t>
            </w:r>
          </w:p>
        </w:tc>
        <w:tc>
          <w:tcPr>
            <w:tcW w:w="851" w:type="dxa"/>
            <w:tcBorders>
              <w:top w:val="nil"/>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69</w:t>
            </w:r>
          </w:p>
        </w:tc>
        <w:tc>
          <w:tcPr>
            <w:tcW w:w="992" w:type="dxa"/>
            <w:tcBorders>
              <w:top w:val="nil"/>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65</w:t>
            </w:r>
          </w:p>
        </w:tc>
        <w:tc>
          <w:tcPr>
            <w:tcW w:w="850" w:type="dxa"/>
            <w:tcBorders>
              <w:top w:val="nil"/>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70</w:t>
            </w:r>
          </w:p>
        </w:tc>
        <w:tc>
          <w:tcPr>
            <w:tcW w:w="851" w:type="dxa"/>
            <w:tcBorders>
              <w:top w:val="nil"/>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75</w:t>
            </w:r>
          </w:p>
        </w:tc>
        <w:tc>
          <w:tcPr>
            <w:tcW w:w="850" w:type="dxa"/>
            <w:tcBorders>
              <w:top w:val="nil"/>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75</w:t>
            </w:r>
          </w:p>
        </w:tc>
        <w:tc>
          <w:tcPr>
            <w:tcW w:w="851" w:type="dxa"/>
            <w:tcBorders>
              <w:top w:val="nil"/>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76</w:t>
            </w:r>
          </w:p>
        </w:tc>
        <w:tc>
          <w:tcPr>
            <w:tcW w:w="992" w:type="dxa"/>
            <w:tcBorders>
              <w:top w:val="nil"/>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92</w:t>
            </w:r>
          </w:p>
        </w:tc>
        <w:tc>
          <w:tcPr>
            <w:tcW w:w="992" w:type="dxa"/>
            <w:tcBorders>
              <w:top w:val="nil"/>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92</w:t>
            </w:r>
          </w:p>
        </w:tc>
      </w:tr>
      <w:tr w:rsidR="001B783E" w:rsidRPr="00A56605" w:rsidTr="00A3281B">
        <w:trPr>
          <w:trHeight w:val="390"/>
        </w:trPr>
        <w:tc>
          <w:tcPr>
            <w:tcW w:w="1716" w:type="dxa"/>
            <w:tcBorders>
              <w:top w:val="nil"/>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Общая протяженность сетей</w:t>
            </w:r>
          </w:p>
        </w:tc>
        <w:tc>
          <w:tcPr>
            <w:tcW w:w="709" w:type="dxa"/>
            <w:tcBorders>
              <w:top w:val="nil"/>
              <w:left w:val="nil"/>
              <w:bottom w:val="single" w:sz="8" w:space="0" w:color="auto"/>
              <w:right w:val="single" w:sz="8" w:space="0" w:color="auto"/>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км</w:t>
            </w:r>
          </w:p>
        </w:tc>
        <w:tc>
          <w:tcPr>
            <w:tcW w:w="851" w:type="dxa"/>
            <w:tcBorders>
              <w:top w:val="nil"/>
              <w:left w:val="nil"/>
              <w:bottom w:val="nil"/>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141</w:t>
            </w:r>
          </w:p>
        </w:tc>
        <w:tc>
          <w:tcPr>
            <w:tcW w:w="992" w:type="dxa"/>
            <w:tcBorders>
              <w:top w:val="nil"/>
              <w:left w:val="nil"/>
              <w:bottom w:val="nil"/>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141</w:t>
            </w:r>
          </w:p>
        </w:tc>
        <w:tc>
          <w:tcPr>
            <w:tcW w:w="850" w:type="dxa"/>
            <w:tcBorders>
              <w:top w:val="nil"/>
              <w:left w:val="nil"/>
              <w:bottom w:val="nil"/>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148</w:t>
            </w:r>
          </w:p>
        </w:tc>
        <w:tc>
          <w:tcPr>
            <w:tcW w:w="851" w:type="dxa"/>
            <w:tcBorders>
              <w:top w:val="nil"/>
              <w:left w:val="nil"/>
              <w:bottom w:val="nil"/>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151</w:t>
            </w:r>
          </w:p>
        </w:tc>
        <w:tc>
          <w:tcPr>
            <w:tcW w:w="850" w:type="dxa"/>
            <w:tcBorders>
              <w:top w:val="nil"/>
              <w:left w:val="nil"/>
              <w:bottom w:val="nil"/>
              <w:right w:val="nil"/>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151</w:t>
            </w:r>
          </w:p>
        </w:tc>
        <w:tc>
          <w:tcPr>
            <w:tcW w:w="851" w:type="dxa"/>
            <w:tcBorders>
              <w:top w:val="nil"/>
              <w:left w:val="single" w:sz="8" w:space="0" w:color="auto"/>
              <w:bottom w:val="single" w:sz="8" w:space="0" w:color="auto"/>
              <w:right w:val="nil"/>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151</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151</w:t>
            </w:r>
          </w:p>
        </w:tc>
        <w:tc>
          <w:tcPr>
            <w:tcW w:w="992" w:type="dxa"/>
            <w:tcBorders>
              <w:top w:val="nil"/>
              <w:left w:val="nil"/>
              <w:bottom w:val="nil"/>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158</w:t>
            </w:r>
          </w:p>
        </w:tc>
      </w:tr>
      <w:tr w:rsidR="001B783E" w:rsidRPr="00A56605" w:rsidTr="00A3281B">
        <w:trPr>
          <w:trHeight w:val="645"/>
        </w:trPr>
        <w:tc>
          <w:tcPr>
            <w:tcW w:w="1716" w:type="dxa"/>
            <w:tcBorders>
              <w:top w:val="nil"/>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в т. ч. протяжённость тепловых сетей, нуждающихся в замене</w:t>
            </w:r>
          </w:p>
        </w:tc>
        <w:tc>
          <w:tcPr>
            <w:tcW w:w="709" w:type="dxa"/>
            <w:tcBorders>
              <w:top w:val="nil"/>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км</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106</w:t>
            </w:r>
          </w:p>
        </w:tc>
        <w:tc>
          <w:tcPr>
            <w:tcW w:w="992" w:type="dxa"/>
            <w:tcBorders>
              <w:top w:val="single" w:sz="8" w:space="0" w:color="auto"/>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88</w:t>
            </w:r>
          </w:p>
        </w:tc>
        <w:tc>
          <w:tcPr>
            <w:tcW w:w="850" w:type="dxa"/>
            <w:tcBorders>
              <w:top w:val="single" w:sz="8" w:space="0" w:color="auto"/>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88</w:t>
            </w:r>
          </w:p>
        </w:tc>
        <w:tc>
          <w:tcPr>
            <w:tcW w:w="851" w:type="dxa"/>
            <w:tcBorders>
              <w:top w:val="single" w:sz="8" w:space="0" w:color="auto"/>
              <w:left w:val="nil"/>
              <w:bottom w:val="single" w:sz="8" w:space="0" w:color="auto"/>
              <w:right w:val="single" w:sz="8" w:space="0" w:color="auto"/>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88</w:t>
            </w:r>
          </w:p>
        </w:tc>
        <w:tc>
          <w:tcPr>
            <w:tcW w:w="850" w:type="dxa"/>
            <w:tcBorders>
              <w:top w:val="single" w:sz="8" w:space="0" w:color="auto"/>
              <w:left w:val="nil"/>
              <w:bottom w:val="single" w:sz="8" w:space="0" w:color="auto"/>
              <w:right w:val="nil"/>
            </w:tcBorders>
            <w:shd w:val="clear" w:color="auto" w:fill="auto"/>
            <w:vAlign w:val="center"/>
          </w:tcPr>
          <w:p w:rsidR="001B783E" w:rsidRPr="001B783E" w:rsidRDefault="001B783E" w:rsidP="001B783E">
            <w:pPr>
              <w:jc w:val="center"/>
              <w:rPr>
                <w:color w:val="000000"/>
                <w:sz w:val="20"/>
                <w:szCs w:val="28"/>
              </w:rPr>
            </w:pPr>
            <w:r w:rsidRPr="001B783E">
              <w:rPr>
                <w:color w:val="000000"/>
                <w:sz w:val="20"/>
                <w:szCs w:val="28"/>
              </w:rPr>
              <w:t>77</w:t>
            </w:r>
          </w:p>
        </w:tc>
        <w:tc>
          <w:tcPr>
            <w:tcW w:w="851" w:type="dxa"/>
            <w:tcBorders>
              <w:top w:val="single" w:sz="8" w:space="0" w:color="auto"/>
              <w:left w:val="single" w:sz="8" w:space="0" w:color="auto"/>
              <w:bottom w:val="single" w:sz="4" w:space="0" w:color="auto"/>
              <w:right w:val="nil"/>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75</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0</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0</w:t>
            </w:r>
          </w:p>
        </w:tc>
      </w:tr>
      <w:tr w:rsidR="00A40713" w:rsidRPr="00A56605" w:rsidTr="00874204">
        <w:trPr>
          <w:trHeight w:val="319"/>
        </w:trPr>
        <w:tc>
          <w:tcPr>
            <w:tcW w:w="9654" w:type="dxa"/>
            <w:gridSpan w:val="10"/>
            <w:tcBorders>
              <w:top w:val="nil"/>
              <w:left w:val="single" w:sz="8" w:space="0" w:color="auto"/>
              <w:bottom w:val="single" w:sz="8" w:space="0" w:color="auto"/>
              <w:right w:val="single" w:sz="8" w:space="0" w:color="auto"/>
            </w:tcBorders>
            <w:shd w:val="clear" w:color="auto" w:fill="auto"/>
            <w:noWrap/>
            <w:vAlign w:val="center"/>
          </w:tcPr>
          <w:p w:rsidR="00A40713" w:rsidRPr="00B924F5" w:rsidRDefault="00A40713" w:rsidP="00874204">
            <w:pPr>
              <w:spacing w:before="0" w:after="0"/>
              <w:jc w:val="center"/>
              <w:rPr>
                <w:b/>
                <w:bCs/>
                <w:color w:val="000000"/>
                <w:sz w:val="20"/>
                <w:szCs w:val="20"/>
              </w:rPr>
            </w:pPr>
            <w:r w:rsidRPr="00B924F5">
              <w:rPr>
                <w:b/>
                <w:bCs/>
                <w:color w:val="000000"/>
                <w:sz w:val="20"/>
                <w:szCs w:val="20"/>
              </w:rPr>
              <w:t>1. Производство тепловой энергии</w:t>
            </w:r>
          </w:p>
        </w:tc>
      </w:tr>
      <w:tr w:rsidR="001B783E" w:rsidRPr="00A56605" w:rsidTr="009C300D">
        <w:trPr>
          <w:trHeight w:val="645"/>
        </w:trPr>
        <w:tc>
          <w:tcPr>
            <w:tcW w:w="1716" w:type="dxa"/>
            <w:tcBorders>
              <w:top w:val="single" w:sz="4" w:space="0" w:color="auto"/>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b/>
                <w:bCs/>
                <w:color w:val="000000"/>
                <w:sz w:val="20"/>
                <w:szCs w:val="20"/>
              </w:rPr>
            </w:pPr>
            <w:r w:rsidRPr="00B924F5">
              <w:rPr>
                <w:b/>
                <w:bCs/>
                <w:color w:val="000000"/>
                <w:sz w:val="20"/>
                <w:szCs w:val="20"/>
              </w:rPr>
              <w:t>Выработано тепловой энергии</w:t>
            </w:r>
          </w:p>
        </w:tc>
        <w:tc>
          <w:tcPr>
            <w:tcW w:w="709" w:type="dxa"/>
            <w:tcBorders>
              <w:top w:val="single" w:sz="4" w:space="0" w:color="auto"/>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Гкал/год</w:t>
            </w:r>
          </w:p>
        </w:tc>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spacing w:before="0" w:after="0"/>
              <w:jc w:val="center"/>
              <w:rPr>
                <w:color w:val="000000"/>
                <w:sz w:val="20"/>
                <w:szCs w:val="28"/>
              </w:rPr>
            </w:pPr>
            <w:r w:rsidRPr="001B783E">
              <w:rPr>
                <w:color w:val="000000"/>
                <w:sz w:val="20"/>
                <w:szCs w:val="28"/>
              </w:rPr>
              <w:t>204879</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204879</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258466</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329713</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342883</w:t>
            </w:r>
          </w:p>
        </w:tc>
        <w:tc>
          <w:tcPr>
            <w:tcW w:w="851" w:type="dxa"/>
            <w:tcBorders>
              <w:top w:val="single" w:sz="4" w:space="0" w:color="auto"/>
              <w:left w:val="nil"/>
              <w:bottom w:val="single" w:sz="8" w:space="0" w:color="auto"/>
              <w:right w:val="nil"/>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360739</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365939</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455800</w:t>
            </w:r>
          </w:p>
        </w:tc>
      </w:tr>
      <w:tr w:rsidR="001B783E" w:rsidRPr="00A56605" w:rsidTr="00874204">
        <w:trPr>
          <w:trHeight w:val="705"/>
        </w:trPr>
        <w:tc>
          <w:tcPr>
            <w:tcW w:w="1716" w:type="dxa"/>
            <w:tcBorders>
              <w:top w:val="nil"/>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Расход тепловой энергии на собственные нужды</w:t>
            </w:r>
          </w:p>
        </w:tc>
        <w:tc>
          <w:tcPr>
            <w:tcW w:w="709" w:type="dxa"/>
            <w:tcBorders>
              <w:top w:val="nil"/>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Гкал/год</w:t>
            </w:r>
          </w:p>
        </w:tc>
        <w:tc>
          <w:tcPr>
            <w:tcW w:w="851" w:type="dxa"/>
            <w:tcBorders>
              <w:top w:val="nil"/>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6847</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6816</w:t>
            </w:r>
          </w:p>
        </w:tc>
        <w:tc>
          <w:tcPr>
            <w:tcW w:w="850"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7954</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9466</w:t>
            </w:r>
          </w:p>
        </w:tc>
        <w:tc>
          <w:tcPr>
            <w:tcW w:w="850"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9916</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10287</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7770</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9679</w:t>
            </w:r>
          </w:p>
        </w:tc>
      </w:tr>
      <w:tr w:rsidR="001B783E" w:rsidRPr="00A56605" w:rsidTr="001B783E">
        <w:trPr>
          <w:trHeight w:val="750"/>
        </w:trPr>
        <w:tc>
          <w:tcPr>
            <w:tcW w:w="1716" w:type="dxa"/>
            <w:tcBorders>
              <w:top w:val="nil"/>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Расход тепловой энергии на собственные нужды</w:t>
            </w:r>
          </w:p>
        </w:tc>
        <w:tc>
          <w:tcPr>
            <w:tcW w:w="709" w:type="dxa"/>
            <w:tcBorders>
              <w:top w:val="nil"/>
              <w:left w:val="nil"/>
              <w:bottom w:val="single" w:sz="8" w:space="0" w:color="auto"/>
              <w:right w:val="single" w:sz="8" w:space="0" w:color="auto"/>
            </w:tcBorders>
            <w:shd w:val="clear" w:color="auto" w:fill="auto"/>
            <w:noWrap/>
            <w:vAlign w:val="center"/>
          </w:tcPr>
          <w:p w:rsidR="001B783E" w:rsidRPr="00B924F5" w:rsidRDefault="001B783E" w:rsidP="001B783E">
            <w:pPr>
              <w:spacing w:before="0" w:after="0"/>
              <w:jc w:val="center"/>
              <w:rPr>
                <w:color w:val="000000"/>
                <w:sz w:val="20"/>
                <w:szCs w:val="20"/>
              </w:rPr>
            </w:pPr>
            <w:r w:rsidRPr="00B924F5">
              <w:rPr>
                <w:color w:val="000000"/>
                <w:sz w:val="20"/>
                <w:szCs w:val="20"/>
              </w:rPr>
              <w:t>%</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3,34</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3,33</w:t>
            </w:r>
          </w:p>
        </w:tc>
        <w:tc>
          <w:tcPr>
            <w:tcW w:w="850"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3,08</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2,87</w:t>
            </w:r>
          </w:p>
        </w:tc>
        <w:tc>
          <w:tcPr>
            <w:tcW w:w="850"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2,89</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2,85</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2,12</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2,12</w:t>
            </w:r>
          </w:p>
        </w:tc>
      </w:tr>
      <w:tr w:rsidR="001B783E" w:rsidRPr="00A56605" w:rsidTr="001B783E">
        <w:trPr>
          <w:trHeight w:val="645"/>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 xml:space="preserve">Объём отпуска </w:t>
            </w:r>
            <w:proofErr w:type="spellStart"/>
            <w:r w:rsidRPr="00B924F5">
              <w:rPr>
                <w:color w:val="000000"/>
                <w:sz w:val="20"/>
                <w:szCs w:val="20"/>
              </w:rPr>
              <w:t>теплоэнергии</w:t>
            </w:r>
            <w:proofErr w:type="spellEnd"/>
            <w:r w:rsidRPr="00B924F5">
              <w:rPr>
                <w:color w:val="000000"/>
                <w:sz w:val="20"/>
                <w:szCs w:val="20"/>
              </w:rPr>
              <w:t xml:space="preserve"> в сеть</w:t>
            </w:r>
          </w:p>
        </w:tc>
        <w:tc>
          <w:tcPr>
            <w:tcW w:w="709" w:type="dxa"/>
            <w:tcBorders>
              <w:top w:val="single" w:sz="8" w:space="0" w:color="auto"/>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Гкал/год</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198031</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198062</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250512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320247</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332967</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350452</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358169</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446122</w:t>
            </w:r>
          </w:p>
        </w:tc>
      </w:tr>
      <w:tr w:rsidR="001B783E" w:rsidRPr="00A56605" w:rsidTr="001B783E">
        <w:trPr>
          <w:trHeight w:val="645"/>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 xml:space="preserve"> Потери при передаче тепловой энергии</w:t>
            </w:r>
          </w:p>
        </w:tc>
        <w:tc>
          <w:tcPr>
            <w:tcW w:w="709" w:type="dxa"/>
            <w:tcBorders>
              <w:top w:val="single" w:sz="8" w:space="0" w:color="auto"/>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Гкал/год</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spacing w:before="0" w:after="0"/>
              <w:jc w:val="center"/>
              <w:rPr>
                <w:color w:val="000000"/>
                <w:sz w:val="20"/>
                <w:szCs w:val="28"/>
              </w:rPr>
            </w:pPr>
            <w:r w:rsidRPr="001B783E">
              <w:rPr>
                <w:color w:val="000000"/>
                <w:sz w:val="20"/>
                <w:szCs w:val="28"/>
              </w:rPr>
              <w:t>52413</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47178</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48442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49372</w:t>
            </w:r>
          </w:p>
        </w:tc>
        <w:tc>
          <w:tcPr>
            <w:tcW w:w="850" w:type="dxa"/>
            <w:tcBorders>
              <w:top w:val="single" w:sz="8" w:space="0" w:color="auto"/>
              <w:left w:val="nil"/>
              <w:bottom w:val="single" w:sz="8" w:space="0" w:color="auto"/>
              <w:right w:val="nil"/>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45836</w:t>
            </w:r>
          </w:p>
        </w:tc>
        <w:tc>
          <w:tcPr>
            <w:tcW w:w="851" w:type="dxa"/>
            <w:tcBorders>
              <w:top w:val="single" w:sz="8" w:space="0" w:color="auto"/>
              <w:left w:val="single" w:sz="8" w:space="0" w:color="auto"/>
              <w:bottom w:val="single" w:sz="8" w:space="0" w:color="auto"/>
              <w:right w:val="nil"/>
            </w:tcBorders>
            <w:shd w:val="clear" w:color="auto" w:fill="auto"/>
            <w:noWrap/>
            <w:vAlign w:val="center"/>
          </w:tcPr>
          <w:p w:rsidR="001B783E" w:rsidRPr="001B783E" w:rsidRDefault="001B783E" w:rsidP="001B783E">
            <w:pPr>
              <w:jc w:val="center"/>
              <w:rPr>
                <w:rFonts w:ascii="Calibri" w:hAnsi="Calibri" w:cs="Calibri"/>
                <w:color w:val="000000"/>
                <w:sz w:val="20"/>
                <w:szCs w:val="28"/>
              </w:rPr>
            </w:pPr>
            <w:r w:rsidRPr="001B783E">
              <w:rPr>
                <w:rFonts w:ascii="Calibri" w:hAnsi="Calibri" w:cs="Calibri"/>
                <w:color w:val="000000"/>
                <w:sz w:val="20"/>
                <w:szCs w:val="28"/>
              </w:rPr>
              <w:t>45315</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jc w:val="center"/>
              <w:rPr>
                <w:rFonts w:ascii="Calibri" w:hAnsi="Calibri" w:cs="Calibri"/>
                <w:color w:val="000000"/>
                <w:sz w:val="20"/>
                <w:szCs w:val="28"/>
              </w:rPr>
            </w:pPr>
            <w:r w:rsidRPr="001B783E">
              <w:rPr>
                <w:rFonts w:ascii="Calibri" w:hAnsi="Calibri" w:cs="Calibri"/>
                <w:color w:val="000000"/>
                <w:sz w:val="20"/>
                <w:szCs w:val="28"/>
              </w:rPr>
              <w:t>24692</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1B783E" w:rsidRPr="001B783E" w:rsidRDefault="001B783E" w:rsidP="001B783E">
            <w:pPr>
              <w:jc w:val="center"/>
              <w:rPr>
                <w:rFonts w:ascii="Calibri" w:hAnsi="Calibri" w:cs="Calibri"/>
                <w:color w:val="000000"/>
                <w:sz w:val="20"/>
                <w:szCs w:val="28"/>
              </w:rPr>
            </w:pPr>
            <w:r w:rsidRPr="001B783E">
              <w:rPr>
                <w:rFonts w:ascii="Calibri" w:hAnsi="Calibri" w:cs="Calibri"/>
                <w:color w:val="000000"/>
                <w:sz w:val="20"/>
                <w:szCs w:val="28"/>
              </w:rPr>
              <w:t>26397</w:t>
            </w:r>
          </w:p>
        </w:tc>
      </w:tr>
      <w:tr w:rsidR="001B783E" w:rsidRPr="00A56605" w:rsidTr="009C300D">
        <w:trPr>
          <w:trHeight w:val="660"/>
        </w:trPr>
        <w:tc>
          <w:tcPr>
            <w:tcW w:w="1716" w:type="dxa"/>
            <w:tcBorders>
              <w:top w:val="nil"/>
              <w:left w:val="single" w:sz="8" w:space="0" w:color="auto"/>
              <w:bottom w:val="single" w:sz="8" w:space="0" w:color="auto"/>
              <w:right w:val="single" w:sz="8" w:space="0" w:color="auto"/>
            </w:tcBorders>
            <w:shd w:val="clear" w:color="auto" w:fill="auto"/>
            <w:vAlign w:val="center"/>
          </w:tcPr>
          <w:p w:rsidR="001B783E" w:rsidRPr="00B924F5" w:rsidRDefault="001B783E" w:rsidP="001B783E">
            <w:pPr>
              <w:spacing w:before="0" w:after="0"/>
              <w:jc w:val="left"/>
              <w:rPr>
                <w:color w:val="000000"/>
                <w:sz w:val="20"/>
                <w:szCs w:val="20"/>
              </w:rPr>
            </w:pPr>
            <w:r w:rsidRPr="00B924F5">
              <w:rPr>
                <w:color w:val="000000"/>
                <w:sz w:val="20"/>
                <w:szCs w:val="20"/>
              </w:rPr>
              <w:t xml:space="preserve"> Уровень потерь при передаче тепловой энергии</w:t>
            </w:r>
          </w:p>
        </w:tc>
        <w:tc>
          <w:tcPr>
            <w:tcW w:w="709" w:type="dxa"/>
            <w:tcBorders>
              <w:top w:val="nil"/>
              <w:left w:val="nil"/>
              <w:bottom w:val="single" w:sz="8" w:space="0" w:color="auto"/>
              <w:right w:val="nil"/>
            </w:tcBorders>
            <w:shd w:val="clear" w:color="auto" w:fill="auto"/>
            <w:noWrap/>
            <w:vAlign w:val="center"/>
          </w:tcPr>
          <w:p w:rsidR="001B783E" w:rsidRPr="00B924F5" w:rsidRDefault="001B783E" w:rsidP="001B783E">
            <w:pPr>
              <w:spacing w:before="0" w:after="0"/>
              <w:jc w:val="center"/>
              <w:rPr>
                <w:color w:val="000000"/>
                <w:sz w:val="20"/>
                <w:szCs w:val="20"/>
              </w:rPr>
            </w:pPr>
            <w:r w:rsidRPr="00B924F5">
              <w:rPr>
                <w:color w:val="000000"/>
                <w:sz w:val="20"/>
                <w:szCs w:val="20"/>
              </w:rPr>
              <w:t>%</w:t>
            </w:r>
          </w:p>
        </w:tc>
        <w:tc>
          <w:tcPr>
            <w:tcW w:w="851" w:type="dxa"/>
            <w:tcBorders>
              <w:top w:val="nil"/>
              <w:left w:val="single" w:sz="8" w:space="0" w:color="auto"/>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25,58</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23,03</w:t>
            </w:r>
          </w:p>
        </w:tc>
        <w:tc>
          <w:tcPr>
            <w:tcW w:w="850"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18,74</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14,97</w:t>
            </w:r>
          </w:p>
        </w:tc>
        <w:tc>
          <w:tcPr>
            <w:tcW w:w="850"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13,37</w:t>
            </w:r>
          </w:p>
        </w:tc>
        <w:tc>
          <w:tcPr>
            <w:tcW w:w="851"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12,56</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6,75</w:t>
            </w:r>
          </w:p>
        </w:tc>
        <w:tc>
          <w:tcPr>
            <w:tcW w:w="992" w:type="dxa"/>
            <w:tcBorders>
              <w:top w:val="nil"/>
              <w:left w:val="nil"/>
              <w:bottom w:val="single" w:sz="8" w:space="0" w:color="auto"/>
              <w:right w:val="single" w:sz="8" w:space="0" w:color="auto"/>
            </w:tcBorders>
            <w:shd w:val="clear" w:color="auto" w:fill="auto"/>
            <w:noWrap/>
            <w:vAlign w:val="center"/>
          </w:tcPr>
          <w:p w:rsidR="001B783E" w:rsidRPr="001B783E" w:rsidRDefault="001B783E" w:rsidP="001B783E">
            <w:pPr>
              <w:jc w:val="center"/>
              <w:rPr>
                <w:color w:val="000000"/>
                <w:sz w:val="20"/>
                <w:szCs w:val="28"/>
              </w:rPr>
            </w:pPr>
            <w:r w:rsidRPr="001B783E">
              <w:rPr>
                <w:color w:val="000000"/>
                <w:sz w:val="20"/>
                <w:szCs w:val="28"/>
              </w:rPr>
              <w:t>5,79</w:t>
            </w:r>
          </w:p>
        </w:tc>
      </w:tr>
      <w:tr w:rsidR="001B783E" w:rsidRPr="00A56605" w:rsidTr="00874204">
        <w:trPr>
          <w:trHeight w:val="840"/>
        </w:trPr>
        <w:tc>
          <w:tcPr>
            <w:tcW w:w="1716" w:type="dxa"/>
            <w:tcBorders>
              <w:top w:val="nil"/>
              <w:left w:val="single" w:sz="8" w:space="0" w:color="auto"/>
              <w:bottom w:val="nil"/>
              <w:right w:val="single" w:sz="8" w:space="0" w:color="auto"/>
            </w:tcBorders>
            <w:shd w:val="clear" w:color="000000" w:fill="FFFFFF"/>
            <w:vAlign w:val="center"/>
          </w:tcPr>
          <w:p w:rsidR="001B783E" w:rsidRPr="00B924F5" w:rsidRDefault="001B783E" w:rsidP="001B783E">
            <w:pPr>
              <w:spacing w:before="0" w:after="0"/>
              <w:jc w:val="left"/>
              <w:rPr>
                <w:b/>
                <w:bCs/>
                <w:color w:val="000000"/>
                <w:sz w:val="20"/>
                <w:szCs w:val="20"/>
              </w:rPr>
            </w:pPr>
            <w:r w:rsidRPr="00B924F5">
              <w:rPr>
                <w:b/>
                <w:bCs/>
                <w:color w:val="000000"/>
                <w:sz w:val="20"/>
                <w:szCs w:val="20"/>
              </w:rPr>
              <w:t xml:space="preserve">Полезный отпуск тепловой энергии </w:t>
            </w:r>
          </w:p>
        </w:tc>
        <w:tc>
          <w:tcPr>
            <w:tcW w:w="709" w:type="dxa"/>
            <w:tcBorders>
              <w:top w:val="nil"/>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Гкал/год</w:t>
            </w:r>
          </w:p>
        </w:tc>
        <w:tc>
          <w:tcPr>
            <w:tcW w:w="851" w:type="dxa"/>
            <w:tcBorders>
              <w:top w:val="nil"/>
              <w:left w:val="single" w:sz="8" w:space="0" w:color="auto"/>
              <w:bottom w:val="nil"/>
              <w:right w:val="single" w:sz="8" w:space="0" w:color="auto"/>
            </w:tcBorders>
            <w:shd w:val="clear" w:color="000000" w:fill="FFFFFF"/>
            <w:noWrap/>
            <w:vAlign w:val="center"/>
          </w:tcPr>
          <w:p w:rsidR="001B783E" w:rsidRPr="001B783E" w:rsidRDefault="001B783E" w:rsidP="001B783E">
            <w:pPr>
              <w:jc w:val="center"/>
              <w:rPr>
                <w:color w:val="000000"/>
                <w:sz w:val="20"/>
                <w:szCs w:val="28"/>
              </w:rPr>
            </w:pPr>
            <w:r w:rsidRPr="001B783E">
              <w:rPr>
                <w:color w:val="000000"/>
                <w:sz w:val="20"/>
                <w:szCs w:val="28"/>
              </w:rPr>
              <w:t>145619</w:t>
            </w:r>
          </w:p>
        </w:tc>
        <w:tc>
          <w:tcPr>
            <w:tcW w:w="992" w:type="dxa"/>
            <w:tcBorders>
              <w:top w:val="nil"/>
              <w:left w:val="nil"/>
              <w:bottom w:val="nil"/>
              <w:right w:val="single" w:sz="8" w:space="0" w:color="auto"/>
            </w:tcBorders>
            <w:shd w:val="clear" w:color="000000" w:fill="FFFFFF"/>
            <w:noWrap/>
            <w:vAlign w:val="center"/>
          </w:tcPr>
          <w:p w:rsidR="001B783E" w:rsidRPr="001B783E" w:rsidRDefault="001B783E" w:rsidP="001B783E">
            <w:pPr>
              <w:jc w:val="center"/>
              <w:rPr>
                <w:color w:val="000000"/>
                <w:sz w:val="20"/>
                <w:szCs w:val="28"/>
              </w:rPr>
            </w:pPr>
            <w:r w:rsidRPr="001B783E">
              <w:rPr>
                <w:color w:val="000000"/>
                <w:sz w:val="20"/>
                <w:szCs w:val="28"/>
              </w:rPr>
              <w:t>150885</w:t>
            </w:r>
          </w:p>
        </w:tc>
        <w:tc>
          <w:tcPr>
            <w:tcW w:w="850" w:type="dxa"/>
            <w:tcBorders>
              <w:top w:val="nil"/>
              <w:left w:val="nil"/>
              <w:bottom w:val="nil"/>
              <w:right w:val="single" w:sz="8" w:space="0" w:color="auto"/>
            </w:tcBorders>
            <w:shd w:val="clear" w:color="000000" w:fill="FFFFFF"/>
            <w:noWrap/>
            <w:vAlign w:val="center"/>
          </w:tcPr>
          <w:p w:rsidR="001B783E" w:rsidRPr="001B783E" w:rsidRDefault="001B783E" w:rsidP="001B783E">
            <w:pPr>
              <w:jc w:val="center"/>
              <w:rPr>
                <w:color w:val="000000"/>
                <w:sz w:val="20"/>
                <w:szCs w:val="28"/>
              </w:rPr>
            </w:pPr>
            <w:r w:rsidRPr="001B783E">
              <w:rPr>
                <w:color w:val="000000"/>
                <w:sz w:val="20"/>
                <w:szCs w:val="28"/>
              </w:rPr>
              <w:t>202070</w:t>
            </w:r>
          </w:p>
        </w:tc>
        <w:tc>
          <w:tcPr>
            <w:tcW w:w="851" w:type="dxa"/>
            <w:tcBorders>
              <w:top w:val="nil"/>
              <w:left w:val="nil"/>
              <w:bottom w:val="nil"/>
              <w:right w:val="single" w:sz="8" w:space="0" w:color="auto"/>
            </w:tcBorders>
            <w:shd w:val="clear" w:color="000000" w:fill="FFFFFF"/>
            <w:noWrap/>
            <w:vAlign w:val="center"/>
          </w:tcPr>
          <w:p w:rsidR="001B783E" w:rsidRPr="001B783E" w:rsidRDefault="001B783E" w:rsidP="001B783E">
            <w:pPr>
              <w:jc w:val="center"/>
              <w:rPr>
                <w:color w:val="000000"/>
                <w:sz w:val="20"/>
                <w:szCs w:val="28"/>
              </w:rPr>
            </w:pPr>
            <w:r w:rsidRPr="001B783E">
              <w:rPr>
                <w:color w:val="000000"/>
                <w:sz w:val="20"/>
                <w:szCs w:val="28"/>
              </w:rPr>
              <w:t>270875</w:t>
            </w:r>
          </w:p>
        </w:tc>
        <w:tc>
          <w:tcPr>
            <w:tcW w:w="850" w:type="dxa"/>
            <w:tcBorders>
              <w:top w:val="nil"/>
              <w:left w:val="nil"/>
              <w:bottom w:val="nil"/>
              <w:right w:val="single" w:sz="8" w:space="0" w:color="auto"/>
            </w:tcBorders>
            <w:shd w:val="clear" w:color="000000" w:fill="FFFFFF"/>
            <w:noWrap/>
            <w:vAlign w:val="center"/>
          </w:tcPr>
          <w:p w:rsidR="001B783E" w:rsidRPr="001B783E" w:rsidRDefault="001B783E" w:rsidP="001B783E">
            <w:pPr>
              <w:jc w:val="center"/>
              <w:rPr>
                <w:color w:val="000000"/>
                <w:sz w:val="20"/>
                <w:szCs w:val="28"/>
              </w:rPr>
            </w:pPr>
            <w:r w:rsidRPr="001B783E">
              <w:rPr>
                <w:color w:val="000000"/>
                <w:sz w:val="20"/>
                <w:szCs w:val="28"/>
              </w:rPr>
              <w:t>287131</w:t>
            </w:r>
          </w:p>
        </w:tc>
        <w:tc>
          <w:tcPr>
            <w:tcW w:w="851" w:type="dxa"/>
            <w:tcBorders>
              <w:top w:val="nil"/>
              <w:left w:val="nil"/>
              <w:bottom w:val="nil"/>
              <w:right w:val="single" w:sz="8" w:space="0" w:color="auto"/>
            </w:tcBorders>
            <w:shd w:val="clear" w:color="000000" w:fill="FFFFFF"/>
            <w:noWrap/>
            <w:vAlign w:val="center"/>
          </w:tcPr>
          <w:p w:rsidR="001B783E" w:rsidRPr="001B783E" w:rsidRDefault="001B783E" w:rsidP="001B783E">
            <w:pPr>
              <w:jc w:val="center"/>
              <w:rPr>
                <w:color w:val="000000"/>
                <w:sz w:val="20"/>
                <w:szCs w:val="28"/>
              </w:rPr>
            </w:pPr>
            <w:r w:rsidRPr="001B783E">
              <w:rPr>
                <w:color w:val="000000"/>
                <w:sz w:val="20"/>
                <w:szCs w:val="28"/>
              </w:rPr>
              <w:t>305137</w:t>
            </w:r>
          </w:p>
        </w:tc>
        <w:tc>
          <w:tcPr>
            <w:tcW w:w="992" w:type="dxa"/>
            <w:tcBorders>
              <w:top w:val="nil"/>
              <w:left w:val="nil"/>
              <w:bottom w:val="nil"/>
              <w:right w:val="single" w:sz="8" w:space="0" w:color="auto"/>
            </w:tcBorders>
            <w:shd w:val="clear" w:color="000000" w:fill="FFFFFF"/>
            <w:noWrap/>
            <w:vAlign w:val="center"/>
          </w:tcPr>
          <w:p w:rsidR="001B783E" w:rsidRPr="001B783E" w:rsidRDefault="001B783E" w:rsidP="001B783E">
            <w:pPr>
              <w:jc w:val="center"/>
              <w:rPr>
                <w:color w:val="000000"/>
                <w:sz w:val="20"/>
                <w:szCs w:val="28"/>
              </w:rPr>
            </w:pPr>
            <w:r w:rsidRPr="001B783E">
              <w:rPr>
                <w:color w:val="000000"/>
                <w:sz w:val="20"/>
                <w:szCs w:val="28"/>
              </w:rPr>
              <w:t>333477</w:t>
            </w:r>
          </w:p>
        </w:tc>
        <w:tc>
          <w:tcPr>
            <w:tcW w:w="992" w:type="dxa"/>
            <w:tcBorders>
              <w:top w:val="nil"/>
              <w:left w:val="nil"/>
              <w:bottom w:val="nil"/>
              <w:right w:val="single" w:sz="8" w:space="0" w:color="auto"/>
            </w:tcBorders>
            <w:shd w:val="clear" w:color="000000" w:fill="FFFFFF"/>
            <w:noWrap/>
            <w:vAlign w:val="center"/>
          </w:tcPr>
          <w:p w:rsidR="001B783E" w:rsidRPr="001B783E" w:rsidRDefault="001B783E" w:rsidP="001B783E">
            <w:pPr>
              <w:jc w:val="center"/>
              <w:rPr>
                <w:color w:val="000000"/>
                <w:sz w:val="20"/>
                <w:szCs w:val="28"/>
              </w:rPr>
            </w:pPr>
            <w:r w:rsidRPr="001B783E">
              <w:rPr>
                <w:color w:val="000000"/>
                <w:sz w:val="20"/>
                <w:szCs w:val="28"/>
              </w:rPr>
              <w:t>419725</w:t>
            </w:r>
          </w:p>
        </w:tc>
      </w:tr>
      <w:tr w:rsidR="00A40713" w:rsidRPr="00A56605" w:rsidTr="00874204">
        <w:trPr>
          <w:trHeight w:val="330"/>
        </w:trPr>
        <w:tc>
          <w:tcPr>
            <w:tcW w:w="6819" w:type="dxa"/>
            <w:gridSpan w:val="7"/>
            <w:tcBorders>
              <w:top w:val="single" w:sz="8" w:space="0" w:color="auto"/>
              <w:left w:val="single" w:sz="8" w:space="0" w:color="auto"/>
              <w:bottom w:val="single" w:sz="8" w:space="0" w:color="auto"/>
              <w:right w:val="nil"/>
            </w:tcBorders>
            <w:shd w:val="clear" w:color="000000" w:fill="FFFFFF"/>
            <w:vAlign w:val="center"/>
          </w:tcPr>
          <w:p w:rsidR="00A40713" w:rsidRPr="00B924F5" w:rsidRDefault="00A40713" w:rsidP="00874204">
            <w:pPr>
              <w:spacing w:before="0" w:after="0"/>
              <w:jc w:val="center"/>
              <w:rPr>
                <w:color w:val="000000"/>
                <w:sz w:val="20"/>
                <w:szCs w:val="20"/>
              </w:rPr>
            </w:pPr>
            <w:r w:rsidRPr="00B924F5">
              <w:rPr>
                <w:color w:val="000000"/>
                <w:sz w:val="20"/>
                <w:szCs w:val="20"/>
              </w:rPr>
              <w:t>по группам потребителей</w:t>
            </w:r>
          </w:p>
        </w:tc>
        <w:tc>
          <w:tcPr>
            <w:tcW w:w="851" w:type="dxa"/>
            <w:tcBorders>
              <w:top w:val="single" w:sz="8" w:space="0" w:color="auto"/>
              <w:left w:val="nil"/>
              <w:bottom w:val="single" w:sz="8" w:space="0" w:color="auto"/>
              <w:right w:val="nil"/>
            </w:tcBorders>
            <w:shd w:val="clear" w:color="000000" w:fill="FFFFFF"/>
            <w:noWrap/>
            <w:vAlign w:val="center"/>
          </w:tcPr>
          <w:p w:rsidR="00A40713" w:rsidRPr="00B924F5" w:rsidRDefault="00A40713" w:rsidP="00874204">
            <w:pPr>
              <w:spacing w:before="0" w:after="0"/>
              <w:jc w:val="center"/>
              <w:rPr>
                <w:color w:val="000000"/>
                <w:sz w:val="20"/>
                <w:szCs w:val="20"/>
              </w:rPr>
            </w:pPr>
          </w:p>
        </w:tc>
        <w:tc>
          <w:tcPr>
            <w:tcW w:w="992" w:type="dxa"/>
            <w:tcBorders>
              <w:top w:val="single" w:sz="8" w:space="0" w:color="auto"/>
              <w:left w:val="nil"/>
              <w:bottom w:val="single" w:sz="8" w:space="0" w:color="auto"/>
              <w:right w:val="nil"/>
            </w:tcBorders>
            <w:shd w:val="clear" w:color="000000" w:fill="FFFFFF"/>
            <w:noWrap/>
            <w:vAlign w:val="center"/>
          </w:tcPr>
          <w:p w:rsidR="00A40713" w:rsidRPr="00B924F5" w:rsidRDefault="00A40713" w:rsidP="00874204">
            <w:pPr>
              <w:spacing w:before="0" w:after="0"/>
              <w:jc w:val="center"/>
              <w:rPr>
                <w:color w:val="000000"/>
                <w:sz w:val="20"/>
                <w:szCs w:val="20"/>
              </w:rPr>
            </w:pPr>
          </w:p>
        </w:tc>
        <w:tc>
          <w:tcPr>
            <w:tcW w:w="992" w:type="dxa"/>
            <w:tcBorders>
              <w:top w:val="single" w:sz="8" w:space="0" w:color="auto"/>
              <w:left w:val="nil"/>
              <w:bottom w:val="single" w:sz="8" w:space="0" w:color="auto"/>
              <w:right w:val="single" w:sz="8" w:space="0" w:color="auto"/>
            </w:tcBorders>
            <w:shd w:val="clear" w:color="000000" w:fill="FFFFFF"/>
            <w:noWrap/>
            <w:vAlign w:val="center"/>
          </w:tcPr>
          <w:p w:rsidR="00A40713" w:rsidRPr="00B924F5" w:rsidRDefault="00A40713" w:rsidP="00874204">
            <w:pPr>
              <w:spacing w:before="0" w:after="0"/>
              <w:jc w:val="center"/>
              <w:rPr>
                <w:color w:val="000000"/>
                <w:sz w:val="20"/>
                <w:szCs w:val="20"/>
              </w:rPr>
            </w:pPr>
          </w:p>
        </w:tc>
      </w:tr>
      <w:tr w:rsidR="001B783E" w:rsidRPr="00A56605" w:rsidTr="00207F03">
        <w:trPr>
          <w:trHeight w:val="600"/>
        </w:trPr>
        <w:tc>
          <w:tcPr>
            <w:tcW w:w="1716" w:type="dxa"/>
            <w:tcBorders>
              <w:top w:val="nil"/>
              <w:left w:val="single" w:sz="8" w:space="0" w:color="auto"/>
              <w:bottom w:val="single" w:sz="8" w:space="0" w:color="auto"/>
              <w:right w:val="single" w:sz="8" w:space="0" w:color="auto"/>
            </w:tcBorders>
            <w:shd w:val="clear" w:color="000000" w:fill="FFFFFF"/>
            <w:vAlign w:val="center"/>
          </w:tcPr>
          <w:p w:rsidR="001B783E" w:rsidRPr="00B924F5" w:rsidRDefault="001B783E" w:rsidP="001B783E">
            <w:pPr>
              <w:spacing w:before="0" w:after="0"/>
              <w:jc w:val="left"/>
              <w:rPr>
                <w:color w:val="000000"/>
                <w:sz w:val="20"/>
                <w:szCs w:val="20"/>
              </w:rPr>
            </w:pPr>
            <w:r w:rsidRPr="00B924F5">
              <w:rPr>
                <w:color w:val="000000"/>
                <w:sz w:val="20"/>
                <w:szCs w:val="20"/>
              </w:rPr>
              <w:t xml:space="preserve">население в </w:t>
            </w:r>
            <w:proofErr w:type="spellStart"/>
            <w:r w:rsidRPr="00B924F5">
              <w:rPr>
                <w:color w:val="000000"/>
                <w:sz w:val="20"/>
                <w:szCs w:val="20"/>
              </w:rPr>
              <w:t>т.ч</w:t>
            </w:r>
            <w:proofErr w:type="spellEnd"/>
            <w:r w:rsidRPr="00B924F5">
              <w:rPr>
                <w:color w:val="000000"/>
                <w:sz w:val="20"/>
                <w:szCs w:val="20"/>
              </w:rPr>
              <w:t>.:</w:t>
            </w:r>
          </w:p>
        </w:tc>
        <w:tc>
          <w:tcPr>
            <w:tcW w:w="709" w:type="dxa"/>
            <w:tcBorders>
              <w:top w:val="nil"/>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Гкал/год</w:t>
            </w:r>
          </w:p>
        </w:tc>
        <w:tc>
          <w:tcPr>
            <w:tcW w:w="851" w:type="dxa"/>
            <w:tcBorders>
              <w:top w:val="nil"/>
              <w:left w:val="single" w:sz="8" w:space="0" w:color="auto"/>
              <w:bottom w:val="single" w:sz="8" w:space="0" w:color="auto"/>
              <w:right w:val="single" w:sz="8" w:space="0" w:color="auto"/>
            </w:tcBorders>
            <w:shd w:val="clear" w:color="000000" w:fill="FFFFFF"/>
            <w:noWrap/>
            <w:vAlign w:val="center"/>
          </w:tcPr>
          <w:p w:rsidR="001B783E" w:rsidRPr="001B783E" w:rsidRDefault="001B783E" w:rsidP="001B783E">
            <w:pPr>
              <w:spacing w:before="0" w:after="0"/>
              <w:jc w:val="center"/>
              <w:rPr>
                <w:color w:val="000000"/>
                <w:sz w:val="20"/>
                <w:szCs w:val="20"/>
              </w:rPr>
            </w:pPr>
            <w:r w:rsidRPr="001B783E">
              <w:rPr>
                <w:color w:val="000000"/>
                <w:sz w:val="20"/>
                <w:szCs w:val="20"/>
              </w:rPr>
              <w:t>91889</w:t>
            </w:r>
          </w:p>
        </w:tc>
        <w:tc>
          <w:tcPr>
            <w:tcW w:w="992"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95298</w:t>
            </w:r>
          </w:p>
        </w:tc>
        <w:tc>
          <w:tcPr>
            <w:tcW w:w="850"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128536</w:t>
            </w:r>
          </w:p>
        </w:tc>
        <w:tc>
          <w:tcPr>
            <w:tcW w:w="851"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172727</w:t>
            </w:r>
          </w:p>
        </w:tc>
        <w:tc>
          <w:tcPr>
            <w:tcW w:w="850"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182977</w:t>
            </w:r>
          </w:p>
        </w:tc>
        <w:tc>
          <w:tcPr>
            <w:tcW w:w="851"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194527</w:t>
            </w:r>
          </w:p>
        </w:tc>
        <w:tc>
          <w:tcPr>
            <w:tcW w:w="992"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212740</w:t>
            </w:r>
          </w:p>
        </w:tc>
        <w:tc>
          <w:tcPr>
            <w:tcW w:w="992"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265843</w:t>
            </w:r>
          </w:p>
        </w:tc>
      </w:tr>
      <w:tr w:rsidR="001B783E" w:rsidRPr="00A56605" w:rsidTr="00207F03">
        <w:trPr>
          <w:trHeight w:val="600"/>
        </w:trPr>
        <w:tc>
          <w:tcPr>
            <w:tcW w:w="1716" w:type="dxa"/>
            <w:tcBorders>
              <w:top w:val="single" w:sz="8" w:space="0" w:color="auto"/>
              <w:left w:val="single" w:sz="8" w:space="0" w:color="auto"/>
              <w:bottom w:val="single" w:sz="8" w:space="0" w:color="auto"/>
              <w:right w:val="single" w:sz="8" w:space="0" w:color="auto"/>
            </w:tcBorders>
            <w:shd w:val="clear" w:color="000000" w:fill="FFFFFF"/>
            <w:vAlign w:val="center"/>
          </w:tcPr>
          <w:p w:rsidR="001B783E" w:rsidRPr="00B924F5" w:rsidRDefault="001B783E" w:rsidP="001B783E">
            <w:pPr>
              <w:spacing w:before="0" w:after="0"/>
              <w:jc w:val="left"/>
              <w:rPr>
                <w:color w:val="000000"/>
                <w:sz w:val="20"/>
                <w:szCs w:val="20"/>
              </w:rPr>
            </w:pPr>
            <w:r w:rsidRPr="00B924F5">
              <w:rPr>
                <w:color w:val="000000"/>
                <w:sz w:val="20"/>
                <w:szCs w:val="20"/>
              </w:rPr>
              <w:lastRenderedPageBreak/>
              <w:t xml:space="preserve"> -отопление</w:t>
            </w:r>
          </w:p>
        </w:tc>
        <w:tc>
          <w:tcPr>
            <w:tcW w:w="709" w:type="dxa"/>
            <w:tcBorders>
              <w:top w:val="single" w:sz="8" w:space="0" w:color="auto"/>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Гкал/год</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63692</w:t>
            </w:r>
          </w:p>
        </w:tc>
        <w:tc>
          <w:tcPr>
            <w:tcW w:w="992" w:type="dxa"/>
            <w:tcBorders>
              <w:top w:val="single" w:sz="8" w:space="0" w:color="auto"/>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65568</w:t>
            </w:r>
          </w:p>
        </w:tc>
        <w:tc>
          <w:tcPr>
            <w:tcW w:w="850" w:type="dxa"/>
            <w:tcBorders>
              <w:top w:val="single" w:sz="8" w:space="0" w:color="auto"/>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83270</w:t>
            </w:r>
          </w:p>
        </w:tc>
        <w:tc>
          <w:tcPr>
            <w:tcW w:w="851" w:type="dxa"/>
            <w:tcBorders>
              <w:top w:val="single" w:sz="8" w:space="0" w:color="auto"/>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109507</w:t>
            </w:r>
          </w:p>
        </w:tc>
        <w:tc>
          <w:tcPr>
            <w:tcW w:w="850" w:type="dxa"/>
            <w:tcBorders>
              <w:top w:val="single" w:sz="8" w:space="0" w:color="auto"/>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116656</w:t>
            </w:r>
          </w:p>
        </w:tc>
        <w:tc>
          <w:tcPr>
            <w:tcW w:w="851" w:type="dxa"/>
            <w:tcBorders>
              <w:top w:val="single" w:sz="8" w:space="0" w:color="auto"/>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123595</w:t>
            </w:r>
          </w:p>
        </w:tc>
        <w:tc>
          <w:tcPr>
            <w:tcW w:w="992" w:type="dxa"/>
            <w:tcBorders>
              <w:top w:val="single" w:sz="8" w:space="0" w:color="auto"/>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134345</w:t>
            </w:r>
          </w:p>
        </w:tc>
        <w:tc>
          <w:tcPr>
            <w:tcW w:w="992" w:type="dxa"/>
            <w:tcBorders>
              <w:top w:val="single" w:sz="8" w:space="0" w:color="auto"/>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178664</w:t>
            </w:r>
          </w:p>
        </w:tc>
      </w:tr>
      <w:tr w:rsidR="001B783E" w:rsidRPr="00A56605" w:rsidTr="00874204">
        <w:trPr>
          <w:trHeight w:val="510"/>
        </w:trPr>
        <w:tc>
          <w:tcPr>
            <w:tcW w:w="1716" w:type="dxa"/>
            <w:tcBorders>
              <w:top w:val="nil"/>
              <w:left w:val="single" w:sz="8" w:space="0" w:color="auto"/>
              <w:bottom w:val="single" w:sz="8" w:space="0" w:color="auto"/>
              <w:right w:val="single" w:sz="8" w:space="0" w:color="auto"/>
            </w:tcBorders>
            <w:shd w:val="clear" w:color="000000" w:fill="FFFFFF"/>
            <w:vAlign w:val="center"/>
          </w:tcPr>
          <w:p w:rsidR="001B783E" w:rsidRPr="00B924F5" w:rsidRDefault="001B783E" w:rsidP="001B783E">
            <w:pPr>
              <w:spacing w:before="0" w:after="0"/>
              <w:jc w:val="left"/>
              <w:rPr>
                <w:color w:val="000000"/>
                <w:sz w:val="20"/>
                <w:szCs w:val="20"/>
              </w:rPr>
            </w:pPr>
            <w:r w:rsidRPr="00B924F5">
              <w:rPr>
                <w:color w:val="000000"/>
                <w:sz w:val="20"/>
                <w:szCs w:val="20"/>
              </w:rPr>
              <w:t xml:space="preserve">- ГВС </w:t>
            </w:r>
          </w:p>
        </w:tc>
        <w:tc>
          <w:tcPr>
            <w:tcW w:w="709" w:type="dxa"/>
            <w:tcBorders>
              <w:top w:val="nil"/>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Гкал/год</w:t>
            </w:r>
          </w:p>
        </w:tc>
        <w:tc>
          <w:tcPr>
            <w:tcW w:w="851" w:type="dxa"/>
            <w:tcBorders>
              <w:top w:val="nil"/>
              <w:left w:val="single" w:sz="8" w:space="0" w:color="auto"/>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28198</w:t>
            </w:r>
          </w:p>
        </w:tc>
        <w:tc>
          <w:tcPr>
            <w:tcW w:w="992"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29729</w:t>
            </w:r>
          </w:p>
        </w:tc>
        <w:tc>
          <w:tcPr>
            <w:tcW w:w="850"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45266</w:t>
            </w:r>
          </w:p>
        </w:tc>
        <w:tc>
          <w:tcPr>
            <w:tcW w:w="851"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63220</w:t>
            </w:r>
          </w:p>
        </w:tc>
        <w:tc>
          <w:tcPr>
            <w:tcW w:w="850"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66321</w:t>
            </w:r>
          </w:p>
        </w:tc>
        <w:tc>
          <w:tcPr>
            <w:tcW w:w="851"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70932</w:t>
            </w:r>
          </w:p>
        </w:tc>
        <w:tc>
          <w:tcPr>
            <w:tcW w:w="992"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78395</w:t>
            </w:r>
          </w:p>
        </w:tc>
        <w:tc>
          <w:tcPr>
            <w:tcW w:w="992"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87180</w:t>
            </w:r>
          </w:p>
        </w:tc>
      </w:tr>
      <w:tr w:rsidR="001B783E" w:rsidRPr="00A56605" w:rsidTr="00874204">
        <w:trPr>
          <w:trHeight w:val="525"/>
        </w:trPr>
        <w:tc>
          <w:tcPr>
            <w:tcW w:w="1716" w:type="dxa"/>
            <w:tcBorders>
              <w:top w:val="nil"/>
              <w:left w:val="single" w:sz="8" w:space="0" w:color="auto"/>
              <w:bottom w:val="single" w:sz="8" w:space="0" w:color="auto"/>
              <w:right w:val="single" w:sz="8" w:space="0" w:color="auto"/>
            </w:tcBorders>
            <w:shd w:val="clear" w:color="000000" w:fill="FFFFFF"/>
            <w:vAlign w:val="center"/>
          </w:tcPr>
          <w:p w:rsidR="001B783E" w:rsidRPr="00B924F5" w:rsidRDefault="001B783E" w:rsidP="001B783E">
            <w:pPr>
              <w:spacing w:before="0" w:after="0"/>
              <w:jc w:val="left"/>
              <w:rPr>
                <w:color w:val="000000"/>
                <w:sz w:val="20"/>
                <w:szCs w:val="20"/>
              </w:rPr>
            </w:pPr>
            <w:r w:rsidRPr="00B924F5">
              <w:rPr>
                <w:color w:val="000000"/>
                <w:sz w:val="20"/>
                <w:szCs w:val="20"/>
              </w:rPr>
              <w:t>бюджет и прочие</w:t>
            </w:r>
          </w:p>
        </w:tc>
        <w:tc>
          <w:tcPr>
            <w:tcW w:w="709" w:type="dxa"/>
            <w:tcBorders>
              <w:top w:val="nil"/>
              <w:left w:val="nil"/>
              <w:bottom w:val="single" w:sz="8" w:space="0" w:color="auto"/>
              <w:right w:val="nil"/>
            </w:tcBorders>
            <w:shd w:val="clear" w:color="auto" w:fill="auto"/>
            <w:vAlign w:val="center"/>
          </w:tcPr>
          <w:p w:rsidR="001B783E" w:rsidRPr="00B924F5" w:rsidRDefault="001B783E" w:rsidP="001B783E">
            <w:pPr>
              <w:spacing w:before="0" w:after="0"/>
              <w:jc w:val="center"/>
              <w:rPr>
                <w:color w:val="000000"/>
                <w:sz w:val="20"/>
                <w:szCs w:val="20"/>
              </w:rPr>
            </w:pPr>
            <w:r w:rsidRPr="00B924F5">
              <w:rPr>
                <w:color w:val="000000"/>
                <w:sz w:val="20"/>
                <w:szCs w:val="20"/>
              </w:rPr>
              <w:t>Гкал/год</w:t>
            </w:r>
          </w:p>
        </w:tc>
        <w:tc>
          <w:tcPr>
            <w:tcW w:w="851" w:type="dxa"/>
            <w:tcBorders>
              <w:top w:val="nil"/>
              <w:left w:val="single" w:sz="8" w:space="0" w:color="auto"/>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53730</w:t>
            </w:r>
          </w:p>
        </w:tc>
        <w:tc>
          <w:tcPr>
            <w:tcW w:w="992"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55587</w:t>
            </w:r>
          </w:p>
        </w:tc>
        <w:tc>
          <w:tcPr>
            <w:tcW w:w="850"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73534</w:t>
            </w:r>
          </w:p>
        </w:tc>
        <w:tc>
          <w:tcPr>
            <w:tcW w:w="851"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98148</w:t>
            </w:r>
          </w:p>
        </w:tc>
        <w:tc>
          <w:tcPr>
            <w:tcW w:w="850"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104154</w:t>
            </w:r>
          </w:p>
        </w:tc>
        <w:tc>
          <w:tcPr>
            <w:tcW w:w="851"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110610</w:t>
            </w:r>
          </w:p>
        </w:tc>
        <w:tc>
          <w:tcPr>
            <w:tcW w:w="992"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120737</w:t>
            </w:r>
          </w:p>
        </w:tc>
        <w:tc>
          <w:tcPr>
            <w:tcW w:w="992" w:type="dxa"/>
            <w:tcBorders>
              <w:top w:val="nil"/>
              <w:left w:val="nil"/>
              <w:bottom w:val="single" w:sz="8" w:space="0" w:color="auto"/>
              <w:right w:val="single" w:sz="8" w:space="0" w:color="auto"/>
            </w:tcBorders>
            <w:shd w:val="clear" w:color="000000" w:fill="FFFFFF"/>
            <w:noWrap/>
            <w:vAlign w:val="center"/>
          </w:tcPr>
          <w:p w:rsidR="001B783E" w:rsidRPr="001B783E" w:rsidRDefault="001B783E" w:rsidP="001B783E">
            <w:pPr>
              <w:jc w:val="center"/>
              <w:rPr>
                <w:color w:val="000000"/>
                <w:sz w:val="20"/>
                <w:szCs w:val="20"/>
              </w:rPr>
            </w:pPr>
            <w:r w:rsidRPr="001B783E">
              <w:rPr>
                <w:color w:val="000000"/>
                <w:sz w:val="20"/>
                <w:szCs w:val="20"/>
              </w:rPr>
              <w:t>153882</w:t>
            </w:r>
          </w:p>
        </w:tc>
      </w:tr>
      <w:tr w:rsidR="007F22A9" w:rsidRPr="00A56605" w:rsidTr="00874204">
        <w:trPr>
          <w:trHeight w:val="1260"/>
        </w:trPr>
        <w:tc>
          <w:tcPr>
            <w:tcW w:w="1716" w:type="dxa"/>
            <w:tcBorders>
              <w:top w:val="nil"/>
              <w:left w:val="single" w:sz="8" w:space="0" w:color="auto"/>
              <w:bottom w:val="single" w:sz="8" w:space="0" w:color="auto"/>
              <w:right w:val="single" w:sz="8" w:space="0" w:color="auto"/>
            </w:tcBorders>
            <w:shd w:val="clear" w:color="auto" w:fill="auto"/>
            <w:vAlign w:val="center"/>
          </w:tcPr>
          <w:p w:rsidR="007F22A9" w:rsidRPr="00B924F5" w:rsidRDefault="007F22A9" w:rsidP="00874204">
            <w:pPr>
              <w:spacing w:before="0" w:after="0"/>
              <w:jc w:val="left"/>
              <w:rPr>
                <w:color w:val="000000"/>
                <w:sz w:val="20"/>
                <w:szCs w:val="20"/>
              </w:rPr>
            </w:pPr>
            <w:r w:rsidRPr="00B924F5">
              <w:rPr>
                <w:color w:val="000000"/>
                <w:sz w:val="20"/>
                <w:szCs w:val="20"/>
              </w:rPr>
              <w:t>Охват населения приборами учета горячей воды (индивидуальные приборы учета)</w:t>
            </w:r>
          </w:p>
        </w:tc>
        <w:tc>
          <w:tcPr>
            <w:tcW w:w="709" w:type="dxa"/>
            <w:tcBorders>
              <w:top w:val="nil"/>
              <w:left w:val="nil"/>
              <w:bottom w:val="single" w:sz="8" w:space="0" w:color="auto"/>
              <w:right w:val="single" w:sz="8" w:space="0" w:color="auto"/>
            </w:tcBorders>
            <w:shd w:val="clear" w:color="auto" w:fill="auto"/>
            <w:noWrap/>
            <w:vAlign w:val="center"/>
          </w:tcPr>
          <w:p w:rsidR="007F22A9" w:rsidRPr="00B924F5" w:rsidRDefault="007F22A9" w:rsidP="00874204">
            <w:pPr>
              <w:spacing w:before="0" w:after="0"/>
              <w:jc w:val="center"/>
              <w:rPr>
                <w:color w:val="000000"/>
                <w:sz w:val="20"/>
                <w:szCs w:val="20"/>
              </w:rPr>
            </w:pPr>
            <w:r w:rsidRPr="00B924F5">
              <w:rPr>
                <w:color w:val="000000"/>
                <w:sz w:val="20"/>
                <w:szCs w:val="20"/>
              </w:rPr>
              <w:t>%</w:t>
            </w:r>
          </w:p>
        </w:tc>
        <w:tc>
          <w:tcPr>
            <w:tcW w:w="851" w:type="dxa"/>
            <w:tcBorders>
              <w:top w:val="nil"/>
              <w:left w:val="nil"/>
              <w:bottom w:val="single" w:sz="8" w:space="0" w:color="auto"/>
              <w:right w:val="single" w:sz="8" w:space="0" w:color="auto"/>
            </w:tcBorders>
            <w:shd w:val="clear" w:color="auto" w:fill="auto"/>
            <w:vAlign w:val="center"/>
          </w:tcPr>
          <w:p w:rsidR="007F22A9" w:rsidRPr="00B924F5" w:rsidRDefault="007F22A9">
            <w:pPr>
              <w:jc w:val="center"/>
              <w:rPr>
                <w:color w:val="000000"/>
                <w:sz w:val="20"/>
                <w:szCs w:val="20"/>
              </w:rPr>
            </w:pPr>
            <w:r w:rsidRPr="00B924F5">
              <w:rPr>
                <w:color w:val="000000"/>
                <w:sz w:val="20"/>
                <w:szCs w:val="20"/>
              </w:rPr>
              <w:t>100</w:t>
            </w:r>
          </w:p>
        </w:tc>
        <w:tc>
          <w:tcPr>
            <w:tcW w:w="992" w:type="dxa"/>
            <w:tcBorders>
              <w:top w:val="nil"/>
              <w:left w:val="nil"/>
              <w:bottom w:val="single" w:sz="8" w:space="0" w:color="auto"/>
              <w:right w:val="single" w:sz="8" w:space="0" w:color="auto"/>
            </w:tcBorders>
            <w:shd w:val="clear" w:color="auto" w:fill="auto"/>
            <w:vAlign w:val="center"/>
          </w:tcPr>
          <w:p w:rsidR="007F22A9" w:rsidRPr="00B924F5" w:rsidRDefault="007F22A9">
            <w:pPr>
              <w:jc w:val="center"/>
              <w:rPr>
                <w:color w:val="000000"/>
                <w:sz w:val="20"/>
                <w:szCs w:val="20"/>
              </w:rPr>
            </w:pPr>
            <w:r w:rsidRPr="00B924F5">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tcPr>
          <w:p w:rsidR="007F22A9" w:rsidRPr="00B924F5" w:rsidRDefault="007F22A9">
            <w:pPr>
              <w:jc w:val="center"/>
              <w:rPr>
                <w:color w:val="000000"/>
                <w:sz w:val="20"/>
                <w:szCs w:val="20"/>
              </w:rPr>
            </w:pPr>
            <w:r w:rsidRPr="00B924F5">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tcPr>
          <w:p w:rsidR="007F22A9" w:rsidRPr="00B924F5" w:rsidRDefault="007F22A9">
            <w:pPr>
              <w:jc w:val="center"/>
              <w:rPr>
                <w:color w:val="000000"/>
                <w:sz w:val="20"/>
                <w:szCs w:val="20"/>
              </w:rPr>
            </w:pPr>
            <w:r w:rsidRPr="00B924F5">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tcPr>
          <w:p w:rsidR="007F22A9" w:rsidRPr="00B924F5" w:rsidRDefault="007F22A9">
            <w:pPr>
              <w:jc w:val="center"/>
              <w:rPr>
                <w:color w:val="000000"/>
                <w:sz w:val="20"/>
                <w:szCs w:val="20"/>
              </w:rPr>
            </w:pPr>
            <w:r w:rsidRPr="00B924F5">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tcPr>
          <w:p w:rsidR="007F22A9" w:rsidRPr="00B924F5" w:rsidRDefault="007F22A9">
            <w:pPr>
              <w:jc w:val="center"/>
              <w:rPr>
                <w:color w:val="000000"/>
                <w:sz w:val="20"/>
                <w:szCs w:val="20"/>
              </w:rPr>
            </w:pPr>
            <w:r w:rsidRPr="00B924F5">
              <w:rPr>
                <w:color w:val="000000"/>
                <w:sz w:val="20"/>
                <w:szCs w:val="20"/>
              </w:rPr>
              <w:t>100</w:t>
            </w:r>
          </w:p>
        </w:tc>
        <w:tc>
          <w:tcPr>
            <w:tcW w:w="992" w:type="dxa"/>
            <w:tcBorders>
              <w:top w:val="nil"/>
              <w:left w:val="nil"/>
              <w:bottom w:val="single" w:sz="8" w:space="0" w:color="auto"/>
              <w:right w:val="single" w:sz="8" w:space="0" w:color="auto"/>
            </w:tcBorders>
            <w:shd w:val="clear" w:color="auto" w:fill="auto"/>
            <w:vAlign w:val="center"/>
          </w:tcPr>
          <w:p w:rsidR="007F22A9" w:rsidRPr="00B924F5" w:rsidRDefault="007F22A9">
            <w:pPr>
              <w:jc w:val="center"/>
              <w:rPr>
                <w:color w:val="000000"/>
                <w:sz w:val="20"/>
                <w:szCs w:val="20"/>
              </w:rPr>
            </w:pPr>
            <w:r w:rsidRPr="00B924F5">
              <w:rPr>
                <w:color w:val="000000"/>
                <w:sz w:val="20"/>
                <w:szCs w:val="20"/>
              </w:rPr>
              <w:t>100</w:t>
            </w:r>
          </w:p>
        </w:tc>
        <w:tc>
          <w:tcPr>
            <w:tcW w:w="992" w:type="dxa"/>
            <w:tcBorders>
              <w:top w:val="nil"/>
              <w:left w:val="nil"/>
              <w:bottom w:val="single" w:sz="8" w:space="0" w:color="auto"/>
              <w:right w:val="single" w:sz="8" w:space="0" w:color="auto"/>
            </w:tcBorders>
            <w:shd w:val="clear" w:color="auto" w:fill="auto"/>
            <w:vAlign w:val="center"/>
          </w:tcPr>
          <w:p w:rsidR="007F22A9" w:rsidRPr="00B924F5" w:rsidRDefault="007F22A9">
            <w:pPr>
              <w:jc w:val="center"/>
              <w:rPr>
                <w:color w:val="000000"/>
                <w:sz w:val="20"/>
                <w:szCs w:val="20"/>
              </w:rPr>
            </w:pPr>
            <w:r w:rsidRPr="00B924F5">
              <w:rPr>
                <w:color w:val="000000"/>
                <w:sz w:val="20"/>
                <w:szCs w:val="20"/>
              </w:rPr>
              <w:t>100</w:t>
            </w:r>
          </w:p>
        </w:tc>
      </w:tr>
      <w:tr w:rsidR="00A3281B" w:rsidRPr="00A56605" w:rsidTr="00A3281B">
        <w:trPr>
          <w:trHeight w:val="330"/>
        </w:trPr>
        <w:tc>
          <w:tcPr>
            <w:tcW w:w="9654" w:type="dxa"/>
            <w:gridSpan w:val="10"/>
            <w:tcBorders>
              <w:top w:val="single" w:sz="8" w:space="0" w:color="auto"/>
              <w:left w:val="single" w:sz="8" w:space="0" w:color="auto"/>
              <w:bottom w:val="single" w:sz="4" w:space="0" w:color="auto"/>
              <w:right w:val="single" w:sz="8" w:space="0" w:color="auto"/>
            </w:tcBorders>
            <w:shd w:val="clear" w:color="auto" w:fill="auto"/>
            <w:noWrap/>
            <w:vAlign w:val="center"/>
          </w:tcPr>
          <w:p w:rsidR="00A3281B" w:rsidRPr="00B924F5" w:rsidRDefault="00A3281B" w:rsidP="00874204">
            <w:pPr>
              <w:spacing w:before="0" w:after="0"/>
              <w:jc w:val="center"/>
              <w:rPr>
                <w:color w:val="000000"/>
                <w:sz w:val="20"/>
                <w:szCs w:val="20"/>
              </w:rPr>
            </w:pPr>
            <w:r w:rsidRPr="00B924F5">
              <w:rPr>
                <w:b/>
                <w:bCs/>
                <w:color w:val="000000"/>
                <w:sz w:val="20"/>
                <w:szCs w:val="20"/>
              </w:rPr>
              <w:t>Индикаторы надёжности системы теплоснабжения</w:t>
            </w:r>
          </w:p>
        </w:tc>
      </w:tr>
      <w:tr w:rsidR="00A40713" w:rsidRPr="00A56605" w:rsidTr="00A3281B">
        <w:trPr>
          <w:trHeight w:val="1200"/>
        </w:trPr>
        <w:tc>
          <w:tcPr>
            <w:tcW w:w="1716" w:type="dxa"/>
            <w:tcBorders>
              <w:top w:val="single" w:sz="4" w:space="0" w:color="auto"/>
              <w:left w:val="single" w:sz="8" w:space="0" w:color="auto"/>
              <w:bottom w:val="single" w:sz="8" w:space="0" w:color="auto"/>
              <w:right w:val="single" w:sz="8" w:space="0" w:color="auto"/>
            </w:tcBorders>
            <w:shd w:val="clear" w:color="auto" w:fill="auto"/>
            <w:vAlign w:val="center"/>
          </w:tcPr>
          <w:p w:rsidR="00A40713" w:rsidRPr="00B924F5" w:rsidRDefault="00A40713" w:rsidP="00874204">
            <w:pPr>
              <w:spacing w:before="0" w:after="0"/>
              <w:jc w:val="left"/>
              <w:rPr>
                <w:color w:val="000000"/>
                <w:sz w:val="20"/>
                <w:szCs w:val="20"/>
              </w:rPr>
            </w:pPr>
            <w:r w:rsidRPr="00B924F5">
              <w:rPr>
                <w:color w:val="000000"/>
                <w:sz w:val="20"/>
                <w:szCs w:val="20"/>
              </w:rPr>
              <w:t>Продолжительность (бесперебойность) поставки услуги отопления</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A40713" w:rsidRPr="00B924F5" w:rsidRDefault="00A40713" w:rsidP="00874204">
            <w:pPr>
              <w:spacing w:before="0" w:after="0"/>
              <w:jc w:val="center"/>
              <w:rPr>
                <w:color w:val="000000"/>
                <w:sz w:val="20"/>
                <w:szCs w:val="20"/>
              </w:rPr>
            </w:pPr>
            <w:r w:rsidRPr="00B924F5">
              <w:rPr>
                <w:color w:val="000000"/>
                <w:sz w:val="20"/>
                <w:szCs w:val="20"/>
              </w:rPr>
              <w:t>%</w:t>
            </w:r>
          </w:p>
        </w:tc>
        <w:tc>
          <w:tcPr>
            <w:tcW w:w="851" w:type="dxa"/>
            <w:tcBorders>
              <w:top w:val="single" w:sz="4"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992" w:type="dxa"/>
            <w:tcBorders>
              <w:top w:val="single" w:sz="4"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850" w:type="dxa"/>
            <w:tcBorders>
              <w:top w:val="single" w:sz="4"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851" w:type="dxa"/>
            <w:tcBorders>
              <w:top w:val="single" w:sz="4"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850" w:type="dxa"/>
            <w:tcBorders>
              <w:top w:val="single" w:sz="4"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851" w:type="dxa"/>
            <w:tcBorders>
              <w:top w:val="single" w:sz="4"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992" w:type="dxa"/>
            <w:tcBorders>
              <w:top w:val="single" w:sz="4"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992" w:type="dxa"/>
            <w:tcBorders>
              <w:top w:val="single" w:sz="4" w:space="0" w:color="auto"/>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r>
      <w:tr w:rsidR="00A40713" w:rsidRPr="00A56605" w:rsidTr="00874204">
        <w:trPr>
          <w:trHeight w:val="930"/>
        </w:trPr>
        <w:tc>
          <w:tcPr>
            <w:tcW w:w="1716" w:type="dxa"/>
            <w:tcBorders>
              <w:top w:val="nil"/>
              <w:left w:val="single" w:sz="8" w:space="0" w:color="auto"/>
              <w:bottom w:val="single" w:sz="8" w:space="0" w:color="auto"/>
              <w:right w:val="single" w:sz="8" w:space="0" w:color="auto"/>
            </w:tcBorders>
            <w:shd w:val="clear" w:color="auto" w:fill="auto"/>
            <w:vAlign w:val="center"/>
          </w:tcPr>
          <w:p w:rsidR="00A40713" w:rsidRPr="00B924F5" w:rsidRDefault="00A40713" w:rsidP="00874204">
            <w:pPr>
              <w:spacing w:before="0" w:after="0"/>
              <w:jc w:val="left"/>
              <w:rPr>
                <w:color w:val="000000"/>
                <w:sz w:val="20"/>
                <w:szCs w:val="20"/>
              </w:rPr>
            </w:pPr>
            <w:r w:rsidRPr="00B924F5">
              <w:rPr>
                <w:color w:val="000000"/>
                <w:sz w:val="20"/>
                <w:szCs w:val="20"/>
              </w:rPr>
              <w:t>Продолжительность (бесперебойность) поставки ГВС</w:t>
            </w:r>
          </w:p>
        </w:tc>
        <w:tc>
          <w:tcPr>
            <w:tcW w:w="709" w:type="dxa"/>
            <w:tcBorders>
              <w:top w:val="nil"/>
              <w:left w:val="nil"/>
              <w:bottom w:val="single" w:sz="8" w:space="0" w:color="auto"/>
              <w:right w:val="single" w:sz="8" w:space="0" w:color="auto"/>
            </w:tcBorders>
            <w:shd w:val="clear" w:color="auto" w:fill="auto"/>
            <w:noWrap/>
            <w:vAlign w:val="center"/>
          </w:tcPr>
          <w:p w:rsidR="00A40713" w:rsidRPr="00B924F5" w:rsidRDefault="00A40713" w:rsidP="00874204">
            <w:pPr>
              <w:spacing w:before="0" w:after="0"/>
              <w:jc w:val="center"/>
              <w:rPr>
                <w:color w:val="000000"/>
                <w:sz w:val="20"/>
                <w:szCs w:val="20"/>
              </w:rPr>
            </w:pPr>
            <w:r w:rsidRPr="00B924F5">
              <w:rPr>
                <w:color w:val="000000"/>
                <w:sz w:val="20"/>
                <w:szCs w:val="20"/>
              </w:rPr>
              <w:t>%</w:t>
            </w:r>
          </w:p>
        </w:tc>
        <w:tc>
          <w:tcPr>
            <w:tcW w:w="851" w:type="dxa"/>
            <w:tcBorders>
              <w:top w:val="nil"/>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992" w:type="dxa"/>
            <w:tcBorders>
              <w:top w:val="nil"/>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851" w:type="dxa"/>
            <w:tcBorders>
              <w:top w:val="nil"/>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992" w:type="dxa"/>
            <w:tcBorders>
              <w:top w:val="nil"/>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c>
          <w:tcPr>
            <w:tcW w:w="992" w:type="dxa"/>
            <w:tcBorders>
              <w:top w:val="nil"/>
              <w:left w:val="nil"/>
              <w:bottom w:val="single" w:sz="8" w:space="0" w:color="auto"/>
              <w:right w:val="single" w:sz="8" w:space="0" w:color="auto"/>
            </w:tcBorders>
            <w:shd w:val="clear" w:color="auto" w:fill="auto"/>
            <w:vAlign w:val="center"/>
          </w:tcPr>
          <w:p w:rsidR="00A40713" w:rsidRPr="00B924F5" w:rsidRDefault="00A40713" w:rsidP="00874204">
            <w:pPr>
              <w:spacing w:before="0" w:after="0"/>
              <w:jc w:val="center"/>
              <w:rPr>
                <w:color w:val="000000"/>
                <w:sz w:val="20"/>
                <w:szCs w:val="20"/>
              </w:rPr>
            </w:pPr>
            <w:r w:rsidRPr="00B924F5">
              <w:rPr>
                <w:color w:val="000000"/>
                <w:sz w:val="20"/>
                <w:szCs w:val="20"/>
              </w:rPr>
              <w:t>100</w:t>
            </w:r>
          </w:p>
        </w:tc>
      </w:tr>
    </w:tbl>
    <w:p w:rsidR="00566FE6" w:rsidRDefault="00566FE6" w:rsidP="005C2267">
      <w:pPr>
        <w:pStyle w:val="14"/>
        <w:jc w:val="left"/>
        <w:rPr>
          <w:b/>
          <w:szCs w:val="28"/>
          <w:u w:val="single"/>
        </w:rPr>
      </w:pPr>
    </w:p>
    <w:p w:rsidR="000922E5" w:rsidRPr="00AF38FF" w:rsidRDefault="000922E5" w:rsidP="005C2267">
      <w:pPr>
        <w:pStyle w:val="14"/>
        <w:jc w:val="left"/>
        <w:rPr>
          <w:b/>
          <w:szCs w:val="28"/>
        </w:rPr>
      </w:pPr>
      <w:r w:rsidRPr="00AF38FF">
        <w:rPr>
          <w:b/>
          <w:szCs w:val="28"/>
        </w:rPr>
        <w:t>Технические и технологические проблемы в системе</w:t>
      </w:r>
      <w:r w:rsidR="00AF38FF">
        <w:rPr>
          <w:b/>
          <w:szCs w:val="28"/>
        </w:rPr>
        <w:t xml:space="preserve"> теплоснабжения</w:t>
      </w:r>
    </w:p>
    <w:p w:rsidR="000922E5" w:rsidRPr="001B54E3" w:rsidRDefault="000922E5" w:rsidP="005C2267">
      <w:pPr>
        <w:pStyle w:val="14"/>
        <w:jc w:val="center"/>
        <w:rPr>
          <w:b/>
          <w:szCs w:val="28"/>
        </w:rPr>
      </w:pPr>
    </w:p>
    <w:p w:rsidR="000922E5" w:rsidRPr="008F2AAB" w:rsidRDefault="000922E5" w:rsidP="005C2267">
      <w:pPr>
        <w:pStyle w:val="a9"/>
        <w:ind w:left="0" w:firstLine="709"/>
        <w:jc w:val="both"/>
        <w:rPr>
          <w:sz w:val="28"/>
          <w:szCs w:val="28"/>
          <w:lang w:val="ru-RU"/>
        </w:rPr>
      </w:pPr>
      <w:r w:rsidRPr="001B54E3">
        <w:rPr>
          <w:sz w:val="28"/>
          <w:szCs w:val="28"/>
          <w:lang w:val="ru-RU"/>
        </w:rPr>
        <w:t xml:space="preserve">- </w:t>
      </w:r>
      <w:r w:rsidR="00681BD7" w:rsidRPr="008F2AAB">
        <w:rPr>
          <w:sz w:val="28"/>
          <w:szCs w:val="28"/>
          <w:lang w:val="ru-RU"/>
        </w:rPr>
        <w:t>низкий коэффициент</w:t>
      </w:r>
      <w:r w:rsidRPr="008F2AAB">
        <w:rPr>
          <w:sz w:val="28"/>
          <w:szCs w:val="28"/>
          <w:lang w:val="ru-RU"/>
        </w:rPr>
        <w:t xml:space="preserve"> использования установленной мощности котельных;</w:t>
      </w:r>
    </w:p>
    <w:p w:rsidR="000922E5" w:rsidRPr="008F2AAB" w:rsidRDefault="000922E5" w:rsidP="005C2267">
      <w:pPr>
        <w:pStyle w:val="a9"/>
        <w:ind w:left="0" w:firstLine="709"/>
        <w:jc w:val="both"/>
        <w:rPr>
          <w:sz w:val="28"/>
          <w:szCs w:val="28"/>
          <w:lang w:val="ru-RU"/>
        </w:rPr>
      </w:pPr>
      <w:r w:rsidRPr="008F2AAB">
        <w:rPr>
          <w:sz w:val="28"/>
          <w:szCs w:val="28"/>
          <w:lang w:val="ru-RU"/>
        </w:rPr>
        <w:t>- высокий уровень морального и физического износа основного</w:t>
      </w:r>
      <w:r w:rsidR="00681BD7" w:rsidRPr="008F2AAB">
        <w:rPr>
          <w:sz w:val="28"/>
          <w:szCs w:val="28"/>
          <w:lang w:val="ru-RU"/>
        </w:rPr>
        <w:t xml:space="preserve"> и вспомогательного</w:t>
      </w:r>
      <w:r w:rsidRPr="008F2AAB">
        <w:rPr>
          <w:sz w:val="28"/>
          <w:szCs w:val="28"/>
          <w:lang w:val="ru-RU"/>
        </w:rPr>
        <w:t xml:space="preserve"> теплотехнического оборудования источников</w:t>
      </w:r>
      <w:r w:rsidR="00681BD7" w:rsidRPr="008F2AAB">
        <w:rPr>
          <w:sz w:val="28"/>
          <w:szCs w:val="28"/>
          <w:lang w:val="ru-RU"/>
        </w:rPr>
        <w:t xml:space="preserve"> тепловой энергии</w:t>
      </w:r>
      <w:r w:rsidRPr="008F2AAB">
        <w:rPr>
          <w:sz w:val="28"/>
          <w:szCs w:val="28"/>
          <w:lang w:val="ru-RU"/>
        </w:rPr>
        <w:t xml:space="preserve"> и тепловых сетей</w:t>
      </w:r>
      <w:r w:rsidR="00681BD7" w:rsidRPr="008F2AAB">
        <w:rPr>
          <w:sz w:val="28"/>
          <w:szCs w:val="28"/>
          <w:lang w:val="ru-RU"/>
        </w:rPr>
        <w:t>,</w:t>
      </w:r>
      <w:r w:rsidRPr="008F2AAB">
        <w:rPr>
          <w:sz w:val="28"/>
          <w:szCs w:val="28"/>
          <w:lang w:val="ru-RU"/>
        </w:rPr>
        <w:t xml:space="preserve"> значительная доля оборудования</w:t>
      </w:r>
      <w:r w:rsidR="00681BD7" w:rsidRPr="008F2AAB">
        <w:rPr>
          <w:sz w:val="28"/>
          <w:szCs w:val="28"/>
          <w:lang w:val="ru-RU"/>
        </w:rPr>
        <w:t xml:space="preserve"> которых </w:t>
      </w:r>
      <w:r w:rsidRPr="008F2AAB">
        <w:rPr>
          <w:sz w:val="28"/>
          <w:szCs w:val="28"/>
          <w:lang w:val="ru-RU"/>
        </w:rPr>
        <w:t xml:space="preserve"> выработала нормативный срок службы;</w:t>
      </w:r>
    </w:p>
    <w:p w:rsidR="000922E5" w:rsidRPr="008F2AAB" w:rsidRDefault="000922E5" w:rsidP="005C2267">
      <w:pPr>
        <w:pStyle w:val="a9"/>
        <w:ind w:left="0" w:firstLine="709"/>
        <w:jc w:val="both"/>
        <w:rPr>
          <w:sz w:val="28"/>
          <w:szCs w:val="28"/>
          <w:lang w:val="ru-RU"/>
        </w:rPr>
      </w:pPr>
      <w:r w:rsidRPr="008F2AAB">
        <w:rPr>
          <w:sz w:val="28"/>
          <w:szCs w:val="28"/>
          <w:lang w:val="ru-RU"/>
        </w:rPr>
        <w:t xml:space="preserve">- </w:t>
      </w:r>
      <w:r w:rsidR="00C940A3" w:rsidRPr="008F2AAB">
        <w:rPr>
          <w:sz w:val="28"/>
          <w:szCs w:val="28"/>
          <w:lang w:val="ru-RU"/>
        </w:rPr>
        <w:t>поскольку с</w:t>
      </w:r>
      <w:r w:rsidRPr="008F2AAB">
        <w:rPr>
          <w:sz w:val="28"/>
          <w:szCs w:val="28"/>
          <w:lang w:val="ru-RU"/>
        </w:rPr>
        <w:t>редний уровень износа теплотехнического оборудования приближается к критическому,  возрастает возможность возникновения аварий</w:t>
      </w:r>
      <w:r w:rsidR="00C940A3" w:rsidRPr="008F2AAB">
        <w:rPr>
          <w:sz w:val="28"/>
          <w:szCs w:val="28"/>
          <w:lang w:val="ru-RU"/>
        </w:rPr>
        <w:t>ных ситуаций, снижающих качество предоставления услуг теплоснабжения</w:t>
      </w:r>
      <w:r w:rsidRPr="008F2AAB">
        <w:rPr>
          <w:sz w:val="28"/>
          <w:szCs w:val="28"/>
          <w:lang w:val="ru-RU"/>
        </w:rPr>
        <w:t>;</w:t>
      </w:r>
    </w:p>
    <w:p w:rsidR="000922E5" w:rsidRDefault="000922E5" w:rsidP="005C2267">
      <w:pPr>
        <w:pStyle w:val="a9"/>
        <w:ind w:left="0" w:firstLine="709"/>
        <w:jc w:val="both"/>
        <w:rPr>
          <w:sz w:val="28"/>
          <w:szCs w:val="28"/>
          <w:lang w:val="ru-RU"/>
        </w:rPr>
      </w:pPr>
      <w:r w:rsidRPr="008F2AAB">
        <w:rPr>
          <w:sz w:val="28"/>
          <w:szCs w:val="28"/>
          <w:lang w:val="ru-RU"/>
        </w:rPr>
        <w:t>- низкий уровень автоматизации, отвечающей совр</w:t>
      </w:r>
      <w:r w:rsidR="00C940A3" w:rsidRPr="008F2AAB">
        <w:rPr>
          <w:sz w:val="28"/>
          <w:szCs w:val="28"/>
          <w:lang w:val="ru-RU"/>
        </w:rPr>
        <w:t>еменным требованиям.</w:t>
      </w:r>
    </w:p>
    <w:p w:rsidR="00F5103F" w:rsidRDefault="00F5103F" w:rsidP="005C2267">
      <w:pPr>
        <w:pStyle w:val="20"/>
        <w:spacing w:before="0" w:after="0"/>
      </w:pPr>
      <w:bookmarkStart w:id="5" w:name="_Toc344217988"/>
    </w:p>
    <w:p w:rsidR="000922E5" w:rsidRPr="00BD4C84" w:rsidRDefault="000922E5" w:rsidP="005C2267">
      <w:pPr>
        <w:pStyle w:val="20"/>
        <w:spacing w:before="0" w:after="0"/>
      </w:pPr>
      <w:r w:rsidRPr="00027E4B">
        <w:t>2.2. Основные показатели системы водоснабжения</w:t>
      </w:r>
      <w:bookmarkEnd w:id="5"/>
      <w:r w:rsidR="00BD4C84">
        <w:t xml:space="preserve"> </w:t>
      </w:r>
    </w:p>
    <w:p w:rsidR="00DB2EE2" w:rsidRDefault="00DB2EE2" w:rsidP="00DB2EE2">
      <w:pPr>
        <w:pStyle w:val="1f0"/>
        <w:spacing w:before="0" w:line="240" w:lineRule="auto"/>
        <w:ind w:left="0" w:right="0"/>
        <w:rPr>
          <w:rFonts w:ascii="Times New Roman" w:hAnsi="Times New Roman"/>
          <w:i/>
          <w:iCs/>
          <w:sz w:val="28"/>
          <w:szCs w:val="28"/>
          <w:highlight w:val="yellow"/>
        </w:rPr>
      </w:pPr>
      <w:bookmarkStart w:id="6" w:name="_Toc344217989"/>
    </w:p>
    <w:p w:rsidR="00DB2EE2" w:rsidRPr="000646A3" w:rsidRDefault="00DB2EE2" w:rsidP="00DB2EE2">
      <w:pPr>
        <w:pStyle w:val="1f0"/>
        <w:spacing w:before="0" w:line="240" w:lineRule="auto"/>
        <w:ind w:left="0" w:right="0"/>
        <w:rPr>
          <w:rFonts w:ascii="Times New Roman" w:hAnsi="Times New Roman"/>
          <w:i/>
          <w:iCs/>
          <w:szCs w:val="24"/>
        </w:rPr>
      </w:pPr>
      <w:r w:rsidRPr="000646A3">
        <w:rPr>
          <w:rFonts w:ascii="Times New Roman" w:hAnsi="Times New Roman"/>
          <w:i/>
          <w:iCs/>
          <w:szCs w:val="24"/>
        </w:rPr>
        <w:t xml:space="preserve">В соответствии с актуализацией Программы комплексного развития </w:t>
      </w:r>
      <w:r w:rsidR="000646A3" w:rsidRPr="000646A3">
        <w:rPr>
          <w:rFonts w:ascii="Times New Roman" w:hAnsi="Times New Roman"/>
          <w:i/>
          <w:iCs/>
          <w:szCs w:val="24"/>
        </w:rPr>
        <w:t xml:space="preserve">в </w:t>
      </w:r>
      <w:r w:rsidRPr="000646A3">
        <w:rPr>
          <w:rFonts w:ascii="Times New Roman" w:hAnsi="Times New Roman"/>
          <w:i/>
          <w:iCs/>
          <w:szCs w:val="24"/>
        </w:rPr>
        <w:t>2020 г.</w:t>
      </w:r>
    </w:p>
    <w:p w:rsidR="000922E5" w:rsidRDefault="000922E5" w:rsidP="005C2267">
      <w:pPr>
        <w:spacing w:before="0" w:after="0"/>
        <w:ind w:firstLine="709"/>
        <w:rPr>
          <w:sz w:val="28"/>
          <w:szCs w:val="28"/>
        </w:rPr>
      </w:pPr>
    </w:p>
    <w:p w:rsidR="004C4851" w:rsidRPr="00DB2EE2" w:rsidRDefault="000266E4" w:rsidP="00DB2EE2">
      <w:pPr>
        <w:pStyle w:val="ConsPlusNormal"/>
        <w:ind w:firstLine="567"/>
        <w:jc w:val="both"/>
        <w:rPr>
          <w:rFonts w:ascii="Times New Roman" w:hAnsi="Times New Roman" w:cs="Times New Roman"/>
          <w:sz w:val="28"/>
          <w:szCs w:val="28"/>
          <w:lang w:eastAsia="en-US"/>
        </w:rPr>
      </w:pPr>
      <w:r w:rsidRPr="000266E4">
        <w:rPr>
          <w:rFonts w:ascii="Times New Roman" w:hAnsi="Times New Roman" w:cs="Times New Roman"/>
          <w:sz w:val="28"/>
          <w:szCs w:val="28"/>
          <w:lang w:eastAsia="en-US"/>
        </w:rPr>
        <w:t>МУП «ЖКХ города Туапсе», эксплуатирующее систему централизованного водоснабжения, осуществляет водоснабжение населения, промышленных предприятий и организаций города Туапсе.</w:t>
      </w:r>
    </w:p>
    <w:p w:rsidR="003553F5" w:rsidRPr="002631AE" w:rsidRDefault="003553F5" w:rsidP="002631AE">
      <w:pPr>
        <w:pStyle w:val="ConsPlusNormal"/>
        <w:ind w:firstLine="567"/>
        <w:jc w:val="both"/>
        <w:rPr>
          <w:rFonts w:ascii="Times New Roman" w:hAnsi="Times New Roman" w:cs="Times New Roman"/>
          <w:sz w:val="28"/>
          <w:szCs w:val="28"/>
          <w:lang w:eastAsia="en-US"/>
        </w:rPr>
      </w:pPr>
      <w:r w:rsidRPr="00027E4B">
        <w:rPr>
          <w:rFonts w:ascii="Times New Roman" w:hAnsi="Times New Roman" w:cs="Times New Roman"/>
          <w:sz w:val="28"/>
          <w:szCs w:val="28"/>
          <w:lang w:eastAsia="en-US"/>
        </w:rPr>
        <w:t xml:space="preserve">В </w:t>
      </w:r>
      <w:r>
        <w:rPr>
          <w:rFonts w:ascii="Times New Roman" w:hAnsi="Times New Roman" w:cs="Times New Roman"/>
          <w:sz w:val="28"/>
          <w:szCs w:val="28"/>
          <w:lang w:eastAsia="en-US"/>
        </w:rPr>
        <w:t>20</w:t>
      </w:r>
      <w:r w:rsidRPr="0018304C">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8 г система водоснабжения Туапсинского ГП </w:t>
      </w:r>
      <w:r w:rsidRPr="00027E4B">
        <w:rPr>
          <w:rFonts w:ascii="Times New Roman" w:hAnsi="Times New Roman" w:cs="Times New Roman"/>
          <w:sz w:val="28"/>
          <w:szCs w:val="28"/>
          <w:lang w:eastAsia="en-US"/>
        </w:rPr>
        <w:t>име</w:t>
      </w:r>
      <w:r>
        <w:rPr>
          <w:rFonts w:ascii="Times New Roman" w:hAnsi="Times New Roman" w:cs="Times New Roman"/>
          <w:sz w:val="28"/>
          <w:szCs w:val="28"/>
          <w:lang w:eastAsia="en-US"/>
        </w:rPr>
        <w:t>ла</w:t>
      </w:r>
      <w:r w:rsidRPr="00027E4B">
        <w:rPr>
          <w:rFonts w:ascii="Times New Roman" w:hAnsi="Times New Roman" w:cs="Times New Roman"/>
          <w:sz w:val="28"/>
          <w:szCs w:val="28"/>
          <w:lang w:eastAsia="en-US"/>
        </w:rPr>
        <w:t xml:space="preserve"> показатели, приведенные в таблице </w:t>
      </w:r>
      <w:r>
        <w:rPr>
          <w:rFonts w:ascii="Times New Roman" w:hAnsi="Times New Roman" w:cs="Times New Roman"/>
          <w:sz w:val="28"/>
          <w:szCs w:val="28"/>
          <w:lang w:eastAsia="en-US"/>
        </w:rPr>
        <w:t>2.2.</w:t>
      </w:r>
      <w:r w:rsidRPr="000640E7">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p>
    <w:p w:rsidR="004C4851" w:rsidRPr="004C4851" w:rsidRDefault="004C4851" w:rsidP="004C4851">
      <w:pPr>
        <w:pStyle w:val="1f0"/>
        <w:spacing w:before="0" w:line="240" w:lineRule="auto"/>
        <w:ind w:left="0" w:right="0"/>
        <w:rPr>
          <w:rFonts w:ascii="Calibri" w:hAnsi="Calibri"/>
          <w:b/>
        </w:rPr>
      </w:pPr>
      <w:r w:rsidRPr="002631AE">
        <w:rPr>
          <w:rFonts w:ascii="Calibri" w:hAnsi="Calibri" w:cs="Calibri"/>
          <w:b/>
        </w:rPr>
        <w:lastRenderedPageBreak/>
        <w:t>Т</w:t>
      </w:r>
      <w:r w:rsidRPr="002631AE">
        <w:rPr>
          <w:b/>
        </w:rPr>
        <w:t>аблица №2.2.1</w:t>
      </w:r>
      <w:r w:rsidR="003553F5" w:rsidRPr="00F2729E">
        <w:rPr>
          <w:rFonts w:ascii="Calibri" w:hAnsi="Calibri"/>
          <w:b/>
        </w:rPr>
        <w:t xml:space="preserve"> </w:t>
      </w:r>
      <w:r w:rsidRPr="002631AE">
        <w:rPr>
          <w:b/>
        </w:rPr>
        <w:t>Показатели системы централизованного водоснабжения</w:t>
      </w:r>
      <w:r w:rsidRPr="002631AE">
        <w:rPr>
          <w:rFonts w:ascii="Calibri" w:hAnsi="Calibri"/>
          <w:b/>
        </w:rPr>
        <w:t xml:space="preserve"> в 201</w:t>
      </w:r>
      <w:r w:rsidR="003553F5" w:rsidRPr="002631AE">
        <w:rPr>
          <w:rFonts w:ascii="Calibri" w:hAnsi="Calibri"/>
          <w:b/>
        </w:rPr>
        <w:t>8</w:t>
      </w:r>
      <w:r w:rsidRPr="002631AE">
        <w:rPr>
          <w:rFonts w:ascii="Calibri" w:hAnsi="Calibri"/>
          <w:b/>
        </w:rPr>
        <w:t xml:space="preserve"> году</w:t>
      </w:r>
    </w:p>
    <w:p w:rsidR="004C4851" w:rsidRPr="0046703D" w:rsidRDefault="004C4851" w:rsidP="004C4851">
      <w:pPr>
        <w:pStyle w:val="1f0"/>
        <w:spacing w:before="0" w:line="240" w:lineRule="auto"/>
        <w:ind w:left="0" w:right="0"/>
        <w:rPr>
          <w:rFonts w:ascii="Calibri" w:hAnsi="Calibri"/>
          <w:sz w:val="28"/>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843"/>
        <w:gridCol w:w="1559"/>
      </w:tblGrid>
      <w:tr w:rsidR="004C4851" w:rsidRPr="00BA26DF" w:rsidTr="00F2729E">
        <w:trPr>
          <w:tblHeader/>
        </w:trPr>
        <w:tc>
          <w:tcPr>
            <w:tcW w:w="5953" w:type="dxa"/>
            <w:vAlign w:val="center"/>
          </w:tcPr>
          <w:p w:rsidR="004C4851" w:rsidRPr="00BA26DF" w:rsidRDefault="004C4851" w:rsidP="00F2729E">
            <w:pPr>
              <w:jc w:val="center"/>
            </w:pPr>
            <w:r w:rsidRPr="00BA26DF">
              <w:t>Показатель</w:t>
            </w:r>
          </w:p>
        </w:tc>
        <w:tc>
          <w:tcPr>
            <w:tcW w:w="1843" w:type="dxa"/>
            <w:vAlign w:val="center"/>
          </w:tcPr>
          <w:p w:rsidR="004C4851" w:rsidRPr="00BA26DF" w:rsidRDefault="004C4851" w:rsidP="00F2729E">
            <w:pPr>
              <w:ind w:left="-108"/>
              <w:jc w:val="center"/>
            </w:pPr>
            <w:proofErr w:type="spellStart"/>
            <w:r w:rsidRPr="00BA26DF">
              <w:t>Ед.изм</w:t>
            </w:r>
            <w:proofErr w:type="spellEnd"/>
            <w:r w:rsidRPr="00BA26DF">
              <w:t>.</w:t>
            </w:r>
          </w:p>
        </w:tc>
        <w:tc>
          <w:tcPr>
            <w:tcW w:w="1559" w:type="dxa"/>
            <w:vAlign w:val="center"/>
          </w:tcPr>
          <w:p w:rsidR="004C4851" w:rsidRPr="00BA26DF" w:rsidRDefault="004C4851" w:rsidP="00F2729E">
            <w:pPr>
              <w:ind w:left="-178"/>
              <w:jc w:val="center"/>
            </w:pPr>
            <w:r w:rsidRPr="00BA26DF">
              <w:t>Кол-во</w:t>
            </w:r>
          </w:p>
        </w:tc>
      </w:tr>
      <w:tr w:rsidR="004C4851" w:rsidRPr="00BA26DF" w:rsidTr="00F2729E">
        <w:trPr>
          <w:trHeight w:val="256"/>
        </w:trPr>
        <w:tc>
          <w:tcPr>
            <w:tcW w:w="5953" w:type="dxa"/>
            <w:vAlign w:val="center"/>
          </w:tcPr>
          <w:p w:rsidR="004C4851" w:rsidRPr="00BA26DF" w:rsidRDefault="004C4851" w:rsidP="00F2729E">
            <w:pPr>
              <w:jc w:val="left"/>
            </w:pPr>
            <w:r w:rsidRPr="00BA26DF">
              <w:t>Объем выработки воды (подъем)</w:t>
            </w:r>
          </w:p>
        </w:tc>
        <w:tc>
          <w:tcPr>
            <w:tcW w:w="1843" w:type="dxa"/>
            <w:vAlign w:val="center"/>
          </w:tcPr>
          <w:p w:rsidR="004C4851" w:rsidRPr="00BA26DF" w:rsidRDefault="004C4851" w:rsidP="00F2729E">
            <w:pPr>
              <w:ind w:left="-108"/>
              <w:jc w:val="center"/>
            </w:pPr>
            <w:r w:rsidRPr="001008ED">
              <w:t>м</w:t>
            </w:r>
            <w:r w:rsidRPr="001008ED">
              <w:rPr>
                <w:vertAlign w:val="superscript"/>
              </w:rPr>
              <w:t>3</w:t>
            </w:r>
            <w:r w:rsidRPr="001008ED">
              <w:t xml:space="preserve"> /</w:t>
            </w:r>
            <w:proofErr w:type="spellStart"/>
            <w:r w:rsidRPr="001008ED">
              <w:t>сут</w:t>
            </w:r>
            <w:proofErr w:type="spellEnd"/>
            <w:r w:rsidRPr="001008ED">
              <w:t>.</w:t>
            </w:r>
          </w:p>
        </w:tc>
        <w:tc>
          <w:tcPr>
            <w:tcW w:w="1559" w:type="dxa"/>
            <w:vAlign w:val="center"/>
          </w:tcPr>
          <w:p w:rsidR="004C4851" w:rsidRPr="0083028C" w:rsidRDefault="003553F5" w:rsidP="00F2729E">
            <w:pPr>
              <w:jc w:val="center"/>
            </w:pPr>
            <w:r>
              <w:t>19950,2</w:t>
            </w:r>
          </w:p>
        </w:tc>
      </w:tr>
      <w:tr w:rsidR="004C4851" w:rsidRPr="00BA26DF" w:rsidTr="00F2729E">
        <w:trPr>
          <w:trHeight w:val="108"/>
        </w:trPr>
        <w:tc>
          <w:tcPr>
            <w:tcW w:w="5953" w:type="dxa"/>
            <w:vAlign w:val="center"/>
          </w:tcPr>
          <w:p w:rsidR="004C4851" w:rsidRPr="00BA26DF" w:rsidRDefault="004C4851" w:rsidP="00F2729E">
            <w:pPr>
              <w:jc w:val="left"/>
            </w:pPr>
            <w:r w:rsidRPr="00BA26DF">
              <w:t>Подача в сеть</w:t>
            </w:r>
          </w:p>
        </w:tc>
        <w:tc>
          <w:tcPr>
            <w:tcW w:w="1843" w:type="dxa"/>
          </w:tcPr>
          <w:p w:rsidR="004C4851" w:rsidRDefault="004C4851" w:rsidP="00F2729E">
            <w:pPr>
              <w:ind w:left="-108"/>
              <w:jc w:val="center"/>
            </w:pPr>
            <w:r w:rsidRPr="005E0F94">
              <w:t>м</w:t>
            </w:r>
            <w:r w:rsidRPr="006218D9">
              <w:t>3</w:t>
            </w:r>
            <w:r w:rsidRPr="005E0F94">
              <w:t xml:space="preserve"> /</w:t>
            </w:r>
            <w:proofErr w:type="spellStart"/>
            <w:r w:rsidRPr="005E0F94">
              <w:t>сут</w:t>
            </w:r>
            <w:proofErr w:type="spellEnd"/>
            <w:r w:rsidRPr="005E0F94">
              <w:t>.</w:t>
            </w:r>
          </w:p>
        </w:tc>
        <w:tc>
          <w:tcPr>
            <w:tcW w:w="1559" w:type="dxa"/>
            <w:vAlign w:val="center"/>
          </w:tcPr>
          <w:p w:rsidR="004C4851" w:rsidRPr="0083028C" w:rsidRDefault="003553F5" w:rsidP="00F2729E">
            <w:pPr>
              <w:jc w:val="center"/>
              <w:rPr>
                <w:color w:val="FF0000"/>
              </w:rPr>
            </w:pPr>
            <w:r>
              <w:t>19950,2</w:t>
            </w:r>
          </w:p>
        </w:tc>
      </w:tr>
      <w:tr w:rsidR="004C4851" w:rsidRPr="00BA26DF" w:rsidTr="00F2729E">
        <w:trPr>
          <w:trHeight w:val="112"/>
        </w:trPr>
        <w:tc>
          <w:tcPr>
            <w:tcW w:w="5953" w:type="dxa"/>
            <w:vAlign w:val="center"/>
          </w:tcPr>
          <w:p w:rsidR="004C4851" w:rsidRPr="00BA26DF" w:rsidRDefault="004C4851" w:rsidP="00F2729E">
            <w:pPr>
              <w:jc w:val="left"/>
            </w:pPr>
            <w:r w:rsidRPr="00BA26DF">
              <w:t>Реализация воды</w:t>
            </w:r>
          </w:p>
        </w:tc>
        <w:tc>
          <w:tcPr>
            <w:tcW w:w="1843" w:type="dxa"/>
          </w:tcPr>
          <w:p w:rsidR="004C4851" w:rsidRDefault="004C4851" w:rsidP="00F2729E">
            <w:pPr>
              <w:ind w:left="-108"/>
              <w:jc w:val="center"/>
            </w:pPr>
            <w:r w:rsidRPr="005E0F94">
              <w:t>м</w:t>
            </w:r>
            <w:r w:rsidRPr="006218D9">
              <w:t>3</w:t>
            </w:r>
            <w:r w:rsidRPr="005E0F94">
              <w:t xml:space="preserve"> /</w:t>
            </w:r>
            <w:proofErr w:type="spellStart"/>
            <w:r w:rsidRPr="005E0F94">
              <w:t>сут</w:t>
            </w:r>
            <w:proofErr w:type="spellEnd"/>
            <w:r w:rsidRPr="005E0F94">
              <w:t>.</w:t>
            </w:r>
          </w:p>
        </w:tc>
        <w:tc>
          <w:tcPr>
            <w:tcW w:w="1559" w:type="dxa"/>
            <w:vAlign w:val="center"/>
          </w:tcPr>
          <w:p w:rsidR="004C4851" w:rsidRPr="0083028C" w:rsidRDefault="00F50335" w:rsidP="00F2729E">
            <w:pPr>
              <w:jc w:val="center"/>
              <w:rPr>
                <w:color w:val="FF0000"/>
              </w:rPr>
            </w:pPr>
            <w:r>
              <w:t>12605,26</w:t>
            </w:r>
          </w:p>
        </w:tc>
      </w:tr>
      <w:tr w:rsidR="004C4851" w:rsidRPr="00BA26DF" w:rsidTr="00F2729E">
        <w:trPr>
          <w:trHeight w:val="244"/>
        </w:trPr>
        <w:tc>
          <w:tcPr>
            <w:tcW w:w="5953" w:type="dxa"/>
            <w:vAlign w:val="center"/>
          </w:tcPr>
          <w:p w:rsidR="004C4851" w:rsidRPr="00BA26DF" w:rsidRDefault="004C4851" w:rsidP="00F2729E">
            <w:pPr>
              <w:jc w:val="left"/>
            </w:pPr>
            <w:r w:rsidRPr="00BA26DF">
              <w:t>Неучтенные расходы и технологические нужды</w:t>
            </w:r>
          </w:p>
        </w:tc>
        <w:tc>
          <w:tcPr>
            <w:tcW w:w="1843" w:type="dxa"/>
            <w:vAlign w:val="center"/>
          </w:tcPr>
          <w:p w:rsidR="004C4851" w:rsidRPr="00BA26DF" w:rsidRDefault="004C4851" w:rsidP="00F2729E">
            <w:pPr>
              <w:ind w:left="-108"/>
              <w:jc w:val="center"/>
            </w:pPr>
            <w:r w:rsidRPr="005E0F94">
              <w:t>м</w:t>
            </w:r>
            <w:r w:rsidRPr="006218D9">
              <w:t>3</w:t>
            </w:r>
            <w:r w:rsidRPr="005E0F94">
              <w:t xml:space="preserve"> /</w:t>
            </w:r>
            <w:proofErr w:type="spellStart"/>
            <w:r w:rsidRPr="005E0F94">
              <w:t>сут</w:t>
            </w:r>
            <w:proofErr w:type="spellEnd"/>
            <w:r w:rsidRPr="005E0F94">
              <w:t>.</w:t>
            </w:r>
          </w:p>
        </w:tc>
        <w:tc>
          <w:tcPr>
            <w:tcW w:w="1559" w:type="dxa"/>
            <w:vAlign w:val="center"/>
          </w:tcPr>
          <w:p w:rsidR="00F50335" w:rsidRPr="0083028C" w:rsidRDefault="00F50335" w:rsidP="00F50335">
            <w:pPr>
              <w:jc w:val="center"/>
            </w:pPr>
            <w:r>
              <w:t>7342,36</w:t>
            </w:r>
          </w:p>
        </w:tc>
      </w:tr>
      <w:tr w:rsidR="004C4851" w:rsidRPr="00BA26DF" w:rsidTr="00F2729E">
        <w:trPr>
          <w:trHeight w:val="92"/>
        </w:trPr>
        <w:tc>
          <w:tcPr>
            <w:tcW w:w="5953" w:type="dxa"/>
            <w:vAlign w:val="center"/>
          </w:tcPr>
          <w:p w:rsidR="004C4851" w:rsidRPr="00BA26DF" w:rsidRDefault="004C4851" w:rsidP="00F2729E">
            <w:pPr>
              <w:jc w:val="left"/>
            </w:pPr>
            <w:r w:rsidRPr="00BA26DF">
              <w:t>Количество водозаборов</w:t>
            </w:r>
          </w:p>
        </w:tc>
        <w:tc>
          <w:tcPr>
            <w:tcW w:w="1843" w:type="dxa"/>
            <w:vAlign w:val="center"/>
          </w:tcPr>
          <w:p w:rsidR="004C4851" w:rsidRPr="00BA26DF" w:rsidRDefault="004C4851" w:rsidP="00F2729E">
            <w:pPr>
              <w:ind w:left="-108"/>
              <w:jc w:val="center"/>
            </w:pPr>
            <w:r w:rsidRPr="00BA26DF">
              <w:t>ед.</w:t>
            </w:r>
          </w:p>
        </w:tc>
        <w:tc>
          <w:tcPr>
            <w:tcW w:w="1559" w:type="dxa"/>
            <w:vAlign w:val="center"/>
          </w:tcPr>
          <w:p w:rsidR="004C4851" w:rsidRPr="0083028C" w:rsidRDefault="004C4851" w:rsidP="00F2729E">
            <w:pPr>
              <w:jc w:val="center"/>
            </w:pPr>
            <w:r w:rsidRPr="0083028C">
              <w:t>1</w:t>
            </w:r>
          </w:p>
        </w:tc>
      </w:tr>
      <w:tr w:rsidR="004C4851" w:rsidRPr="00BA26DF" w:rsidTr="00F2729E">
        <w:trPr>
          <w:trHeight w:val="238"/>
        </w:trPr>
        <w:tc>
          <w:tcPr>
            <w:tcW w:w="5953" w:type="dxa"/>
            <w:vAlign w:val="center"/>
          </w:tcPr>
          <w:p w:rsidR="004C4851" w:rsidRPr="00BA26DF" w:rsidRDefault="004C4851" w:rsidP="00F2729E">
            <w:pPr>
              <w:jc w:val="left"/>
            </w:pPr>
            <w:r w:rsidRPr="00BA26DF">
              <w:t>Общая протяженность сетей</w:t>
            </w:r>
          </w:p>
        </w:tc>
        <w:tc>
          <w:tcPr>
            <w:tcW w:w="1843" w:type="dxa"/>
            <w:vAlign w:val="center"/>
          </w:tcPr>
          <w:p w:rsidR="004C4851" w:rsidRPr="00BA26DF" w:rsidRDefault="004C4851" w:rsidP="00F2729E">
            <w:pPr>
              <w:ind w:left="-108"/>
              <w:jc w:val="center"/>
            </w:pPr>
            <w:r w:rsidRPr="00BA26DF">
              <w:t>км</w:t>
            </w:r>
          </w:p>
        </w:tc>
        <w:tc>
          <w:tcPr>
            <w:tcW w:w="1559" w:type="dxa"/>
            <w:vAlign w:val="center"/>
          </w:tcPr>
          <w:p w:rsidR="004C4851" w:rsidRPr="0083028C" w:rsidRDefault="00921DE0" w:rsidP="00F2729E">
            <w:pPr>
              <w:jc w:val="center"/>
              <w:rPr>
                <w:color w:val="FF0000"/>
              </w:rPr>
            </w:pPr>
            <w:r>
              <w:t>165,4</w:t>
            </w:r>
          </w:p>
        </w:tc>
      </w:tr>
      <w:tr w:rsidR="004C4851" w:rsidRPr="00BA26DF" w:rsidTr="00921DE0">
        <w:trPr>
          <w:trHeight w:val="228"/>
        </w:trPr>
        <w:tc>
          <w:tcPr>
            <w:tcW w:w="5953" w:type="dxa"/>
            <w:vAlign w:val="center"/>
          </w:tcPr>
          <w:p w:rsidR="004C4851" w:rsidRPr="00BA26DF" w:rsidRDefault="004C4851" w:rsidP="00F2729E">
            <w:pPr>
              <w:jc w:val="left"/>
            </w:pPr>
            <w:r w:rsidRPr="00BA26DF">
              <w:t xml:space="preserve">Коэффициент аварийности на </w:t>
            </w:r>
            <w:smartTag w:uri="urn:schemas-microsoft-com:office:smarttags" w:element="metricconverter">
              <w:smartTagPr>
                <w:attr w:name="ProductID" w:val="1 км"/>
              </w:smartTagPr>
              <w:r w:rsidRPr="00BA26DF">
                <w:t>1 км</w:t>
              </w:r>
            </w:smartTag>
            <w:r w:rsidRPr="00BA26DF">
              <w:t xml:space="preserve"> сети</w:t>
            </w:r>
          </w:p>
        </w:tc>
        <w:tc>
          <w:tcPr>
            <w:tcW w:w="1843" w:type="dxa"/>
            <w:vAlign w:val="center"/>
          </w:tcPr>
          <w:p w:rsidR="004C4851" w:rsidRPr="00BA26DF" w:rsidRDefault="004C4851" w:rsidP="00F2729E">
            <w:pPr>
              <w:ind w:left="-108"/>
              <w:jc w:val="center"/>
            </w:pPr>
            <w:r>
              <w:t>-</w:t>
            </w:r>
          </w:p>
        </w:tc>
        <w:tc>
          <w:tcPr>
            <w:tcW w:w="1559" w:type="dxa"/>
            <w:shd w:val="clear" w:color="auto" w:fill="auto"/>
            <w:vAlign w:val="center"/>
          </w:tcPr>
          <w:p w:rsidR="004C4851" w:rsidRPr="0083028C" w:rsidRDefault="00921DE0" w:rsidP="00F2729E">
            <w:pPr>
              <w:jc w:val="center"/>
              <w:rPr>
                <w:color w:val="FF0000"/>
              </w:rPr>
            </w:pPr>
            <w:r w:rsidRPr="00921DE0">
              <w:t>8</w:t>
            </w:r>
            <w:r w:rsidR="004C4851" w:rsidRPr="00921DE0">
              <w:t>,77</w:t>
            </w:r>
          </w:p>
        </w:tc>
      </w:tr>
      <w:tr w:rsidR="004C4851" w:rsidRPr="00BA26DF" w:rsidTr="00F2729E">
        <w:trPr>
          <w:trHeight w:val="232"/>
        </w:trPr>
        <w:tc>
          <w:tcPr>
            <w:tcW w:w="5953" w:type="dxa"/>
            <w:vAlign w:val="center"/>
          </w:tcPr>
          <w:p w:rsidR="004C4851" w:rsidRPr="00BA26DF" w:rsidRDefault="004C4851" w:rsidP="00F2729E">
            <w:pPr>
              <w:jc w:val="left"/>
            </w:pPr>
            <w:r w:rsidRPr="00BA26DF">
              <w:t>Количество насосных станций всех уровней</w:t>
            </w:r>
          </w:p>
        </w:tc>
        <w:tc>
          <w:tcPr>
            <w:tcW w:w="1843" w:type="dxa"/>
            <w:vAlign w:val="center"/>
          </w:tcPr>
          <w:p w:rsidR="004C4851" w:rsidRPr="00BA26DF" w:rsidRDefault="004C4851" w:rsidP="00F2729E">
            <w:pPr>
              <w:ind w:left="-108"/>
              <w:jc w:val="center"/>
            </w:pPr>
            <w:r w:rsidRPr="00BA26DF">
              <w:t>ед.</w:t>
            </w:r>
          </w:p>
        </w:tc>
        <w:tc>
          <w:tcPr>
            <w:tcW w:w="1559" w:type="dxa"/>
            <w:vAlign w:val="center"/>
          </w:tcPr>
          <w:p w:rsidR="004C4851" w:rsidRPr="0083028C" w:rsidRDefault="004C4851" w:rsidP="00F2729E">
            <w:pPr>
              <w:jc w:val="center"/>
              <w:rPr>
                <w:color w:val="FF0000"/>
              </w:rPr>
            </w:pPr>
            <w:r w:rsidRPr="0083028C">
              <w:t>42</w:t>
            </w:r>
          </w:p>
        </w:tc>
      </w:tr>
      <w:tr w:rsidR="004C4851" w:rsidRPr="00BA26DF" w:rsidTr="00F2729E">
        <w:trPr>
          <w:trHeight w:val="236"/>
        </w:trPr>
        <w:tc>
          <w:tcPr>
            <w:tcW w:w="5953" w:type="dxa"/>
            <w:vAlign w:val="center"/>
          </w:tcPr>
          <w:p w:rsidR="004C4851" w:rsidRPr="00BA26DF" w:rsidRDefault="004C4851" w:rsidP="00F2729E">
            <w:pPr>
              <w:jc w:val="left"/>
            </w:pPr>
            <w:r w:rsidRPr="00BA26DF">
              <w:t>Количество резервуаров</w:t>
            </w:r>
          </w:p>
        </w:tc>
        <w:tc>
          <w:tcPr>
            <w:tcW w:w="1843" w:type="dxa"/>
            <w:vAlign w:val="center"/>
          </w:tcPr>
          <w:p w:rsidR="004C4851" w:rsidRPr="00BA26DF" w:rsidRDefault="004C4851" w:rsidP="00F2729E">
            <w:pPr>
              <w:ind w:left="-108"/>
              <w:jc w:val="center"/>
            </w:pPr>
            <w:r w:rsidRPr="00BA26DF">
              <w:t>ед.</w:t>
            </w:r>
          </w:p>
        </w:tc>
        <w:tc>
          <w:tcPr>
            <w:tcW w:w="1559" w:type="dxa"/>
            <w:vAlign w:val="center"/>
          </w:tcPr>
          <w:p w:rsidR="004C4851" w:rsidRPr="0083028C" w:rsidRDefault="00AF3449" w:rsidP="00F2729E">
            <w:pPr>
              <w:jc w:val="center"/>
              <w:rPr>
                <w:color w:val="FF0000"/>
              </w:rPr>
            </w:pPr>
            <w:r>
              <w:t>19</w:t>
            </w:r>
          </w:p>
        </w:tc>
      </w:tr>
      <w:tr w:rsidR="004C4851" w:rsidRPr="00BA26DF" w:rsidTr="00F2729E">
        <w:trPr>
          <w:trHeight w:val="240"/>
        </w:trPr>
        <w:tc>
          <w:tcPr>
            <w:tcW w:w="5953" w:type="dxa"/>
            <w:vAlign w:val="center"/>
          </w:tcPr>
          <w:p w:rsidR="004C4851" w:rsidRPr="00BA26DF" w:rsidRDefault="004C4851" w:rsidP="00F2729E">
            <w:pPr>
              <w:jc w:val="left"/>
            </w:pPr>
            <w:r w:rsidRPr="00BA26DF">
              <w:t>Количество водонапорных башен</w:t>
            </w:r>
          </w:p>
        </w:tc>
        <w:tc>
          <w:tcPr>
            <w:tcW w:w="1843" w:type="dxa"/>
            <w:vAlign w:val="center"/>
          </w:tcPr>
          <w:p w:rsidR="004C4851" w:rsidRPr="00BA26DF" w:rsidRDefault="004C4851" w:rsidP="00F2729E">
            <w:pPr>
              <w:ind w:left="-108"/>
              <w:jc w:val="center"/>
            </w:pPr>
            <w:r w:rsidRPr="00BA26DF">
              <w:t>ед.</w:t>
            </w:r>
          </w:p>
        </w:tc>
        <w:tc>
          <w:tcPr>
            <w:tcW w:w="1559" w:type="dxa"/>
            <w:vAlign w:val="center"/>
          </w:tcPr>
          <w:p w:rsidR="004C4851" w:rsidRPr="0083028C" w:rsidRDefault="004C4851" w:rsidP="00F2729E">
            <w:pPr>
              <w:jc w:val="center"/>
              <w:rPr>
                <w:color w:val="FF0000"/>
              </w:rPr>
            </w:pPr>
            <w:r w:rsidRPr="0083028C">
              <w:t>-</w:t>
            </w:r>
          </w:p>
        </w:tc>
      </w:tr>
      <w:tr w:rsidR="004C4851" w:rsidRPr="00BA26DF" w:rsidTr="00F2729E">
        <w:trPr>
          <w:trHeight w:val="230"/>
        </w:trPr>
        <w:tc>
          <w:tcPr>
            <w:tcW w:w="5953" w:type="dxa"/>
            <w:vAlign w:val="center"/>
          </w:tcPr>
          <w:p w:rsidR="004C4851" w:rsidRPr="00BA26DF" w:rsidRDefault="004C4851" w:rsidP="00F2729E">
            <w:pPr>
              <w:jc w:val="left"/>
            </w:pPr>
            <w:r w:rsidRPr="00BA26DF">
              <w:t>Численность обслуживаемого населения</w:t>
            </w:r>
          </w:p>
        </w:tc>
        <w:tc>
          <w:tcPr>
            <w:tcW w:w="1843" w:type="dxa"/>
            <w:vAlign w:val="center"/>
          </w:tcPr>
          <w:p w:rsidR="004C4851" w:rsidRPr="00BA26DF" w:rsidRDefault="004C4851" w:rsidP="00F2729E">
            <w:pPr>
              <w:ind w:left="-108"/>
              <w:jc w:val="center"/>
            </w:pPr>
            <w:r>
              <w:t xml:space="preserve">тыс. </w:t>
            </w:r>
            <w:r w:rsidRPr="00BA26DF">
              <w:t>чел</w:t>
            </w:r>
          </w:p>
        </w:tc>
        <w:tc>
          <w:tcPr>
            <w:tcW w:w="1559" w:type="dxa"/>
            <w:vAlign w:val="center"/>
          </w:tcPr>
          <w:p w:rsidR="004C4851" w:rsidRPr="0083028C" w:rsidRDefault="004C4851" w:rsidP="00F2729E">
            <w:pPr>
              <w:jc w:val="center"/>
              <w:rPr>
                <w:color w:val="FF0000"/>
              </w:rPr>
            </w:pPr>
            <w:r>
              <w:t>62,11</w:t>
            </w:r>
          </w:p>
        </w:tc>
      </w:tr>
      <w:tr w:rsidR="004C4851" w:rsidRPr="00BA26DF" w:rsidTr="00F2729E">
        <w:tc>
          <w:tcPr>
            <w:tcW w:w="5953" w:type="dxa"/>
            <w:vAlign w:val="center"/>
          </w:tcPr>
          <w:p w:rsidR="004C4851" w:rsidRPr="00BA26DF" w:rsidRDefault="004C4851" w:rsidP="00F2729E">
            <w:pPr>
              <w:jc w:val="left"/>
            </w:pPr>
            <w:r w:rsidRPr="00BA26DF">
              <w:t>Удельное потребление холодной воды на хозяйственно-питьевые нужды</w:t>
            </w:r>
          </w:p>
        </w:tc>
        <w:tc>
          <w:tcPr>
            <w:tcW w:w="1843" w:type="dxa"/>
            <w:vAlign w:val="center"/>
          </w:tcPr>
          <w:p w:rsidR="004C4851" w:rsidRPr="00BA26DF" w:rsidRDefault="004C4851" w:rsidP="00F2729E">
            <w:pPr>
              <w:ind w:left="-108"/>
              <w:jc w:val="center"/>
            </w:pPr>
            <w:r w:rsidRPr="00BA26DF">
              <w:t>л/</w:t>
            </w:r>
            <w:proofErr w:type="spellStart"/>
            <w:r w:rsidRPr="00BA26DF">
              <w:t>сут</w:t>
            </w:r>
            <w:proofErr w:type="spellEnd"/>
            <w:r w:rsidRPr="00BA26DF">
              <w:t xml:space="preserve"> чел</w:t>
            </w:r>
          </w:p>
        </w:tc>
        <w:tc>
          <w:tcPr>
            <w:tcW w:w="1559" w:type="dxa"/>
            <w:vAlign w:val="center"/>
          </w:tcPr>
          <w:p w:rsidR="004C4851" w:rsidRPr="0083028C" w:rsidRDefault="004C4851" w:rsidP="00F2729E">
            <w:pPr>
              <w:jc w:val="center"/>
              <w:rPr>
                <w:color w:val="FF0000"/>
              </w:rPr>
            </w:pPr>
            <w:r>
              <w:t>113,37</w:t>
            </w:r>
          </w:p>
        </w:tc>
      </w:tr>
      <w:tr w:rsidR="004C4851" w:rsidRPr="00DB51D0" w:rsidTr="00F2729E">
        <w:trPr>
          <w:trHeight w:val="241"/>
        </w:trPr>
        <w:tc>
          <w:tcPr>
            <w:tcW w:w="5953" w:type="dxa"/>
            <w:vAlign w:val="center"/>
          </w:tcPr>
          <w:p w:rsidR="004C4851" w:rsidRPr="00BA26DF" w:rsidRDefault="004C4851" w:rsidP="00F2729E">
            <w:pPr>
              <w:jc w:val="left"/>
            </w:pPr>
            <w:r w:rsidRPr="00BA26DF">
              <w:t>Доля населения с водомерными счетчиками:</w:t>
            </w:r>
          </w:p>
        </w:tc>
        <w:tc>
          <w:tcPr>
            <w:tcW w:w="1843" w:type="dxa"/>
            <w:vAlign w:val="center"/>
          </w:tcPr>
          <w:p w:rsidR="004C4851" w:rsidRPr="00BA26DF" w:rsidRDefault="004C4851" w:rsidP="00F2729E">
            <w:pPr>
              <w:ind w:left="-108"/>
              <w:jc w:val="center"/>
            </w:pPr>
            <w:r>
              <w:t>%</w:t>
            </w:r>
          </w:p>
        </w:tc>
        <w:tc>
          <w:tcPr>
            <w:tcW w:w="1559" w:type="dxa"/>
            <w:vAlign w:val="center"/>
          </w:tcPr>
          <w:p w:rsidR="004C4851" w:rsidRPr="0083028C" w:rsidRDefault="004C4851" w:rsidP="00F2729E">
            <w:pPr>
              <w:jc w:val="center"/>
              <w:rPr>
                <w:color w:val="FF0000"/>
              </w:rPr>
            </w:pPr>
          </w:p>
        </w:tc>
      </w:tr>
      <w:tr w:rsidR="004C4851" w:rsidRPr="00BA26DF" w:rsidTr="00F2729E">
        <w:trPr>
          <w:trHeight w:val="92"/>
        </w:trPr>
        <w:tc>
          <w:tcPr>
            <w:tcW w:w="5953" w:type="dxa"/>
            <w:vAlign w:val="center"/>
          </w:tcPr>
          <w:p w:rsidR="004C4851" w:rsidRPr="00BA26DF" w:rsidRDefault="004C4851" w:rsidP="00F2729E">
            <w:pPr>
              <w:ind w:left="567"/>
              <w:jc w:val="left"/>
            </w:pPr>
            <w:r w:rsidRPr="00BA26DF">
              <w:t>население</w:t>
            </w:r>
          </w:p>
        </w:tc>
        <w:tc>
          <w:tcPr>
            <w:tcW w:w="1843" w:type="dxa"/>
            <w:vAlign w:val="center"/>
          </w:tcPr>
          <w:p w:rsidR="004C4851" w:rsidRPr="00BA26DF" w:rsidRDefault="004C4851" w:rsidP="00F2729E">
            <w:pPr>
              <w:ind w:left="-108"/>
              <w:jc w:val="center"/>
            </w:pPr>
            <w:r w:rsidRPr="00BA26DF">
              <w:t>%</w:t>
            </w:r>
          </w:p>
        </w:tc>
        <w:tc>
          <w:tcPr>
            <w:tcW w:w="1559" w:type="dxa"/>
            <w:vAlign w:val="center"/>
          </w:tcPr>
          <w:p w:rsidR="004C4851" w:rsidRPr="0083028C" w:rsidRDefault="004C4851" w:rsidP="00F2729E">
            <w:pPr>
              <w:jc w:val="center"/>
              <w:rPr>
                <w:color w:val="FF0000"/>
                <w:highlight w:val="yellow"/>
              </w:rPr>
            </w:pPr>
            <w:r w:rsidRPr="0083028C">
              <w:t>7</w:t>
            </w:r>
            <w:r w:rsidR="00995CE2">
              <w:t>2</w:t>
            </w:r>
            <w:r w:rsidRPr="0083028C">
              <w:t>,</w:t>
            </w:r>
            <w:r w:rsidR="00995CE2">
              <w:t>6</w:t>
            </w:r>
          </w:p>
        </w:tc>
      </w:tr>
      <w:tr w:rsidR="004C4851" w:rsidRPr="00BA26DF" w:rsidTr="00F2729E">
        <w:tc>
          <w:tcPr>
            <w:tcW w:w="5953" w:type="dxa"/>
            <w:vAlign w:val="center"/>
          </w:tcPr>
          <w:p w:rsidR="004C4851" w:rsidRPr="00BA26DF" w:rsidRDefault="004C4851" w:rsidP="00F2729E">
            <w:pPr>
              <w:ind w:left="567"/>
              <w:jc w:val="left"/>
            </w:pPr>
            <w:r w:rsidRPr="00BA26DF">
              <w:t>муниципальные предприятия</w:t>
            </w:r>
          </w:p>
        </w:tc>
        <w:tc>
          <w:tcPr>
            <w:tcW w:w="1843" w:type="dxa"/>
            <w:vAlign w:val="center"/>
          </w:tcPr>
          <w:p w:rsidR="004C4851" w:rsidRPr="00BA26DF" w:rsidRDefault="004C4851" w:rsidP="00F2729E">
            <w:pPr>
              <w:ind w:left="-108"/>
              <w:jc w:val="center"/>
            </w:pPr>
            <w:r w:rsidRPr="00BA26DF">
              <w:t>%</w:t>
            </w:r>
          </w:p>
        </w:tc>
        <w:tc>
          <w:tcPr>
            <w:tcW w:w="1559" w:type="dxa"/>
            <w:vAlign w:val="center"/>
          </w:tcPr>
          <w:p w:rsidR="004C4851" w:rsidRPr="0083028C" w:rsidRDefault="004C4851" w:rsidP="00F2729E">
            <w:pPr>
              <w:jc w:val="center"/>
            </w:pPr>
            <w:r w:rsidRPr="0083028C">
              <w:t>100</w:t>
            </w:r>
          </w:p>
        </w:tc>
      </w:tr>
      <w:tr w:rsidR="004C4851" w:rsidRPr="00BA26DF" w:rsidTr="00F2729E">
        <w:tc>
          <w:tcPr>
            <w:tcW w:w="5953" w:type="dxa"/>
            <w:vAlign w:val="center"/>
          </w:tcPr>
          <w:p w:rsidR="004C4851" w:rsidRPr="00BA26DF" w:rsidRDefault="004C4851" w:rsidP="00F2729E">
            <w:pPr>
              <w:ind w:left="567"/>
              <w:jc w:val="left"/>
            </w:pPr>
            <w:r w:rsidRPr="00BA26DF">
              <w:t>прочие предприятия</w:t>
            </w:r>
          </w:p>
        </w:tc>
        <w:tc>
          <w:tcPr>
            <w:tcW w:w="1843" w:type="dxa"/>
            <w:vAlign w:val="center"/>
          </w:tcPr>
          <w:p w:rsidR="004C4851" w:rsidRPr="00BA26DF" w:rsidRDefault="004C4851" w:rsidP="00F2729E">
            <w:pPr>
              <w:ind w:left="-108"/>
              <w:jc w:val="center"/>
            </w:pPr>
            <w:r w:rsidRPr="00BA26DF">
              <w:t>%</w:t>
            </w:r>
          </w:p>
        </w:tc>
        <w:tc>
          <w:tcPr>
            <w:tcW w:w="1559" w:type="dxa"/>
            <w:vAlign w:val="center"/>
          </w:tcPr>
          <w:p w:rsidR="004C4851" w:rsidRPr="0083028C" w:rsidRDefault="004C4851" w:rsidP="00F2729E">
            <w:pPr>
              <w:jc w:val="center"/>
            </w:pPr>
            <w:r w:rsidRPr="0083028C">
              <w:t>100</w:t>
            </w:r>
          </w:p>
        </w:tc>
      </w:tr>
      <w:tr w:rsidR="004C4851" w:rsidRPr="00BA26DF" w:rsidTr="00F2729E">
        <w:tc>
          <w:tcPr>
            <w:tcW w:w="5953" w:type="dxa"/>
            <w:vAlign w:val="center"/>
          </w:tcPr>
          <w:p w:rsidR="004C4851" w:rsidRPr="00BA26DF" w:rsidRDefault="004C4851" w:rsidP="00F2729E">
            <w:pPr>
              <w:jc w:val="left"/>
            </w:pPr>
            <w:r w:rsidRPr="00BA26DF">
              <w:t>Оценка доли постоянного населения, не имеющего централизованного водоснабжения</w:t>
            </w:r>
          </w:p>
        </w:tc>
        <w:tc>
          <w:tcPr>
            <w:tcW w:w="1843" w:type="dxa"/>
            <w:vAlign w:val="center"/>
          </w:tcPr>
          <w:p w:rsidR="004C4851" w:rsidRPr="00BA26DF" w:rsidRDefault="004C4851" w:rsidP="00F2729E">
            <w:pPr>
              <w:ind w:left="-108"/>
              <w:jc w:val="center"/>
            </w:pPr>
            <w:r w:rsidRPr="00BA26DF">
              <w:t>%</w:t>
            </w:r>
          </w:p>
        </w:tc>
        <w:tc>
          <w:tcPr>
            <w:tcW w:w="1559" w:type="dxa"/>
            <w:vAlign w:val="center"/>
          </w:tcPr>
          <w:p w:rsidR="004C4851" w:rsidRPr="0083028C" w:rsidRDefault="00995CE2" w:rsidP="00F2729E">
            <w:pPr>
              <w:jc w:val="center"/>
              <w:rPr>
                <w:color w:val="FF0000"/>
              </w:rPr>
            </w:pPr>
            <w:r>
              <w:t>1,9</w:t>
            </w:r>
          </w:p>
        </w:tc>
      </w:tr>
    </w:tbl>
    <w:p w:rsidR="004C4851" w:rsidRDefault="004C4851" w:rsidP="00151CCC">
      <w:pPr>
        <w:pStyle w:val="1f0"/>
        <w:spacing w:before="0" w:line="240" w:lineRule="auto"/>
        <w:ind w:left="0" w:right="0"/>
        <w:rPr>
          <w:rFonts w:ascii="Times New Roman" w:hAnsi="Times New Roman"/>
          <w:sz w:val="28"/>
          <w:szCs w:val="28"/>
        </w:rPr>
      </w:pPr>
    </w:p>
    <w:p w:rsidR="005D4C1D" w:rsidRPr="005D4C1D" w:rsidRDefault="005D4C1D" w:rsidP="005D4C1D">
      <w:pPr>
        <w:pStyle w:val="ConsPlusNormal"/>
        <w:ind w:firstLine="567"/>
        <w:jc w:val="both"/>
        <w:rPr>
          <w:rFonts w:ascii="Times New Roman" w:hAnsi="Times New Roman" w:cs="Times New Roman"/>
          <w:sz w:val="28"/>
          <w:szCs w:val="28"/>
          <w:lang w:eastAsia="en-US"/>
        </w:rPr>
      </w:pPr>
      <w:r w:rsidRPr="005D4C1D">
        <w:rPr>
          <w:rFonts w:ascii="Times New Roman" w:hAnsi="Times New Roman" w:cs="Times New Roman"/>
          <w:sz w:val="28"/>
          <w:szCs w:val="28"/>
          <w:lang w:eastAsia="en-US"/>
        </w:rPr>
        <w:t xml:space="preserve">МУП «ЖКХ города Туапсе» эксплуатируется Туапсинское месторождение питьевых подземных вод, которое расположено в Туапсинском районе в 4 км севернее </w:t>
      </w:r>
      <w:proofErr w:type="spellStart"/>
      <w:r w:rsidRPr="005D4C1D">
        <w:rPr>
          <w:rFonts w:ascii="Times New Roman" w:hAnsi="Times New Roman" w:cs="Times New Roman"/>
          <w:sz w:val="28"/>
          <w:szCs w:val="28"/>
          <w:lang w:eastAsia="en-US"/>
        </w:rPr>
        <w:t>г.Туапсе</w:t>
      </w:r>
      <w:proofErr w:type="spellEnd"/>
      <w:r w:rsidRPr="005D4C1D">
        <w:rPr>
          <w:rFonts w:ascii="Times New Roman" w:hAnsi="Times New Roman" w:cs="Times New Roman"/>
          <w:sz w:val="28"/>
          <w:szCs w:val="28"/>
          <w:lang w:eastAsia="en-US"/>
        </w:rPr>
        <w:t xml:space="preserve">. Месторождение приурочено к </w:t>
      </w:r>
      <w:proofErr w:type="spellStart"/>
      <w:r w:rsidRPr="005D4C1D">
        <w:rPr>
          <w:rFonts w:ascii="Times New Roman" w:hAnsi="Times New Roman" w:cs="Times New Roman"/>
          <w:sz w:val="28"/>
          <w:szCs w:val="28"/>
          <w:lang w:eastAsia="en-US"/>
        </w:rPr>
        <w:t>переуглубленной</w:t>
      </w:r>
      <w:proofErr w:type="spellEnd"/>
      <w:r w:rsidRPr="005D4C1D">
        <w:rPr>
          <w:rFonts w:ascii="Times New Roman" w:hAnsi="Times New Roman" w:cs="Times New Roman"/>
          <w:sz w:val="28"/>
          <w:szCs w:val="28"/>
          <w:lang w:eastAsia="en-US"/>
        </w:rPr>
        <w:t xml:space="preserve"> долине </w:t>
      </w:r>
      <w:proofErr w:type="spellStart"/>
      <w:r w:rsidRPr="005D4C1D">
        <w:rPr>
          <w:rFonts w:ascii="Times New Roman" w:hAnsi="Times New Roman" w:cs="Times New Roman"/>
          <w:sz w:val="28"/>
          <w:szCs w:val="28"/>
          <w:lang w:eastAsia="en-US"/>
        </w:rPr>
        <w:t>р.Туапсе</w:t>
      </w:r>
      <w:proofErr w:type="spellEnd"/>
      <w:r w:rsidRPr="005D4C1D">
        <w:rPr>
          <w:rFonts w:ascii="Times New Roman" w:hAnsi="Times New Roman" w:cs="Times New Roman"/>
          <w:sz w:val="28"/>
          <w:szCs w:val="28"/>
          <w:lang w:eastAsia="en-US"/>
        </w:rPr>
        <w:t xml:space="preserve"> на участке протяженностью 4,6 км. Южная граница месторождения проходит в 7 км от устья реки, а северная удалена на 11,6 км.</w:t>
      </w:r>
    </w:p>
    <w:p w:rsidR="005D4C1D" w:rsidRPr="005D4C1D" w:rsidRDefault="005D4C1D" w:rsidP="005D4C1D">
      <w:pPr>
        <w:pStyle w:val="ConsPlusNormal"/>
        <w:ind w:firstLine="567"/>
        <w:jc w:val="both"/>
        <w:rPr>
          <w:rFonts w:ascii="Times New Roman" w:hAnsi="Times New Roman" w:cs="Times New Roman"/>
          <w:sz w:val="28"/>
          <w:szCs w:val="28"/>
          <w:lang w:eastAsia="en-US"/>
        </w:rPr>
      </w:pPr>
      <w:r w:rsidRPr="005D4C1D">
        <w:rPr>
          <w:rFonts w:ascii="Times New Roman" w:hAnsi="Times New Roman" w:cs="Times New Roman"/>
          <w:sz w:val="28"/>
          <w:szCs w:val="28"/>
          <w:lang w:eastAsia="en-US"/>
        </w:rPr>
        <w:t>Качество подземных вод по основным показателям соответствует требованиям СанПиН № 2.1.4.1074-01 «Питьевая вода. Контроль качества».</w:t>
      </w:r>
    </w:p>
    <w:p w:rsidR="00005A64" w:rsidRPr="005D4C1D" w:rsidRDefault="005D4C1D" w:rsidP="00A43674">
      <w:pPr>
        <w:pStyle w:val="ConsPlusNormal"/>
        <w:ind w:firstLine="567"/>
        <w:jc w:val="both"/>
        <w:rPr>
          <w:rFonts w:ascii="Times New Roman" w:hAnsi="Times New Roman" w:cs="Times New Roman"/>
          <w:sz w:val="28"/>
          <w:szCs w:val="28"/>
          <w:lang w:eastAsia="en-US"/>
        </w:rPr>
      </w:pPr>
      <w:r w:rsidRPr="005D4C1D">
        <w:rPr>
          <w:rFonts w:ascii="Times New Roman" w:hAnsi="Times New Roman" w:cs="Times New Roman"/>
          <w:sz w:val="28"/>
          <w:szCs w:val="28"/>
          <w:lang w:eastAsia="en-US"/>
        </w:rPr>
        <w:t xml:space="preserve">Водозабор занимает всю территорию месторождения и представлен </w:t>
      </w:r>
      <w:r w:rsidRPr="005D4C1D">
        <w:rPr>
          <w:rFonts w:ascii="Times New Roman" w:hAnsi="Times New Roman" w:cs="Times New Roman"/>
          <w:sz w:val="28"/>
          <w:szCs w:val="28"/>
          <w:lang w:eastAsia="en-US"/>
        </w:rPr>
        <w:lastRenderedPageBreak/>
        <w:t>водозаборным рядом из 33 скважин протяженностью немногим более 4 км.</w:t>
      </w:r>
    </w:p>
    <w:p w:rsidR="005D4C1D" w:rsidRPr="005D4C1D" w:rsidRDefault="005D4C1D" w:rsidP="005D4C1D">
      <w:pPr>
        <w:pStyle w:val="ConsPlusNormal"/>
        <w:ind w:firstLine="567"/>
        <w:jc w:val="both"/>
        <w:rPr>
          <w:rFonts w:ascii="Times New Roman" w:hAnsi="Times New Roman" w:cs="Times New Roman"/>
          <w:sz w:val="28"/>
          <w:szCs w:val="28"/>
          <w:lang w:eastAsia="en-US"/>
        </w:rPr>
      </w:pPr>
      <w:r w:rsidRPr="005D4C1D">
        <w:rPr>
          <w:rFonts w:ascii="Times New Roman" w:hAnsi="Times New Roman" w:cs="Times New Roman"/>
          <w:sz w:val="28"/>
          <w:szCs w:val="28"/>
          <w:lang w:eastAsia="en-US"/>
        </w:rPr>
        <w:t>В настоящее время в Туапсинском городском поселении имеются две системы водоснабжения:</w:t>
      </w:r>
    </w:p>
    <w:p w:rsidR="005D4C1D" w:rsidRPr="005D4C1D" w:rsidRDefault="005D4C1D" w:rsidP="005D4C1D">
      <w:pPr>
        <w:pStyle w:val="ConsPlusNormal"/>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5D4C1D">
        <w:rPr>
          <w:rFonts w:ascii="Times New Roman" w:hAnsi="Times New Roman" w:cs="Times New Roman"/>
          <w:sz w:val="28"/>
          <w:szCs w:val="28"/>
          <w:lang w:eastAsia="en-US"/>
        </w:rPr>
        <w:t>система объединенного хозяйственного-питьевого и противопожарного водоснабжения;</w:t>
      </w:r>
    </w:p>
    <w:p w:rsidR="005D4C1D" w:rsidRPr="005D4C1D" w:rsidRDefault="005D4C1D" w:rsidP="005D4C1D">
      <w:pPr>
        <w:pStyle w:val="ConsPlusNormal"/>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5D4C1D">
        <w:rPr>
          <w:rFonts w:ascii="Times New Roman" w:hAnsi="Times New Roman" w:cs="Times New Roman"/>
          <w:sz w:val="28"/>
          <w:szCs w:val="28"/>
          <w:lang w:eastAsia="en-US"/>
        </w:rPr>
        <w:t>система производственного водоснабжения.</w:t>
      </w:r>
    </w:p>
    <w:p w:rsidR="005D4C1D" w:rsidRPr="005D4C1D" w:rsidRDefault="005D4C1D" w:rsidP="005D4C1D">
      <w:pPr>
        <w:pStyle w:val="ConsPlusNormal"/>
        <w:ind w:firstLine="567"/>
        <w:jc w:val="both"/>
        <w:rPr>
          <w:rFonts w:ascii="Times New Roman" w:hAnsi="Times New Roman" w:cs="Times New Roman"/>
          <w:sz w:val="28"/>
          <w:szCs w:val="28"/>
          <w:lang w:eastAsia="en-US"/>
        </w:rPr>
      </w:pPr>
      <w:r w:rsidRPr="005D4C1D">
        <w:rPr>
          <w:rFonts w:ascii="Times New Roman" w:hAnsi="Times New Roman" w:cs="Times New Roman"/>
          <w:sz w:val="28"/>
          <w:szCs w:val="28"/>
          <w:lang w:eastAsia="en-US"/>
        </w:rPr>
        <w:t xml:space="preserve">В связи с горным рельефом местности и со значительным перепадом отметок рельефа в городе сложилась и действует </w:t>
      </w:r>
      <w:proofErr w:type="spellStart"/>
      <w:r w:rsidRPr="005D4C1D">
        <w:rPr>
          <w:rFonts w:ascii="Times New Roman" w:hAnsi="Times New Roman" w:cs="Times New Roman"/>
          <w:sz w:val="28"/>
          <w:szCs w:val="28"/>
          <w:lang w:eastAsia="en-US"/>
        </w:rPr>
        <w:t>трехзонная</w:t>
      </w:r>
      <w:proofErr w:type="spellEnd"/>
      <w:r w:rsidRPr="005D4C1D">
        <w:rPr>
          <w:rFonts w:ascii="Times New Roman" w:hAnsi="Times New Roman" w:cs="Times New Roman"/>
          <w:sz w:val="28"/>
          <w:szCs w:val="28"/>
          <w:lang w:eastAsia="en-US"/>
        </w:rPr>
        <w:t xml:space="preserve"> система водоснабжения.</w:t>
      </w:r>
    </w:p>
    <w:p w:rsidR="006272C9" w:rsidRPr="006272C9" w:rsidRDefault="006272C9" w:rsidP="006272C9">
      <w:pPr>
        <w:pStyle w:val="ConsPlusNormal"/>
        <w:ind w:firstLine="567"/>
        <w:jc w:val="both"/>
        <w:rPr>
          <w:rFonts w:ascii="Times New Roman" w:hAnsi="Times New Roman" w:cs="Times New Roman"/>
          <w:sz w:val="28"/>
          <w:szCs w:val="28"/>
          <w:lang w:eastAsia="en-US"/>
        </w:rPr>
      </w:pPr>
      <w:r w:rsidRPr="006272C9">
        <w:rPr>
          <w:rFonts w:ascii="Times New Roman" w:hAnsi="Times New Roman" w:cs="Times New Roman"/>
          <w:sz w:val="28"/>
          <w:szCs w:val="28"/>
          <w:lang w:eastAsia="en-US"/>
        </w:rPr>
        <w:t>В системе водоснабжения г. Туапсе для хранения запаса воды используется 19 резервуаров запаса воды общей емкостью 21 тыс.м³.</w:t>
      </w:r>
    </w:p>
    <w:p w:rsidR="006272C9" w:rsidRPr="006272C9" w:rsidRDefault="006272C9" w:rsidP="006272C9">
      <w:pPr>
        <w:pStyle w:val="ConsPlusNormal"/>
        <w:ind w:firstLine="567"/>
        <w:jc w:val="both"/>
        <w:rPr>
          <w:rFonts w:ascii="Times New Roman" w:hAnsi="Times New Roman" w:cs="Times New Roman"/>
          <w:sz w:val="28"/>
          <w:szCs w:val="28"/>
          <w:lang w:eastAsia="en-US"/>
        </w:rPr>
      </w:pPr>
      <w:r w:rsidRPr="006272C9">
        <w:rPr>
          <w:rFonts w:ascii="Times New Roman" w:hAnsi="Times New Roman" w:cs="Times New Roman"/>
          <w:sz w:val="28"/>
          <w:szCs w:val="28"/>
          <w:lang w:eastAsia="en-US"/>
        </w:rPr>
        <w:t>Круглосуточная работа водопроводных насосных станций и имеющегося парка резервуаров чистой воды при существующей схеме водоснабжения городского поселения, реконструкция которой не проводилась в течение последних 25-ти лет, невозможна. Из-за высокого процента износа водопроводных сетей происходят непроизводительные потери воды.</w:t>
      </w:r>
    </w:p>
    <w:p w:rsidR="006272C9" w:rsidRDefault="006272C9" w:rsidP="006272C9">
      <w:pPr>
        <w:pStyle w:val="ConsPlusNormal"/>
        <w:ind w:firstLine="567"/>
        <w:jc w:val="both"/>
        <w:rPr>
          <w:rFonts w:ascii="Times New Roman" w:hAnsi="Times New Roman" w:cs="Times New Roman"/>
          <w:sz w:val="28"/>
          <w:szCs w:val="28"/>
          <w:lang w:eastAsia="en-US"/>
        </w:rPr>
      </w:pPr>
      <w:r w:rsidRPr="006272C9">
        <w:rPr>
          <w:rFonts w:ascii="Times New Roman" w:hAnsi="Times New Roman" w:cs="Times New Roman"/>
          <w:sz w:val="28"/>
          <w:szCs w:val="28"/>
          <w:lang w:eastAsia="en-US"/>
        </w:rPr>
        <w:t>Общее состояние водопроводных сетей Туапсинского ГП характеризуется высоким износом и сложными условиями эксплуатации. Общая протяженность сетей составляет 1</w:t>
      </w:r>
      <w:r w:rsidR="00694C51">
        <w:rPr>
          <w:rFonts w:ascii="Times New Roman" w:hAnsi="Times New Roman" w:cs="Times New Roman"/>
          <w:sz w:val="28"/>
          <w:szCs w:val="28"/>
          <w:lang w:eastAsia="en-US"/>
        </w:rPr>
        <w:t>65</w:t>
      </w:r>
      <w:r w:rsidRPr="006272C9">
        <w:rPr>
          <w:rFonts w:ascii="Times New Roman" w:hAnsi="Times New Roman" w:cs="Times New Roman"/>
          <w:sz w:val="28"/>
          <w:szCs w:val="28"/>
          <w:lang w:eastAsia="en-US"/>
        </w:rPr>
        <w:t>,</w:t>
      </w:r>
      <w:r w:rsidR="00694C51">
        <w:rPr>
          <w:rFonts w:ascii="Times New Roman" w:hAnsi="Times New Roman" w:cs="Times New Roman"/>
          <w:sz w:val="28"/>
          <w:szCs w:val="28"/>
          <w:lang w:eastAsia="en-US"/>
        </w:rPr>
        <w:t>43</w:t>
      </w:r>
      <w:r w:rsidRPr="006272C9">
        <w:rPr>
          <w:rFonts w:ascii="Times New Roman" w:hAnsi="Times New Roman" w:cs="Times New Roman"/>
          <w:sz w:val="28"/>
          <w:szCs w:val="28"/>
          <w:lang w:eastAsia="en-US"/>
        </w:rPr>
        <w:t xml:space="preserve"> км, в том числе магистральные водоводы – </w:t>
      </w:r>
      <w:r w:rsidR="00DD2F05">
        <w:rPr>
          <w:rFonts w:ascii="Times New Roman" w:hAnsi="Times New Roman" w:cs="Times New Roman"/>
          <w:sz w:val="28"/>
          <w:szCs w:val="28"/>
          <w:lang w:eastAsia="en-US"/>
        </w:rPr>
        <w:t>21,1</w:t>
      </w:r>
      <w:r w:rsidRPr="006272C9">
        <w:rPr>
          <w:rFonts w:ascii="Times New Roman" w:hAnsi="Times New Roman" w:cs="Times New Roman"/>
          <w:sz w:val="28"/>
          <w:szCs w:val="28"/>
          <w:lang w:eastAsia="en-US"/>
        </w:rPr>
        <w:t xml:space="preserve"> км. </w:t>
      </w:r>
    </w:p>
    <w:p w:rsidR="00607ECC" w:rsidRPr="00607ECC" w:rsidRDefault="00607ECC" w:rsidP="00607ECC">
      <w:pPr>
        <w:pStyle w:val="ConsPlusNormal"/>
        <w:ind w:firstLine="567"/>
        <w:jc w:val="both"/>
        <w:rPr>
          <w:rFonts w:ascii="Times New Roman" w:hAnsi="Times New Roman" w:cs="Times New Roman"/>
          <w:sz w:val="28"/>
          <w:szCs w:val="28"/>
          <w:lang w:eastAsia="en-US"/>
        </w:rPr>
      </w:pPr>
      <w:r w:rsidRPr="00607ECC">
        <w:rPr>
          <w:rFonts w:ascii="Times New Roman" w:hAnsi="Times New Roman" w:cs="Times New Roman"/>
          <w:sz w:val="28"/>
          <w:szCs w:val="28"/>
          <w:lang w:eastAsia="en-US"/>
        </w:rPr>
        <w:t>Несмотря на обеспеченность МО Туапсинское ГП ресурсами подземных вод, как в настоящее время, так и на перспективу, дефицит питьевой воды сохраняется. Это объясняется в первую очередь высоким уровнем износа систем водоснабжения. Основные направления развития системы водоснабжения МО Туапсинское ГП: санация и перекладка трубопроводов, оптимизация затрат на производство питьевой воды, экономия топливно-энергетических ресурсов.</w:t>
      </w:r>
    </w:p>
    <w:p w:rsidR="00607ECC" w:rsidRPr="00607ECC" w:rsidRDefault="00607ECC" w:rsidP="00607ECC">
      <w:pPr>
        <w:pStyle w:val="ConsPlusNormal"/>
        <w:ind w:firstLine="567"/>
        <w:jc w:val="both"/>
        <w:rPr>
          <w:rFonts w:ascii="Times New Roman" w:hAnsi="Times New Roman" w:cs="Times New Roman"/>
          <w:sz w:val="28"/>
          <w:szCs w:val="28"/>
          <w:lang w:eastAsia="en-US"/>
        </w:rPr>
      </w:pPr>
      <w:r w:rsidRPr="00607ECC">
        <w:rPr>
          <w:rFonts w:ascii="Times New Roman" w:hAnsi="Times New Roman" w:cs="Times New Roman"/>
          <w:sz w:val="28"/>
          <w:szCs w:val="28"/>
          <w:lang w:eastAsia="en-US"/>
        </w:rPr>
        <w:t>Анализ существующей системы водоснабжения и дальнейши</w:t>
      </w:r>
      <w:r w:rsidR="00C30766">
        <w:rPr>
          <w:rFonts w:ascii="Times New Roman" w:hAnsi="Times New Roman" w:cs="Times New Roman"/>
          <w:sz w:val="28"/>
          <w:szCs w:val="28"/>
          <w:lang w:eastAsia="en-US"/>
        </w:rPr>
        <w:t>х</w:t>
      </w:r>
      <w:r w:rsidRPr="00607ECC">
        <w:rPr>
          <w:rFonts w:ascii="Times New Roman" w:hAnsi="Times New Roman" w:cs="Times New Roman"/>
          <w:sz w:val="28"/>
          <w:szCs w:val="28"/>
          <w:lang w:eastAsia="en-US"/>
        </w:rPr>
        <w:t xml:space="preserve"> перспектив развития поселения показывает, что действующие сети водоснабжения работают на пределе ресурсной надежности. Работающее оборудование морально и физически устарело. Одной из главных проблем качественной поставки воды населению является изношенность водопроводных сетей. Это способствует вторичному загрязнению воды, особенно в летний период, когда возможны подсосы загрязнений через поврежденные участки труб. Кроме того, такое состояние сетей увеличивает концентрацию железа и показателя жесткости. </w:t>
      </w:r>
    </w:p>
    <w:p w:rsidR="00607ECC" w:rsidRPr="00607ECC" w:rsidRDefault="00607ECC" w:rsidP="00607ECC">
      <w:pPr>
        <w:pStyle w:val="ConsPlusNormal"/>
        <w:ind w:firstLine="567"/>
        <w:jc w:val="both"/>
        <w:rPr>
          <w:rFonts w:ascii="Times New Roman" w:hAnsi="Times New Roman" w:cs="Times New Roman"/>
          <w:sz w:val="28"/>
          <w:szCs w:val="28"/>
          <w:lang w:eastAsia="en-US"/>
        </w:rPr>
      </w:pPr>
      <w:r w:rsidRPr="00607ECC">
        <w:rPr>
          <w:rFonts w:ascii="Times New Roman" w:hAnsi="Times New Roman" w:cs="Times New Roman"/>
          <w:sz w:val="28"/>
          <w:szCs w:val="28"/>
          <w:lang w:eastAsia="en-US"/>
        </w:rPr>
        <w:t>В связи со значительной изношенностью водопроводных сетей имеют место высокие потери.</w:t>
      </w:r>
    </w:p>
    <w:p w:rsidR="00607ECC" w:rsidRPr="00607ECC" w:rsidRDefault="00607ECC" w:rsidP="00607ECC">
      <w:pPr>
        <w:pStyle w:val="ConsPlusNormal"/>
        <w:ind w:firstLine="567"/>
        <w:jc w:val="both"/>
        <w:rPr>
          <w:rFonts w:ascii="Times New Roman" w:hAnsi="Times New Roman" w:cs="Times New Roman"/>
          <w:sz w:val="28"/>
          <w:szCs w:val="28"/>
          <w:lang w:eastAsia="en-US"/>
        </w:rPr>
      </w:pPr>
      <w:r w:rsidRPr="00607ECC">
        <w:rPr>
          <w:rFonts w:ascii="Times New Roman" w:hAnsi="Times New Roman" w:cs="Times New Roman"/>
          <w:sz w:val="28"/>
          <w:szCs w:val="28"/>
          <w:lang w:eastAsia="en-US"/>
        </w:rPr>
        <w:t>На качество обеспечения населения водой также влияет то, что часть сетей в городе тупиковые. Следствием этого является недостаточная циркуляция воды в трубопроводах. 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w:t>
      </w:r>
    </w:p>
    <w:p w:rsidR="00607ECC" w:rsidRPr="00607ECC" w:rsidRDefault="00607ECC" w:rsidP="00607ECC">
      <w:pPr>
        <w:pStyle w:val="ConsPlusNormal"/>
        <w:ind w:firstLine="567"/>
        <w:jc w:val="both"/>
        <w:rPr>
          <w:rFonts w:ascii="Times New Roman" w:hAnsi="Times New Roman" w:cs="Times New Roman"/>
          <w:sz w:val="28"/>
          <w:szCs w:val="28"/>
          <w:lang w:eastAsia="en-US"/>
        </w:rPr>
      </w:pPr>
      <w:r w:rsidRPr="00607ECC">
        <w:rPr>
          <w:rFonts w:ascii="Times New Roman" w:hAnsi="Times New Roman" w:cs="Times New Roman"/>
          <w:sz w:val="28"/>
          <w:szCs w:val="28"/>
          <w:lang w:eastAsia="en-US"/>
        </w:rPr>
        <w:lastRenderedPageBreak/>
        <w:t>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6272C9" w:rsidRPr="006272C9" w:rsidRDefault="006272C9" w:rsidP="006272C9">
      <w:pPr>
        <w:pStyle w:val="ConsPlusNormal"/>
        <w:ind w:firstLine="567"/>
        <w:jc w:val="both"/>
        <w:rPr>
          <w:rFonts w:ascii="Times New Roman" w:hAnsi="Times New Roman" w:cs="Times New Roman"/>
          <w:sz w:val="28"/>
          <w:szCs w:val="28"/>
          <w:lang w:eastAsia="en-US"/>
        </w:rPr>
      </w:pPr>
    </w:p>
    <w:p w:rsidR="00C265DC" w:rsidRPr="00C265DC" w:rsidRDefault="00C265DC" w:rsidP="008B7855">
      <w:pPr>
        <w:spacing w:before="0" w:after="0"/>
      </w:pPr>
      <w:r w:rsidRPr="001B54E3">
        <w:rPr>
          <w:b/>
        </w:rPr>
        <w:t>Таблица №2.</w:t>
      </w:r>
      <w:r>
        <w:rPr>
          <w:b/>
        </w:rPr>
        <w:t>2.2</w:t>
      </w:r>
      <w:r w:rsidRPr="001B54E3">
        <w:rPr>
          <w:b/>
        </w:rPr>
        <w:t xml:space="preserve"> Тарифы для населения за потребляемые услуги по </w:t>
      </w:r>
      <w:r>
        <w:rPr>
          <w:b/>
        </w:rPr>
        <w:t xml:space="preserve">холодному </w:t>
      </w:r>
      <w:r w:rsidRPr="001B54E3">
        <w:rPr>
          <w:b/>
        </w:rPr>
        <w:t>водоснабжению</w:t>
      </w:r>
      <w:r w:rsidR="00A87B67">
        <w:rPr>
          <w:b/>
        </w:rPr>
        <w:t xml:space="preserve"> (установлены для </w:t>
      </w:r>
      <w:r w:rsidR="00607ECC">
        <w:rPr>
          <w:b/>
        </w:rPr>
        <w:t>МУП «ЖКХ г. Туапсе» Туапсинского ГП</w:t>
      </w:r>
      <w:r w:rsidR="00A87B67">
        <w:rPr>
          <w:b/>
        </w:rPr>
        <w:t>)</w:t>
      </w:r>
    </w:p>
    <w:tbl>
      <w:tblPr>
        <w:tblpPr w:leftFromText="180" w:rightFromText="180" w:vertAnchor="text" w:horzAnchor="margin" w:tblpX="-176" w:tblpY="218"/>
        <w:tblW w:w="10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1209"/>
        <w:gridCol w:w="907"/>
        <w:gridCol w:w="1536"/>
        <w:gridCol w:w="1701"/>
        <w:gridCol w:w="1701"/>
        <w:gridCol w:w="1559"/>
        <w:gridCol w:w="1529"/>
      </w:tblGrid>
      <w:tr w:rsidR="00E17D63" w:rsidRPr="001B54E3" w:rsidTr="00E17D63">
        <w:trPr>
          <w:trHeight w:val="276"/>
        </w:trPr>
        <w:tc>
          <w:tcPr>
            <w:tcW w:w="1209" w:type="dxa"/>
            <w:tcBorders>
              <w:bottom w:val="single" w:sz="12" w:space="0" w:color="auto"/>
            </w:tcBorders>
            <w:shd w:val="clear" w:color="auto" w:fill="FFFFFF"/>
            <w:vAlign w:val="center"/>
          </w:tcPr>
          <w:p w:rsidR="00B05C21" w:rsidRPr="001B54E3" w:rsidRDefault="00B05C21" w:rsidP="004872EA">
            <w:pPr>
              <w:spacing w:before="0" w:after="0"/>
              <w:jc w:val="center"/>
              <w:rPr>
                <w:b/>
                <w:bCs/>
              </w:rPr>
            </w:pPr>
            <w:bookmarkStart w:id="7" w:name="_Hlk45870106"/>
            <w:r w:rsidRPr="001B54E3">
              <w:rPr>
                <w:b/>
                <w:bCs/>
              </w:rPr>
              <w:t>Показа</w:t>
            </w:r>
            <w:r w:rsidR="004872EA">
              <w:rPr>
                <w:b/>
                <w:bCs/>
              </w:rPr>
              <w:t>-</w:t>
            </w:r>
            <w:proofErr w:type="spellStart"/>
            <w:r w:rsidRPr="001B54E3">
              <w:rPr>
                <w:b/>
                <w:bCs/>
              </w:rPr>
              <w:t>тели</w:t>
            </w:r>
            <w:proofErr w:type="spellEnd"/>
          </w:p>
        </w:tc>
        <w:tc>
          <w:tcPr>
            <w:tcW w:w="907" w:type="dxa"/>
            <w:tcBorders>
              <w:bottom w:val="single" w:sz="12" w:space="0" w:color="auto"/>
            </w:tcBorders>
            <w:shd w:val="clear" w:color="auto" w:fill="FFFFFF"/>
            <w:noWrap/>
            <w:vAlign w:val="center"/>
          </w:tcPr>
          <w:p w:rsidR="00B05C21" w:rsidRPr="001B54E3" w:rsidRDefault="00B05C21" w:rsidP="004872EA">
            <w:pPr>
              <w:spacing w:before="0" w:after="0"/>
              <w:jc w:val="center"/>
              <w:rPr>
                <w:b/>
                <w:bCs/>
              </w:rPr>
            </w:pPr>
            <w:r w:rsidRPr="001B54E3">
              <w:rPr>
                <w:b/>
                <w:bCs/>
              </w:rPr>
              <w:t>Ед. изм.</w:t>
            </w:r>
          </w:p>
        </w:tc>
        <w:tc>
          <w:tcPr>
            <w:tcW w:w="1536" w:type="dxa"/>
            <w:tcBorders>
              <w:bottom w:val="single" w:sz="12" w:space="0" w:color="auto"/>
            </w:tcBorders>
            <w:shd w:val="clear" w:color="auto" w:fill="FFFFFF"/>
            <w:noWrap/>
            <w:vAlign w:val="center"/>
          </w:tcPr>
          <w:p w:rsidR="00B05C21" w:rsidRPr="001B54E3" w:rsidRDefault="00B05C21" w:rsidP="004872EA">
            <w:pPr>
              <w:spacing w:before="0" w:after="0"/>
              <w:jc w:val="center"/>
              <w:rPr>
                <w:b/>
                <w:bCs/>
              </w:rPr>
            </w:pPr>
            <w:r>
              <w:rPr>
                <w:b/>
                <w:bCs/>
              </w:rPr>
              <w:t>1-е / 2</w:t>
            </w:r>
            <w:r>
              <w:rPr>
                <w:b/>
                <w:bCs/>
                <w:lang w:val="en-US"/>
              </w:rPr>
              <w:t>-</w:t>
            </w:r>
            <w:r>
              <w:rPr>
                <w:b/>
                <w:bCs/>
              </w:rPr>
              <w:t xml:space="preserve">е п/г </w:t>
            </w:r>
            <w:r w:rsidRPr="001B54E3">
              <w:rPr>
                <w:b/>
                <w:bCs/>
              </w:rPr>
              <w:t>201</w:t>
            </w:r>
            <w:r>
              <w:rPr>
                <w:b/>
                <w:bCs/>
              </w:rPr>
              <w:t>9</w:t>
            </w:r>
          </w:p>
        </w:tc>
        <w:tc>
          <w:tcPr>
            <w:tcW w:w="1701" w:type="dxa"/>
            <w:tcBorders>
              <w:bottom w:val="single" w:sz="12" w:space="0" w:color="auto"/>
            </w:tcBorders>
            <w:shd w:val="clear" w:color="auto" w:fill="FFFFFF"/>
            <w:noWrap/>
            <w:vAlign w:val="center"/>
          </w:tcPr>
          <w:p w:rsidR="00B05C21" w:rsidRPr="001B54E3" w:rsidRDefault="00B05C21" w:rsidP="004872EA">
            <w:pPr>
              <w:spacing w:before="0" w:after="0"/>
              <w:jc w:val="center"/>
              <w:rPr>
                <w:b/>
                <w:bCs/>
              </w:rPr>
            </w:pPr>
            <w:r>
              <w:rPr>
                <w:b/>
                <w:bCs/>
              </w:rPr>
              <w:t>1-е / 2</w:t>
            </w:r>
            <w:r>
              <w:rPr>
                <w:b/>
                <w:bCs/>
                <w:lang w:val="en-US"/>
              </w:rPr>
              <w:t>-</w:t>
            </w:r>
            <w:r>
              <w:rPr>
                <w:b/>
                <w:bCs/>
              </w:rPr>
              <w:t xml:space="preserve">е п/г </w:t>
            </w:r>
            <w:r w:rsidRPr="001B54E3">
              <w:rPr>
                <w:b/>
                <w:bCs/>
              </w:rPr>
              <w:t>20</w:t>
            </w:r>
            <w:r>
              <w:rPr>
                <w:b/>
                <w:bCs/>
              </w:rPr>
              <w:t>20</w:t>
            </w:r>
          </w:p>
        </w:tc>
        <w:tc>
          <w:tcPr>
            <w:tcW w:w="1701" w:type="dxa"/>
            <w:tcBorders>
              <w:bottom w:val="single" w:sz="12" w:space="0" w:color="auto"/>
            </w:tcBorders>
            <w:shd w:val="clear" w:color="auto" w:fill="FFFFFF"/>
            <w:noWrap/>
            <w:vAlign w:val="center"/>
          </w:tcPr>
          <w:p w:rsidR="00B05C21" w:rsidRPr="001B54E3" w:rsidRDefault="00B05C21" w:rsidP="004872EA">
            <w:pPr>
              <w:spacing w:before="0" w:after="0"/>
              <w:jc w:val="center"/>
              <w:rPr>
                <w:b/>
                <w:bCs/>
              </w:rPr>
            </w:pPr>
            <w:r>
              <w:rPr>
                <w:b/>
                <w:bCs/>
              </w:rPr>
              <w:t>1-е / 2</w:t>
            </w:r>
            <w:r>
              <w:rPr>
                <w:b/>
                <w:bCs/>
                <w:lang w:val="en-US"/>
              </w:rPr>
              <w:t>-</w:t>
            </w:r>
            <w:r>
              <w:rPr>
                <w:b/>
                <w:bCs/>
              </w:rPr>
              <w:t xml:space="preserve">е п/г </w:t>
            </w:r>
            <w:r w:rsidRPr="001B54E3">
              <w:rPr>
                <w:b/>
                <w:bCs/>
              </w:rPr>
              <w:t>20</w:t>
            </w:r>
            <w:r>
              <w:rPr>
                <w:b/>
                <w:bCs/>
              </w:rPr>
              <w:t>21</w:t>
            </w:r>
          </w:p>
        </w:tc>
        <w:tc>
          <w:tcPr>
            <w:tcW w:w="1559" w:type="dxa"/>
            <w:tcBorders>
              <w:bottom w:val="single" w:sz="12" w:space="0" w:color="auto"/>
            </w:tcBorders>
            <w:shd w:val="clear" w:color="auto" w:fill="FFFFFF"/>
            <w:noWrap/>
            <w:vAlign w:val="center"/>
          </w:tcPr>
          <w:p w:rsidR="00B05C21" w:rsidRPr="001B54E3" w:rsidRDefault="00B05C21" w:rsidP="004872EA">
            <w:pPr>
              <w:spacing w:before="0" w:after="0"/>
              <w:jc w:val="center"/>
              <w:rPr>
                <w:b/>
                <w:bCs/>
              </w:rPr>
            </w:pPr>
            <w:r>
              <w:rPr>
                <w:b/>
                <w:bCs/>
              </w:rPr>
              <w:t>1-е / 2</w:t>
            </w:r>
            <w:r>
              <w:rPr>
                <w:b/>
                <w:bCs/>
                <w:lang w:val="en-US"/>
              </w:rPr>
              <w:t>-</w:t>
            </w:r>
            <w:r>
              <w:rPr>
                <w:b/>
                <w:bCs/>
              </w:rPr>
              <w:t xml:space="preserve">е п/г </w:t>
            </w:r>
            <w:r w:rsidRPr="001B54E3">
              <w:rPr>
                <w:b/>
                <w:bCs/>
              </w:rPr>
              <w:t>20</w:t>
            </w:r>
            <w:r>
              <w:rPr>
                <w:b/>
                <w:bCs/>
              </w:rPr>
              <w:t>22</w:t>
            </w:r>
          </w:p>
        </w:tc>
        <w:tc>
          <w:tcPr>
            <w:tcW w:w="1529" w:type="dxa"/>
            <w:tcBorders>
              <w:bottom w:val="single" w:sz="12" w:space="0" w:color="auto"/>
            </w:tcBorders>
            <w:shd w:val="clear" w:color="auto" w:fill="FFFFFF"/>
          </w:tcPr>
          <w:p w:rsidR="00B05C21" w:rsidRDefault="004872EA" w:rsidP="004872EA">
            <w:pPr>
              <w:spacing w:before="0" w:after="0"/>
              <w:jc w:val="center"/>
              <w:rPr>
                <w:b/>
                <w:bCs/>
              </w:rPr>
            </w:pPr>
            <w:r>
              <w:rPr>
                <w:b/>
                <w:bCs/>
              </w:rPr>
              <w:t>1-е / 2</w:t>
            </w:r>
            <w:r>
              <w:rPr>
                <w:b/>
                <w:bCs/>
                <w:lang w:val="en-US"/>
              </w:rPr>
              <w:t>-</w:t>
            </w:r>
            <w:r>
              <w:rPr>
                <w:b/>
                <w:bCs/>
              </w:rPr>
              <w:t xml:space="preserve">е п/г </w:t>
            </w:r>
            <w:r w:rsidRPr="001B54E3">
              <w:rPr>
                <w:b/>
                <w:bCs/>
              </w:rPr>
              <w:t>20</w:t>
            </w:r>
            <w:r>
              <w:rPr>
                <w:b/>
                <w:bCs/>
              </w:rPr>
              <w:t>23</w:t>
            </w:r>
          </w:p>
        </w:tc>
      </w:tr>
      <w:tr w:rsidR="00B05C21" w:rsidRPr="001B54E3" w:rsidTr="00E17D63">
        <w:trPr>
          <w:trHeight w:val="276"/>
        </w:trPr>
        <w:tc>
          <w:tcPr>
            <w:tcW w:w="8613" w:type="dxa"/>
            <w:gridSpan w:val="6"/>
            <w:tcBorders>
              <w:top w:val="single" w:sz="12" w:space="0" w:color="auto"/>
              <w:bottom w:val="single" w:sz="12" w:space="0" w:color="auto"/>
            </w:tcBorders>
            <w:shd w:val="clear" w:color="auto" w:fill="FFFFFF"/>
            <w:noWrap/>
            <w:vAlign w:val="center"/>
          </w:tcPr>
          <w:p w:rsidR="00B05C21" w:rsidRPr="001B54E3" w:rsidRDefault="00B05C21" w:rsidP="004872EA">
            <w:pPr>
              <w:spacing w:before="0" w:after="0"/>
              <w:jc w:val="left"/>
              <w:rPr>
                <w:b/>
              </w:rPr>
            </w:pPr>
            <w:r>
              <w:rPr>
                <w:b/>
              </w:rPr>
              <w:t>Холодное водоснабж</w:t>
            </w:r>
            <w:r w:rsidRPr="001B54E3">
              <w:rPr>
                <w:b/>
              </w:rPr>
              <w:t>ение</w:t>
            </w:r>
          </w:p>
        </w:tc>
        <w:tc>
          <w:tcPr>
            <w:tcW w:w="1529" w:type="dxa"/>
            <w:tcBorders>
              <w:top w:val="single" w:sz="12" w:space="0" w:color="auto"/>
              <w:bottom w:val="single" w:sz="12" w:space="0" w:color="auto"/>
            </w:tcBorders>
            <w:shd w:val="clear" w:color="auto" w:fill="FFFFFF"/>
          </w:tcPr>
          <w:p w:rsidR="00B05C21" w:rsidRDefault="00B05C21" w:rsidP="004872EA">
            <w:pPr>
              <w:spacing w:before="0" w:after="0"/>
              <w:jc w:val="left"/>
              <w:rPr>
                <w:b/>
              </w:rPr>
            </w:pPr>
          </w:p>
        </w:tc>
      </w:tr>
      <w:tr w:rsidR="00E17D63" w:rsidRPr="001B54E3" w:rsidTr="00E17D63">
        <w:trPr>
          <w:trHeight w:val="451"/>
        </w:trPr>
        <w:tc>
          <w:tcPr>
            <w:tcW w:w="1209" w:type="dxa"/>
            <w:tcBorders>
              <w:top w:val="single" w:sz="12" w:space="0" w:color="auto"/>
            </w:tcBorders>
            <w:shd w:val="clear" w:color="auto" w:fill="FFFFFF"/>
            <w:vAlign w:val="center"/>
          </w:tcPr>
          <w:p w:rsidR="00B05C21" w:rsidRPr="001B54E3" w:rsidRDefault="00B05C21" w:rsidP="004872EA">
            <w:pPr>
              <w:spacing w:before="0" w:after="0"/>
              <w:jc w:val="left"/>
            </w:pPr>
            <w:r w:rsidRPr="001B54E3">
              <w:t>Тариф</w:t>
            </w:r>
            <w:r>
              <w:t xml:space="preserve"> </w:t>
            </w:r>
          </w:p>
        </w:tc>
        <w:tc>
          <w:tcPr>
            <w:tcW w:w="907" w:type="dxa"/>
            <w:tcBorders>
              <w:top w:val="single" w:sz="12" w:space="0" w:color="auto"/>
            </w:tcBorders>
            <w:shd w:val="clear" w:color="auto" w:fill="FFFFFF"/>
            <w:vAlign w:val="center"/>
          </w:tcPr>
          <w:p w:rsidR="00B05C21" w:rsidRPr="001B54E3" w:rsidRDefault="00B05C21" w:rsidP="004872EA">
            <w:pPr>
              <w:spacing w:before="0" w:after="0"/>
              <w:jc w:val="center"/>
            </w:pPr>
            <w:r w:rsidRPr="001B54E3">
              <w:t xml:space="preserve">за 1 </w:t>
            </w:r>
            <w:proofErr w:type="spellStart"/>
            <w:r>
              <w:t>куб.м</w:t>
            </w:r>
            <w:proofErr w:type="spellEnd"/>
            <w:r>
              <w:t>.</w:t>
            </w:r>
            <w:r w:rsidRPr="001B54E3">
              <w:t>, с НДС</w:t>
            </w:r>
          </w:p>
        </w:tc>
        <w:tc>
          <w:tcPr>
            <w:tcW w:w="1536" w:type="dxa"/>
            <w:tcBorders>
              <w:top w:val="single" w:sz="12" w:space="0" w:color="auto"/>
            </w:tcBorders>
            <w:shd w:val="clear" w:color="auto" w:fill="FFFFFF"/>
            <w:vAlign w:val="center"/>
          </w:tcPr>
          <w:p w:rsidR="00B05C21" w:rsidRPr="001B54E3" w:rsidRDefault="00B05C21" w:rsidP="004872EA">
            <w:pPr>
              <w:spacing w:before="0" w:after="0"/>
              <w:jc w:val="center"/>
            </w:pPr>
            <w:r>
              <w:t>32,35/40,45</w:t>
            </w:r>
          </w:p>
        </w:tc>
        <w:tc>
          <w:tcPr>
            <w:tcW w:w="1701" w:type="dxa"/>
            <w:tcBorders>
              <w:top w:val="single" w:sz="12" w:space="0" w:color="auto"/>
            </w:tcBorders>
            <w:shd w:val="clear" w:color="auto" w:fill="FFFFFF"/>
            <w:vAlign w:val="center"/>
          </w:tcPr>
          <w:p w:rsidR="00B05C21" w:rsidRPr="001B54E3" w:rsidRDefault="00B05C21" w:rsidP="004872EA">
            <w:pPr>
              <w:spacing w:before="0" w:after="0"/>
              <w:jc w:val="center"/>
            </w:pPr>
            <w:r>
              <w:t>40,45/44,30</w:t>
            </w:r>
          </w:p>
        </w:tc>
        <w:tc>
          <w:tcPr>
            <w:tcW w:w="1701" w:type="dxa"/>
            <w:tcBorders>
              <w:top w:val="single" w:sz="12" w:space="0" w:color="auto"/>
            </w:tcBorders>
            <w:shd w:val="clear" w:color="auto" w:fill="FFFFFF"/>
            <w:vAlign w:val="center"/>
          </w:tcPr>
          <w:p w:rsidR="00B05C21" w:rsidRPr="001B54E3" w:rsidRDefault="004872EA" w:rsidP="004872EA">
            <w:pPr>
              <w:spacing w:before="0" w:after="0"/>
              <w:jc w:val="center"/>
            </w:pPr>
            <w:r>
              <w:t>44,30/47,68</w:t>
            </w:r>
          </w:p>
        </w:tc>
        <w:tc>
          <w:tcPr>
            <w:tcW w:w="1559" w:type="dxa"/>
            <w:tcBorders>
              <w:top w:val="single" w:sz="12" w:space="0" w:color="auto"/>
            </w:tcBorders>
            <w:shd w:val="clear" w:color="auto" w:fill="FFFFFF"/>
            <w:vAlign w:val="center"/>
          </w:tcPr>
          <w:p w:rsidR="00B05C21" w:rsidRPr="001B54E3" w:rsidRDefault="004872EA" w:rsidP="004872EA">
            <w:pPr>
              <w:spacing w:before="0" w:after="0"/>
              <w:jc w:val="center"/>
            </w:pPr>
            <w:r>
              <w:t>47,68</w:t>
            </w:r>
            <w:r w:rsidR="00B05C21">
              <w:t xml:space="preserve"> / </w:t>
            </w:r>
            <w:r>
              <w:t>49,43</w:t>
            </w:r>
          </w:p>
        </w:tc>
        <w:tc>
          <w:tcPr>
            <w:tcW w:w="1529" w:type="dxa"/>
            <w:tcBorders>
              <w:top w:val="single" w:sz="12" w:space="0" w:color="auto"/>
            </w:tcBorders>
            <w:shd w:val="clear" w:color="auto" w:fill="FFFFFF"/>
          </w:tcPr>
          <w:p w:rsidR="00E17D63" w:rsidRDefault="00E17D63" w:rsidP="004872EA">
            <w:pPr>
              <w:spacing w:before="0" w:after="0"/>
              <w:jc w:val="center"/>
            </w:pPr>
          </w:p>
          <w:p w:rsidR="00B05C21" w:rsidRDefault="00E17D63" w:rsidP="004872EA">
            <w:pPr>
              <w:spacing w:before="0" w:after="0"/>
              <w:jc w:val="center"/>
            </w:pPr>
            <w:r>
              <w:t>49,43/50,71</w:t>
            </w:r>
          </w:p>
        </w:tc>
      </w:tr>
      <w:tr w:rsidR="00E17D63" w:rsidRPr="001B54E3" w:rsidTr="00E17D63">
        <w:trPr>
          <w:trHeight w:val="1698"/>
        </w:trPr>
        <w:tc>
          <w:tcPr>
            <w:tcW w:w="1209" w:type="dxa"/>
            <w:shd w:val="clear" w:color="auto" w:fill="FFFFFF"/>
            <w:vAlign w:val="center"/>
          </w:tcPr>
          <w:p w:rsidR="00B05C21" w:rsidRPr="001B54E3" w:rsidRDefault="00B05C21" w:rsidP="004872EA">
            <w:pPr>
              <w:spacing w:before="0" w:after="0"/>
              <w:jc w:val="left"/>
            </w:pPr>
            <w:r w:rsidRPr="001B54E3">
              <w:t>Решение о принятом тарифе №, дата</w:t>
            </w:r>
          </w:p>
        </w:tc>
        <w:tc>
          <w:tcPr>
            <w:tcW w:w="907" w:type="dxa"/>
            <w:shd w:val="clear" w:color="auto" w:fill="FFFFFF"/>
            <w:vAlign w:val="center"/>
          </w:tcPr>
          <w:p w:rsidR="00B05C21" w:rsidRPr="001B54E3" w:rsidRDefault="00B05C21" w:rsidP="004872EA">
            <w:pPr>
              <w:spacing w:before="0" w:after="0"/>
              <w:jc w:val="center"/>
              <w:rPr>
                <w:i/>
                <w:iCs/>
              </w:rPr>
            </w:pPr>
            <w:r w:rsidRPr="001B54E3">
              <w:rPr>
                <w:i/>
                <w:iCs/>
              </w:rPr>
              <w:t> </w:t>
            </w:r>
          </w:p>
        </w:tc>
        <w:tc>
          <w:tcPr>
            <w:tcW w:w="1536" w:type="dxa"/>
            <w:shd w:val="clear" w:color="auto" w:fill="FFFFFF"/>
            <w:vAlign w:val="center"/>
          </w:tcPr>
          <w:p w:rsidR="00B05C21" w:rsidRDefault="00B05C21" w:rsidP="004872EA">
            <w:pPr>
              <w:jc w:val="center"/>
              <w:rPr>
                <w:sz w:val="22"/>
                <w:szCs w:val="22"/>
              </w:rPr>
            </w:pPr>
            <w:r>
              <w:rPr>
                <w:sz w:val="22"/>
                <w:szCs w:val="22"/>
              </w:rPr>
              <w:t>Приказ РЭК-</w:t>
            </w:r>
            <w:proofErr w:type="spellStart"/>
            <w:r>
              <w:rPr>
                <w:sz w:val="22"/>
                <w:szCs w:val="22"/>
              </w:rPr>
              <w:t>ДЦиТ</w:t>
            </w:r>
            <w:proofErr w:type="spellEnd"/>
            <w:r>
              <w:rPr>
                <w:sz w:val="22"/>
                <w:szCs w:val="22"/>
              </w:rPr>
              <w:t xml:space="preserve"> КК от 19.12.2018 № 343/2018-ВК </w:t>
            </w:r>
          </w:p>
          <w:p w:rsidR="00B05C21" w:rsidRPr="001B54E3" w:rsidRDefault="00B05C21" w:rsidP="004872EA">
            <w:pPr>
              <w:spacing w:before="0" w:after="0"/>
              <w:jc w:val="center"/>
            </w:pPr>
          </w:p>
        </w:tc>
        <w:tc>
          <w:tcPr>
            <w:tcW w:w="1701" w:type="dxa"/>
            <w:shd w:val="clear" w:color="auto" w:fill="FFFFFF"/>
            <w:vAlign w:val="center"/>
          </w:tcPr>
          <w:p w:rsidR="00B05C21" w:rsidRDefault="00B05C21" w:rsidP="004872EA">
            <w:pPr>
              <w:jc w:val="center"/>
              <w:rPr>
                <w:sz w:val="22"/>
                <w:szCs w:val="22"/>
              </w:rPr>
            </w:pPr>
            <w:r>
              <w:rPr>
                <w:sz w:val="22"/>
                <w:szCs w:val="22"/>
              </w:rPr>
              <w:t>Приказ РЭК-</w:t>
            </w:r>
            <w:proofErr w:type="spellStart"/>
            <w:r>
              <w:rPr>
                <w:sz w:val="22"/>
                <w:szCs w:val="22"/>
              </w:rPr>
              <w:t>ДЦиТ</w:t>
            </w:r>
            <w:proofErr w:type="spellEnd"/>
            <w:r>
              <w:rPr>
                <w:sz w:val="22"/>
                <w:szCs w:val="22"/>
              </w:rPr>
              <w:t xml:space="preserve"> КК от 19.12.2018 № 343/2018-ВК </w:t>
            </w:r>
          </w:p>
          <w:p w:rsidR="00B05C21" w:rsidRDefault="00B05C21" w:rsidP="004872EA">
            <w:pPr>
              <w:jc w:val="center"/>
              <w:rPr>
                <w:color w:val="000000"/>
              </w:rPr>
            </w:pPr>
          </w:p>
        </w:tc>
        <w:tc>
          <w:tcPr>
            <w:tcW w:w="1701" w:type="dxa"/>
            <w:shd w:val="clear" w:color="auto" w:fill="FFFFFF"/>
            <w:vAlign w:val="center"/>
          </w:tcPr>
          <w:p w:rsidR="00B05C21" w:rsidRDefault="00B05C21" w:rsidP="004872EA">
            <w:pPr>
              <w:jc w:val="center"/>
              <w:rPr>
                <w:sz w:val="22"/>
                <w:szCs w:val="22"/>
              </w:rPr>
            </w:pPr>
            <w:r>
              <w:rPr>
                <w:sz w:val="22"/>
                <w:szCs w:val="22"/>
              </w:rPr>
              <w:t>Приказ РЭК-</w:t>
            </w:r>
            <w:proofErr w:type="spellStart"/>
            <w:r>
              <w:rPr>
                <w:sz w:val="22"/>
                <w:szCs w:val="22"/>
              </w:rPr>
              <w:t>ДЦиТ</w:t>
            </w:r>
            <w:proofErr w:type="spellEnd"/>
            <w:r>
              <w:rPr>
                <w:sz w:val="22"/>
                <w:szCs w:val="22"/>
              </w:rPr>
              <w:t xml:space="preserve"> КК от 19.12.2018 № 343/2018-ВК </w:t>
            </w:r>
          </w:p>
          <w:p w:rsidR="00B05C21" w:rsidRDefault="00B05C21" w:rsidP="004872EA">
            <w:pPr>
              <w:jc w:val="center"/>
              <w:rPr>
                <w:color w:val="000000"/>
              </w:rPr>
            </w:pPr>
          </w:p>
        </w:tc>
        <w:tc>
          <w:tcPr>
            <w:tcW w:w="1559" w:type="dxa"/>
            <w:shd w:val="clear" w:color="auto" w:fill="FFFFFF"/>
            <w:vAlign w:val="center"/>
          </w:tcPr>
          <w:p w:rsidR="00B05C21" w:rsidRDefault="00B05C21" w:rsidP="004872EA">
            <w:pPr>
              <w:jc w:val="center"/>
              <w:rPr>
                <w:sz w:val="22"/>
                <w:szCs w:val="22"/>
              </w:rPr>
            </w:pPr>
            <w:r>
              <w:rPr>
                <w:sz w:val="22"/>
                <w:szCs w:val="22"/>
              </w:rPr>
              <w:t>Приказ РЭК-</w:t>
            </w:r>
            <w:proofErr w:type="spellStart"/>
            <w:r>
              <w:rPr>
                <w:sz w:val="22"/>
                <w:szCs w:val="22"/>
              </w:rPr>
              <w:t>ДЦиТ</w:t>
            </w:r>
            <w:proofErr w:type="spellEnd"/>
            <w:r>
              <w:rPr>
                <w:sz w:val="22"/>
                <w:szCs w:val="22"/>
              </w:rPr>
              <w:t xml:space="preserve"> КК от 19.12.2018 № 343/2018-ВК </w:t>
            </w:r>
          </w:p>
          <w:p w:rsidR="00B05C21" w:rsidRDefault="00B05C21" w:rsidP="004872EA">
            <w:pPr>
              <w:jc w:val="center"/>
              <w:rPr>
                <w:color w:val="000000"/>
              </w:rPr>
            </w:pPr>
          </w:p>
        </w:tc>
        <w:tc>
          <w:tcPr>
            <w:tcW w:w="1529" w:type="dxa"/>
            <w:shd w:val="clear" w:color="auto" w:fill="FFFFFF"/>
          </w:tcPr>
          <w:p w:rsidR="00E17D63" w:rsidRDefault="00E17D63" w:rsidP="00E17D63">
            <w:pPr>
              <w:jc w:val="center"/>
              <w:rPr>
                <w:sz w:val="22"/>
                <w:szCs w:val="22"/>
              </w:rPr>
            </w:pPr>
            <w:r>
              <w:rPr>
                <w:sz w:val="22"/>
                <w:szCs w:val="22"/>
              </w:rPr>
              <w:t>Приказ РЭК-</w:t>
            </w:r>
            <w:proofErr w:type="spellStart"/>
            <w:r>
              <w:rPr>
                <w:sz w:val="22"/>
                <w:szCs w:val="22"/>
              </w:rPr>
              <w:t>ДЦиТ</w:t>
            </w:r>
            <w:proofErr w:type="spellEnd"/>
            <w:r>
              <w:rPr>
                <w:sz w:val="22"/>
                <w:szCs w:val="22"/>
              </w:rPr>
              <w:t xml:space="preserve"> КК от 19.12.2018 № 343/2018-ВК </w:t>
            </w:r>
          </w:p>
          <w:p w:rsidR="00B05C21" w:rsidRDefault="00B05C21" w:rsidP="004872EA">
            <w:pPr>
              <w:jc w:val="center"/>
              <w:rPr>
                <w:sz w:val="22"/>
                <w:szCs w:val="22"/>
              </w:rPr>
            </w:pPr>
          </w:p>
        </w:tc>
      </w:tr>
      <w:tr w:rsidR="00E17D63" w:rsidRPr="0083042E" w:rsidTr="00E17D63">
        <w:trPr>
          <w:trHeight w:val="912"/>
        </w:trPr>
        <w:tc>
          <w:tcPr>
            <w:tcW w:w="1209" w:type="dxa"/>
            <w:tcBorders>
              <w:bottom w:val="single" w:sz="12" w:space="0" w:color="auto"/>
            </w:tcBorders>
            <w:shd w:val="clear" w:color="auto" w:fill="FFFFFF"/>
            <w:vAlign w:val="center"/>
          </w:tcPr>
          <w:p w:rsidR="00B05C21" w:rsidRPr="001B54E3" w:rsidRDefault="00B05C21" w:rsidP="004872EA">
            <w:pPr>
              <w:spacing w:before="0" w:after="0"/>
              <w:jc w:val="left"/>
            </w:pPr>
            <w:r w:rsidRPr="001B54E3">
              <w:t>Сроки действия тарифа</w:t>
            </w:r>
          </w:p>
        </w:tc>
        <w:tc>
          <w:tcPr>
            <w:tcW w:w="907" w:type="dxa"/>
            <w:tcBorders>
              <w:bottom w:val="single" w:sz="12" w:space="0" w:color="auto"/>
            </w:tcBorders>
            <w:shd w:val="clear" w:color="auto" w:fill="FFFFFF"/>
            <w:vAlign w:val="center"/>
          </w:tcPr>
          <w:p w:rsidR="00B05C21" w:rsidRPr="001B54E3" w:rsidRDefault="00B05C21" w:rsidP="004872EA">
            <w:pPr>
              <w:spacing w:before="0" w:after="0"/>
              <w:jc w:val="center"/>
              <w:rPr>
                <w:i/>
                <w:iCs/>
              </w:rPr>
            </w:pPr>
            <w:r w:rsidRPr="001B54E3">
              <w:rPr>
                <w:i/>
                <w:iCs/>
              </w:rPr>
              <w:t> </w:t>
            </w:r>
          </w:p>
        </w:tc>
        <w:tc>
          <w:tcPr>
            <w:tcW w:w="1536" w:type="dxa"/>
            <w:tcBorders>
              <w:bottom w:val="single" w:sz="12" w:space="0" w:color="auto"/>
            </w:tcBorders>
            <w:shd w:val="clear" w:color="auto" w:fill="FFFFFF"/>
            <w:vAlign w:val="center"/>
          </w:tcPr>
          <w:p w:rsidR="00B05C21" w:rsidRPr="00E17D63" w:rsidRDefault="00B05C21" w:rsidP="004872EA">
            <w:pPr>
              <w:spacing w:before="0" w:after="0"/>
              <w:jc w:val="center"/>
              <w:rPr>
                <w:sz w:val="22"/>
                <w:szCs w:val="22"/>
              </w:rPr>
            </w:pPr>
            <w:r w:rsidRPr="00E17D63">
              <w:rPr>
                <w:sz w:val="22"/>
                <w:szCs w:val="22"/>
              </w:rPr>
              <w:t>01.01.2019 г. - 30.06.2019 г. /01.07.2019 г.- 31.12.2019 г.</w:t>
            </w:r>
          </w:p>
        </w:tc>
        <w:tc>
          <w:tcPr>
            <w:tcW w:w="1701" w:type="dxa"/>
            <w:tcBorders>
              <w:bottom w:val="single" w:sz="12" w:space="0" w:color="auto"/>
            </w:tcBorders>
            <w:shd w:val="clear" w:color="auto" w:fill="FFFFFF"/>
            <w:vAlign w:val="center"/>
          </w:tcPr>
          <w:p w:rsidR="00B05C21" w:rsidRPr="00E17D63" w:rsidRDefault="00B05C21" w:rsidP="004872EA">
            <w:pPr>
              <w:spacing w:before="0" w:after="0"/>
              <w:jc w:val="center"/>
              <w:rPr>
                <w:sz w:val="22"/>
                <w:szCs w:val="22"/>
              </w:rPr>
            </w:pPr>
            <w:r w:rsidRPr="00E17D63">
              <w:rPr>
                <w:sz w:val="22"/>
                <w:szCs w:val="22"/>
              </w:rPr>
              <w:t>01.01.2020 г. - 30.06.2020 г. /01.07.20</w:t>
            </w:r>
            <w:r w:rsidR="004872EA" w:rsidRPr="00E17D63">
              <w:rPr>
                <w:sz w:val="22"/>
                <w:szCs w:val="22"/>
              </w:rPr>
              <w:t>20</w:t>
            </w:r>
            <w:r w:rsidRPr="00E17D63">
              <w:rPr>
                <w:sz w:val="22"/>
                <w:szCs w:val="22"/>
              </w:rPr>
              <w:t xml:space="preserve"> г.- 31.12.20</w:t>
            </w:r>
            <w:r w:rsidR="004872EA" w:rsidRPr="00E17D63">
              <w:rPr>
                <w:sz w:val="22"/>
                <w:szCs w:val="22"/>
              </w:rPr>
              <w:t>20</w:t>
            </w:r>
            <w:r w:rsidRPr="00E17D63">
              <w:rPr>
                <w:sz w:val="22"/>
                <w:szCs w:val="22"/>
              </w:rPr>
              <w:t xml:space="preserve"> г.</w:t>
            </w:r>
          </w:p>
        </w:tc>
        <w:tc>
          <w:tcPr>
            <w:tcW w:w="1701" w:type="dxa"/>
            <w:tcBorders>
              <w:bottom w:val="single" w:sz="12" w:space="0" w:color="auto"/>
            </w:tcBorders>
            <w:shd w:val="clear" w:color="auto" w:fill="FFFFFF"/>
            <w:vAlign w:val="center"/>
          </w:tcPr>
          <w:p w:rsidR="00B05C21" w:rsidRPr="00E17D63" w:rsidRDefault="004872EA" w:rsidP="004872EA">
            <w:pPr>
              <w:spacing w:before="0" w:after="0"/>
              <w:jc w:val="center"/>
              <w:rPr>
                <w:sz w:val="22"/>
                <w:szCs w:val="22"/>
              </w:rPr>
            </w:pPr>
            <w:r w:rsidRPr="00E17D63">
              <w:rPr>
                <w:sz w:val="22"/>
                <w:szCs w:val="22"/>
              </w:rPr>
              <w:t>01.01.2021 г. - 30.06.2021 г. /01.07.2021 г.- 31.12.2021 г.</w:t>
            </w:r>
          </w:p>
        </w:tc>
        <w:tc>
          <w:tcPr>
            <w:tcW w:w="1559" w:type="dxa"/>
            <w:tcBorders>
              <w:bottom w:val="single" w:sz="12" w:space="0" w:color="auto"/>
            </w:tcBorders>
            <w:shd w:val="clear" w:color="auto" w:fill="FFFFFF"/>
            <w:vAlign w:val="center"/>
          </w:tcPr>
          <w:p w:rsidR="00B05C21" w:rsidRPr="00E17D63" w:rsidRDefault="004872EA" w:rsidP="004872EA">
            <w:pPr>
              <w:spacing w:before="0" w:after="0"/>
              <w:jc w:val="center"/>
              <w:rPr>
                <w:sz w:val="22"/>
                <w:szCs w:val="22"/>
              </w:rPr>
            </w:pPr>
            <w:r w:rsidRPr="00E17D63">
              <w:rPr>
                <w:sz w:val="22"/>
                <w:szCs w:val="22"/>
              </w:rPr>
              <w:t>01.01.2022 г. - 30.06.2022 г. /01.07.2022 г.- 31.12.2022 г.</w:t>
            </w:r>
          </w:p>
        </w:tc>
        <w:tc>
          <w:tcPr>
            <w:tcW w:w="1529" w:type="dxa"/>
            <w:tcBorders>
              <w:bottom w:val="single" w:sz="12" w:space="0" w:color="auto"/>
            </w:tcBorders>
            <w:shd w:val="clear" w:color="auto" w:fill="FFFFFF"/>
          </w:tcPr>
          <w:p w:rsidR="00B05C21" w:rsidRPr="00E17D63" w:rsidRDefault="004872EA" w:rsidP="004872EA">
            <w:pPr>
              <w:spacing w:before="0" w:after="0"/>
              <w:jc w:val="center"/>
              <w:rPr>
                <w:sz w:val="22"/>
                <w:szCs w:val="22"/>
              </w:rPr>
            </w:pPr>
            <w:r w:rsidRPr="00E17D63">
              <w:rPr>
                <w:sz w:val="22"/>
                <w:szCs w:val="22"/>
              </w:rPr>
              <w:t>01.01.2023 г. - 30.06.2023г. /01.07.2023г.- 31.12.2023 г.</w:t>
            </w:r>
          </w:p>
        </w:tc>
      </w:tr>
      <w:bookmarkEnd w:id="7"/>
    </w:tbl>
    <w:p w:rsidR="00397638" w:rsidRDefault="00397638" w:rsidP="005C2267">
      <w:pPr>
        <w:spacing w:before="0" w:after="0"/>
        <w:rPr>
          <w:sz w:val="28"/>
          <w:szCs w:val="28"/>
        </w:rPr>
      </w:pPr>
    </w:p>
    <w:p w:rsidR="00A332EA" w:rsidRDefault="00A332EA" w:rsidP="00A332EA">
      <w:pPr>
        <w:spacing w:line="276" w:lineRule="auto"/>
        <w:rPr>
          <w:b/>
          <w:lang w:eastAsia="en-US"/>
        </w:rPr>
      </w:pPr>
      <w:r>
        <w:rPr>
          <w:b/>
          <w:lang w:eastAsia="en-US"/>
        </w:rPr>
        <w:t>Таблица № 2</w:t>
      </w:r>
      <w:r w:rsidRPr="00685558">
        <w:rPr>
          <w:b/>
          <w:lang w:eastAsia="en-US"/>
        </w:rPr>
        <w:t>.2.3 Развитие системы водоснабжения</w:t>
      </w:r>
    </w:p>
    <w:tbl>
      <w:tblPr>
        <w:tblW w:w="10081" w:type="dxa"/>
        <w:tblInd w:w="-176" w:type="dxa"/>
        <w:tblLook w:val="04A0" w:firstRow="1" w:lastRow="0" w:firstColumn="1" w:lastColumn="0" w:noHBand="0" w:noVBand="1"/>
      </w:tblPr>
      <w:tblGrid>
        <w:gridCol w:w="2007"/>
        <w:gridCol w:w="832"/>
        <w:gridCol w:w="970"/>
        <w:gridCol w:w="848"/>
        <w:gridCol w:w="976"/>
        <w:gridCol w:w="856"/>
        <w:gridCol w:w="953"/>
        <w:gridCol w:w="953"/>
        <w:gridCol w:w="856"/>
        <w:gridCol w:w="830"/>
      </w:tblGrid>
      <w:tr w:rsidR="007A15E9" w:rsidRPr="00957DAA" w:rsidTr="00957DAA">
        <w:trPr>
          <w:trHeight w:val="782"/>
          <w:tblHeader/>
        </w:trPr>
        <w:tc>
          <w:tcPr>
            <w:tcW w:w="2008" w:type="dxa"/>
            <w:tcBorders>
              <w:top w:val="single" w:sz="8" w:space="0" w:color="auto"/>
              <w:left w:val="single" w:sz="8" w:space="0" w:color="auto"/>
              <w:bottom w:val="single" w:sz="8" w:space="0" w:color="auto"/>
              <w:right w:val="single" w:sz="8" w:space="0" w:color="auto"/>
            </w:tcBorders>
            <w:shd w:val="clear" w:color="auto" w:fill="auto"/>
            <w:vAlign w:val="center"/>
          </w:tcPr>
          <w:p w:rsidR="00A332EA" w:rsidRPr="00957DAA" w:rsidRDefault="00A332EA" w:rsidP="00874204">
            <w:pPr>
              <w:spacing w:before="0" w:after="0"/>
              <w:rPr>
                <w:b/>
                <w:bCs/>
                <w:color w:val="000000"/>
                <w:sz w:val="18"/>
                <w:szCs w:val="18"/>
              </w:rPr>
            </w:pPr>
            <w:r w:rsidRPr="00957DAA">
              <w:rPr>
                <w:b/>
                <w:bCs/>
                <w:color w:val="000000"/>
                <w:sz w:val="18"/>
                <w:szCs w:val="18"/>
              </w:rPr>
              <w:t>Показатели</w:t>
            </w:r>
          </w:p>
        </w:tc>
        <w:tc>
          <w:tcPr>
            <w:tcW w:w="832" w:type="dxa"/>
            <w:tcBorders>
              <w:top w:val="single" w:sz="8" w:space="0" w:color="auto"/>
              <w:left w:val="nil"/>
              <w:bottom w:val="single" w:sz="8" w:space="0" w:color="auto"/>
              <w:right w:val="single" w:sz="8" w:space="0" w:color="auto"/>
            </w:tcBorders>
            <w:shd w:val="clear" w:color="auto" w:fill="auto"/>
            <w:noWrap/>
            <w:vAlign w:val="center"/>
          </w:tcPr>
          <w:p w:rsidR="00A332EA" w:rsidRPr="00957DAA" w:rsidRDefault="00A332EA" w:rsidP="00874204">
            <w:pPr>
              <w:spacing w:before="0" w:after="0"/>
              <w:rPr>
                <w:b/>
                <w:bCs/>
                <w:color w:val="000000"/>
                <w:sz w:val="18"/>
                <w:szCs w:val="18"/>
              </w:rPr>
            </w:pPr>
            <w:r w:rsidRPr="00957DAA">
              <w:rPr>
                <w:b/>
                <w:bCs/>
                <w:color w:val="000000"/>
                <w:sz w:val="18"/>
                <w:szCs w:val="18"/>
              </w:rPr>
              <w:t>Ед. изм.</w:t>
            </w:r>
          </w:p>
        </w:tc>
        <w:tc>
          <w:tcPr>
            <w:tcW w:w="970" w:type="dxa"/>
            <w:tcBorders>
              <w:top w:val="single" w:sz="8" w:space="0" w:color="auto"/>
              <w:left w:val="nil"/>
              <w:bottom w:val="single" w:sz="8" w:space="0" w:color="auto"/>
              <w:right w:val="single" w:sz="8" w:space="0" w:color="auto"/>
            </w:tcBorders>
            <w:shd w:val="clear" w:color="auto" w:fill="auto"/>
            <w:vAlign w:val="center"/>
          </w:tcPr>
          <w:p w:rsidR="00A332EA" w:rsidRPr="00957DAA" w:rsidRDefault="00A332EA" w:rsidP="00874204">
            <w:pPr>
              <w:spacing w:before="0" w:after="0"/>
              <w:jc w:val="center"/>
              <w:rPr>
                <w:b/>
                <w:bCs/>
                <w:color w:val="000000"/>
                <w:sz w:val="18"/>
                <w:szCs w:val="18"/>
              </w:rPr>
            </w:pPr>
            <w:r w:rsidRPr="00957DAA">
              <w:rPr>
                <w:b/>
                <w:bCs/>
                <w:color w:val="000000"/>
                <w:sz w:val="18"/>
                <w:szCs w:val="18"/>
              </w:rPr>
              <w:t>2013г.</w:t>
            </w:r>
          </w:p>
        </w:tc>
        <w:tc>
          <w:tcPr>
            <w:tcW w:w="848" w:type="dxa"/>
            <w:tcBorders>
              <w:top w:val="single" w:sz="8" w:space="0" w:color="auto"/>
              <w:left w:val="nil"/>
              <w:bottom w:val="single" w:sz="8" w:space="0" w:color="auto"/>
              <w:right w:val="single" w:sz="8" w:space="0" w:color="auto"/>
            </w:tcBorders>
            <w:shd w:val="clear" w:color="auto" w:fill="auto"/>
            <w:vAlign w:val="center"/>
          </w:tcPr>
          <w:p w:rsidR="00A332EA" w:rsidRPr="00957DAA" w:rsidRDefault="00A332EA" w:rsidP="00874204">
            <w:pPr>
              <w:spacing w:before="0" w:after="0"/>
              <w:jc w:val="center"/>
              <w:rPr>
                <w:b/>
                <w:bCs/>
                <w:color w:val="000000"/>
                <w:sz w:val="18"/>
                <w:szCs w:val="18"/>
              </w:rPr>
            </w:pPr>
            <w:r w:rsidRPr="00957DAA">
              <w:rPr>
                <w:b/>
                <w:bCs/>
                <w:color w:val="000000"/>
                <w:sz w:val="18"/>
                <w:szCs w:val="18"/>
              </w:rPr>
              <w:t>2014г.</w:t>
            </w:r>
          </w:p>
        </w:tc>
        <w:tc>
          <w:tcPr>
            <w:tcW w:w="976" w:type="dxa"/>
            <w:tcBorders>
              <w:top w:val="single" w:sz="8" w:space="0" w:color="auto"/>
              <w:left w:val="nil"/>
              <w:bottom w:val="single" w:sz="8" w:space="0" w:color="auto"/>
              <w:right w:val="single" w:sz="8" w:space="0" w:color="auto"/>
            </w:tcBorders>
            <w:shd w:val="clear" w:color="auto" w:fill="auto"/>
            <w:vAlign w:val="center"/>
          </w:tcPr>
          <w:p w:rsidR="00A332EA" w:rsidRPr="00957DAA" w:rsidRDefault="00A332EA" w:rsidP="00874204">
            <w:pPr>
              <w:spacing w:before="0" w:after="0"/>
              <w:jc w:val="center"/>
              <w:rPr>
                <w:b/>
                <w:bCs/>
                <w:color w:val="000000"/>
                <w:sz w:val="18"/>
                <w:szCs w:val="18"/>
              </w:rPr>
            </w:pPr>
            <w:r w:rsidRPr="00957DAA">
              <w:rPr>
                <w:b/>
                <w:bCs/>
                <w:color w:val="000000"/>
                <w:sz w:val="18"/>
                <w:szCs w:val="18"/>
              </w:rPr>
              <w:t>2015г.</w:t>
            </w:r>
          </w:p>
        </w:tc>
        <w:tc>
          <w:tcPr>
            <w:tcW w:w="856" w:type="dxa"/>
            <w:tcBorders>
              <w:top w:val="single" w:sz="8" w:space="0" w:color="auto"/>
              <w:left w:val="nil"/>
              <w:bottom w:val="single" w:sz="8" w:space="0" w:color="auto"/>
              <w:right w:val="single" w:sz="8" w:space="0" w:color="auto"/>
            </w:tcBorders>
            <w:shd w:val="clear" w:color="auto" w:fill="auto"/>
            <w:vAlign w:val="center"/>
          </w:tcPr>
          <w:p w:rsidR="00A332EA" w:rsidRPr="00957DAA" w:rsidRDefault="00A332EA" w:rsidP="00874204">
            <w:pPr>
              <w:spacing w:before="0" w:after="0"/>
              <w:jc w:val="center"/>
              <w:rPr>
                <w:b/>
                <w:bCs/>
                <w:color w:val="000000"/>
                <w:sz w:val="18"/>
                <w:szCs w:val="18"/>
              </w:rPr>
            </w:pPr>
            <w:r w:rsidRPr="00957DAA">
              <w:rPr>
                <w:b/>
                <w:bCs/>
                <w:color w:val="000000"/>
                <w:sz w:val="18"/>
                <w:szCs w:val="18"/>
              </w:rPr>
              <w:t>2016г.</w:t>
            </w:r>
          </w:p>
        </w:tc>
        <w:tc>
          <w:tcPr>
            <w:tcW w:w="953" w:type="dxa"/>
            <w:tcBorders>
              <w:top w:val="single" w:sz="8" w:space="0" w:color="auto"/>
              <w:left w:val="nil"/>
              <w:bottom w:val="single" w:sz="8" w:space="0" w:color="auto"/>
              <w:right w:val="single" w:sz="8" w:space="0" w:color="auto"/>
            </w:tcBorders>
            <w:shd w:val="clear" w:color="auto" w:fill="auto"/>
            <w:vAlign w:val="center"/>
          </w:tcPr>
          <w:p w:rsidR="00A332EA" w:rsidRPr="00957DAA" w:rsidRDefault="00A332EA" w:rsidP="00874204">
            <w:pPr>
              <w:spacing w:before="0" w:after="0"/>
              <w:jc w:val="center"/>
              <w:rPr>
                <w:b/>
                <w:bCs/>
                <w:color w:val="000000"/>
                <w:sz w:val="18"/>
                <w:szCs w:val="18"/>
              </w:rPr>
            </w:pPr>
            <w:r w:rsidRPr="00957DAA">
              <w:rPr>
                <w:b/>
                <w:bCs/>
                <w:color w:val="000000"/>
                <w:sz w:val="18"/>
                <w:szCs w:val="18"/>
              </w:rPr>
              <w:t>2017г.</w:t>
            </w:r>
          </w:p>
        </w:tc>
        <w:tc>
          <w:tcPr>
            <w:tcW w:w="953" w:type="dxa"/>
            <w:tcBorders>
              <w:top w:val="single" w:sz="8" w:space="0" w:color="auto"/>
              <w:left w:val="nil"/>
              <w:bottom w:val="single" w:sz="8" w:space="0" w:color="auto"/>
              <w:right w:val="single" w:sz="8" w:space="0" w:color="auto"/>
            </w:tcBorders>
            <w:shd w:val="clear" w:color="auto" w:fill="auto"/>
            <w:vAlign w:val="center"/>
          </w:tcPr>
          <w:p w:rsidR="00A332EA" w:rsidRPr="00957DAA" w:rsidRDefault="00A332EA" w:rsidP="00874204">
            <w:pPr>
              <w:spacing w:before="0" w:after="0"/>
              <w:jc w:val="center"/>
              <w:rPr>
                <w:b/>
                <w:bCs/>
                <w:color w:val="000000"/>
                <w:sz w:val="18"/>
                <w:szCs w:val="18"/>
              </w:rPr>
            </w:pPr>
            <w:r w:rsidRPr="00957DAA">
              <w:rPr>
                <w:b/>
                <w:bCs/>
                <w:color w:val="000000"/>
                <w:sz w:val="18"/>
                <w:szCs w:val="18"/>
              </w:rPr>
              <w:t>2018г.</w:t>
            </w:r>
          </w:p>
        </w:tc>
        <w:tc>
          <w:tcPr>
            <w:tcW w:w="856" w:type="dxa"/>
            <w:tcBorders>
              <w:top w:val="single" w:sz="8" w:space="0" w:color="auto"/>
              <w:left w:val="nil"/>
              <w:bottom w:val="single" w:sz="8" w:space="0" w:color="auto"/>
              <w:right w:val="single" w:sz="8" w:space="0" w:color="auto"/>
            </w:tcBorders>
            <w:shd w:val="clear" w:color="auto" w:fill="auto"/>
            <w:vAlign w:val="center"/>
          </w:tcPr>
          <w:p w:rsidR="00A332EA" w:rsidRPr="00957DAA" w:rsidRDefault="00207F03" w:rsidP="00874204">
            <w:pPr>
              <w:spacing w:before="0" w:after="0"/>
              <w:jc w:val="center"/>
              <w:rPr>
                <w:b/>
                <w:bCs/>
                <w:color w:val="000000"/>
                <w:sz w:val="18"/>
                <w:szCs w:val="18"/>
              </w:rPr>
            </w:pPr>
            <w:r w:rsidRPr="00957DAA">
              <w:rPr>
                <w:b/>
                <w:bCs/>
                <w:color w:val="000000"/>
                <w:sz w:val="18"/>
                <w:szCs w:val="18"/>
              </w:rPr>
              <w:t>2019-2023</w:t>
            </w:r>
            <w:r w:rsidR="00A332EA" w:rsidRPr="00957DAA">
              <w:rPr>
                <w:b/>
                <w:bCs/>
                <w:color w:val="000000"/>
                <w:sz w:val="18"/>
                <w:szCs w:val="18"/>
              </w:rPr>
              <w:t>г.г.</w:t>
            </w:r>
          </w:p>
        </w:tc>
        <w:tc>
          <w:tcPr>
            <w:tcW w:w="829" w:type="dxa"/>
            <w:tcBorders>
              <w:top w:val="single" w:sz="8" w:space="0" w:color="auto"/>
              <w:left w:val="nil"/>
              <w:bottom w:val="single" w:sz="8" w:space="0" w:color="auto"/>
              <w:right w:val="single" w:sz="8" w:space="0" w:color="auto"/>
            </w:tcBorders>
            <w:shd w:val="clear" w:color="auto" w:fill="auto"/>
            <w:vAlign w:val="center"/>
          </w:tcPr>
          <w:p w:rsidR="00A332EA" w:rsidRPr="00957DAA" w:rsidRDefault="00207F03" w:rsidP="00874204">
            <w:pPr>
              <w:spacing w:before="0" w:after="0"/>
              <w:jc w:val="center"/>
              <w:rPr>
                <w:b/>
                <w:bCs/>
                <w:color w:val="000000"/>
                <w:sz w:val="18"/>
                <w:szCs w:val="18"/>
              </w:rPr>
            </w:pPr>
            <w:r w:rsidRPr="00957DAA">
              <w:rPr>
                <w:b/>
                <w:bCs/>
                <w:color w:val="000000"/>
                <w:sz w:val="18"/>
                <w:szCs w:val="18"/>
              </w:rPr>
              <w:t>2024-2027</w:t>
            </w:r>
            <w:r w:rsidR="00A332EA" w:rsidRPr="00957DAA">
              <w:rPr>
                <w:b/>
                <w:bCs/>
                <w:color w:val="000000"/>
                <w:sz w:val="18"/>
                <w:szCs w:val="18"/>
              </w:rPr>
              <w:t>г.г.</w:t>
            </w:r>
          </w:p>
        </w:tc>
      </w:tr>
      <w:tr w:rsidR="00A332EA" w:rsidRPr="00957DAA" w:rsidTr="00957DAA">
        <w:trPr>
          <w:trHeight w:val="390"/>
        </w:trPr>
        <w:tc>
          <w:tcPr>
            <w:tcW w:w="10081" w:type="dxa"/>
            <w:gridSpan w:val="10"/>
            <w:tcBorders>
              <w:top w:val="nil"/>
              <w:left w:val="single" w:sz="8" w:space="0" w:color="auto"/>
              <w:bottom w:val="single" w:sz="8" w:space="0" w:color="auto"/>
              <w:right w:val="single" w:sz="8" w:space="0" w:color="auto"/>
            </w:tcBorders>
            <w:shd w:val="clear" w:color="auto" w:fill="auto"/>
            <w:noWrap/>
            <w:vAlign w:val="center"/>
          </w:tcPr>
          <w:p w:rsidR="00A332EA" w:rsidRPr="00957DAA" w:rsidRDefault="00A332EA" w:rsidP="00874204">
            <w:pPr>
              <w:spacing w:before="0" w:after="0"/>
              <w:rPr>
                <w:b/>
                <w:bCs/>
                <w:color w:val="000000"/>
                <w:sz w:val="18"/>
                <w:szCs w:val="18"/>
              </w:rPr>
            </w:pPr>
            <w:r w:rsidRPr="00957DAA">
              <w:rPr>
                <w:b/>
                <w:bCs/>
                <w:color w:val="000000"/>
                <w:sz w:val="18"/>
                <w:szCs w:val="18"/>
              </w:rPr>
              <w:t>ВОДОСНАБЖЕНИЕ</w:t>
            </w:r>
          </w:p>
        </w:tc>
      </w:tr>
      <w:tr w:rsidR="00471E5C" w:rsidRPr="00957DAA" w:rsidTr="00957DAA">
        <w:trPr>
          <w:trHeight w:val="984"/>
        </w:trPr>
        <w:tc>
          <w:tcPr>
            <w:tcW w:w="2008" w:type="dxa"/>
            <w:tcBorders>
              <w:top w:val="nil"/>
              <w:left w:val="single" w:sz="8" w:space="0" w:color="auto"/>
              <w:bottom w:val="single" w:sz="8" w:space="0" w:color="auto"/>
              <w:right w:val="nil"/>
            </w:tcBorders>
            <w:shd w:val="clear" w:color="auto" w:fill="auto"/>
            <w:noWrap/>
            <w:vAlign w:val="center"/>
          </w:tcPr>
          <w:p w:rsidR="00B924F5" w:rsidRPr="00957DAA" w:rsidRDefault="00B924F5" w:rsidP="00B924F5">
            <w:pPr>
              <w:spacing w:before="0" w:after="0"/>
              <w:rPr>
                <w:color w:val="000000"/>
                <w:sz w:val="18"/>
                <w:szCs w:val="18"/>
              </w:rPr>
            </w:pPr>
            <w:r w:rsidRPr="00957DAA">
              <w:rPr>
                <w:color w:val="000000"/>
                <w:sz w:val="18"/>
                <w:szCs w:val="18"/>
              </w:rPr>
              <w:t>Установленная производная мощность насосных станций 1 подъема</w:t>
            </w:r>
          </w:p>
        </w:tc>
        <w:tc>
          <w:tcPr>
            <w:tcW w:w="832" w:type="dxa"/>
            <w:tcBorders>
              <w:top w:val="nil"/>
              <w:left w:val="single" w:sz="8" w:space="0" w:color="auto"/>
              <w:bottom w:val="single" w:sz="8" w:space="0" w:color="auto"/>
              <w:right w:val="single" w:sz="8" w:space="0" w:color="auto"/>
            </w:tcBorders>
            <w:shd w:val="clear" w:color="auto" w:fill="auto"/>
            <w:vAlign w:val="center"/>
          </w:tcPr>
          <w:p w:rsidR="00B924F5" w:rsidRPr="00957DAA" w:rsidRDefault="00B924F5" w:rsidP="00B924F5">
            <w:pPr>
              <w:spacing w:before="0" w:after="0"/>
              <w:jc w:val="center"/>
              <w:rPr>
                <w:color w:val="000000"/>
                <w:sz w:val="18"/>
                <w:szCs w:val="18"/>
              </w:rPr>
            </w:pPr>
            <w:r w:rsidRPr="00957DAA">
              <w:rPr>
                <w:color w:val="000000"/>
                <w:sz w:val="18"/>
                <w:szCs w:val="18"/>
              </w:rPr>
              <w:t>тыс.м3          в сутки</w:t>
            </w:r>
          </w:p>
        </w:tc>
        <w:tc>
          <w:tcPr>
            <w:tcW w:w="970" w:type="dxa"/>
            <w:tcBorders>
              <w:top w:val="single" w:sz="8" w:space="0" w:color="auto"/>
              <w:left w:val="nil"/>
              <w:bottom w:val="single" w:sz="8" w:space="0" w:color="auto"/>
              <w:right w:val="nil"/>
            </w:tcBorders>
            <w:shd w:val="clear" w:color="auto" w:fill="auto"/>
            <w:noWrap/>
            <w:vAlign w:val="center"/>
          </w:tcPr>
          <w:p w:rsidR="00B924F5" w:rsidRPr="00957DAA" w:rsidRDefault="00B924F5" w:rsidP="00B924F5">
            <w:pPr>
              <w:spacing w:before="0" w:after="0"/>
              <w:jc w:val="center"/>
              <w:rPr>
                <w:color w:val="000000"/>
                <w:sz w:val="20"/>
                <w:szCs w:val="20"/>
              </w:rPr>
            </w:pPr>
            <w:r w:rsidRPr="00957DAA">
              <w:rPr>
                <w:color w:val="000000"/>
                <w:sz w:val="20"/>
                <w:szCs w:val="20"/>
              </w:rPr>
              <w:t>30,0</w:t>
            </w:r>
          </w:p>
        </w:tc>
        <w:tc>
          <w:tcPr>
            <w:tcW w:w="84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924F5" w:rsidRPr="00957DAA" w:rsidRDefault="00B924F5" w:rsidP="00B924F5">
            <w:pPr>
              <w:jc w:val="center"/>
              <w:rPr>
                <w:color w:val="000000"/>
                <w:sz w:val="20"/>
                <w:szCs w:val="20"/>
              </w:rPr>
            </w:pPr>
            <w:r w:rsidRPr="00957DAA">
              <w:rPr>
                <w:color w:val="000000"/>
                <w:sz w:val="20"/>
                <w:szCs w:val="20"/>
              </w:rPr>
              <w:t>30,0</w:t>
            </w:r>
          </w:p>
        </w:tc>
        <w:tc>
          <w:tcPr>
            <w:tcW w:w="976" w:type="dxa"/>
            <w:tcBorders>
              <w:top w:val="single" w:sz="8" w:space="0" w:color="auto"/>
              <w:left w:val="nil"/>
              <w:bottom w:val="single" w:sz="8" w:space="0" w:color="auto"/>
              <w:right w:val="nil"/>
            </w:tcBorders>
            <w:shd w:val="clear" w:color="auto" w:fill="auto"/>
            <w:noWrap/>
            <w:vAlign w:val="center"/>
          </w:tcPr>
          <w:p w:rsidR="00B924F5" w:rsidRPr="00957DAA" w:rsidRDefault="00B924F5" w:rsidP="00B924F5">
            <w:pPr>
              <w:jc w:val="center"/>
              <w:rPr>
                <w:color w:val="000000"/>
                <w:sz w:val="20"/>
                <w:szCs w:val="20"/>
              </w:rPr>
            </w:pPr>
            <w:r w:rsidRPr="00957DAA">
              <w:rPr>
                <w:color w:val="000000"/>
                <w:sz w:val="20"/>
                <w:szCs w:val="20"/>
              </w:rPr>
              <w:t>30,0</w:t>
            </w:r>
          </w:p>
        </w:tc>
        <w:tc>
          <w:tcPr>
            <w:tcW w:w="856" w:type="dxa"/>
            <w:tcBorders>
              <w:top w:val="single" w:sz="8" w:space="0" w:color="auto"/>
              <w:left w:val="single" w:sz="8" w:space="0" w:color="auto"/>
              <w:bottom w:val="single" w:sz="8" w:space="0" w:color="auto"/>
              <w:right w:val="single" w:sz="8" w:space="0" w:color="auto"/>
            </w:tcBorders>
            <w:shd w:val="clear" w:color="auto" w:fill="auto"/>
            <w:noWrap/>
            <w:vAlign w:val="center"/>
          </w:tcPr>
          <w:p w:rsidR="00B924F5" w:rsidRPr="00957DAA" w:rsidRDefault="00B924F5" w:rsidP="00B924F5">
            <w:pPr>
              <w:jc w:val="center"/>
              <w:rPr>
                <w:color w:val="000000"/>
                <w:sz w:val="20"/>
                <w:szCs w:val="20"/>
              </w:rPr>
            </w:pPr>
            <w:r w:rsidRPr="00957DAA">
              <w:rPr>
                <w:color w:val="000000"/>
                <w:sz w:val="20"/>
                <w:szCs w:val="20"/>
              </w:rPr>
              <w:t>30,0</w:t>
            </w:r>
          </w:p>
        </w:tc>
        <w:tc>
          <w:tcPr>
            <w:tcW w:w="953" w:type="dxa"/>
            <w:tcBorders>
              <w:top w:val="single" w:sz="8" w:space="0" w:color="auto"/>
              <w:left w:val="nil"/>
              <w:bottom w:val="single" w:sz="8" w:space="0" w:color="auto"/>
              <w:right w:val="nil"/>
            </w:tcBorders>
            <w:shd w:val="clear" w:color="auto" w:fill="auto"/>
            <w:noWrap/>
            <w:vAlign w:val="center"/>
          </w:tcPr>
          <w:p w:rsidR="00B924F5" w:rsidRPr="00957DAA" w:rsidRDefault="00B924F5" w:rsidP="00B924F5">
            <w:pPr>
              <w:jc w:val="center"/>
              <w:rPr>
                <w:color w:val="000000"/>
                <w:sz w:val="20"/>
                <w:szCs w:val="20"/>
              </w:rPr>
            </w:pPr>
            <w:r w:rsidRPr="00957DAA">
              <w:rPr>
                <w:color w:val="000000"/>
                <w:sz w:val="20"/>
                <w:szCs w:val="20"/>
              </w:rPr>
              <w:t>30,0</w:t>
            </w:r>
          </w:p>
        </w:tc>
        <w:tc>
          <w:tcPr>
            <w:tcW w:w="9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924F5" w:rsidRPr="00957DAA" w:rsidRDefault="00B924F5" w:rsidP="00B924F5">
            <w:pPr>
              <w:jc w:val="center"/>
              <w:rPr>
                <w:color w:val="000000"/>
                <w:sz w:val="20"/>
                <w:szCs w:val="20"/>
              </w:rPr>
            </w:pPr>
            <w:r w:rsidRPr="00957DAA">
              <w:rPr>
                <w:color w:val="000000"/>
                <w:sz w:val="20"/>
                <w:szCs w:val="20"/>
              </w:rPr>
              <w:t>30,0</w:t>
            </w:r>
          </w:p>
        </w:tc>
        <w:tc>
          <w:tcPr>
            <w:tcW w:w="856" w:type="dxa"/>
            <w:tcBorders>
              <w:top w:val="single" w:sz="8" w:space="0" w:color="auto"/>
              <w:left w:val="nil"/>
              <w:bottom w:val="single" w:sz="8" w:space="0" w:color="auto"/>
              <w:right w:val="single" w:sz="8" w:space="0" w:color="auto"/>
            </w:tcBorders>
            <w:shd w:val="clear" w:color="auto" w:fill="auto"/>
            <w:noWrap/>
            <w:vAlign w:val="center"/>
          </w:tcPr>
          <w:p w:rsidR="00B924F5" w:rsidRPr="00957DAA" w:rsidRDefault="00B924F5" w:rsidP="00B924F5">
            <w:pPr>
              <w:jc w:val="center"/>
              <w:rPr>
                <w:color w:val="000000"/>
                <w:sz w:val="20"/>
                <w:szCs w:val="20"/>
              </w:rPr>
            </w:pPr>
            <w:r w:rsidRPr="00957DAA">
              <w:rPr>
                <w:color w:val="000000"/>
                <w:sz w:val="20"/>
                <w:szCs w:val="20"/>
              </w:rPr>
              <w:t>41,0</w:t>
            </w:r>
          </w:p>
        </w:tc>
        <w:tc>
          <w:tcPr>
            <w:tcW w:w="829" w:type="dxa"/>
            <w:tcBorders>
              <w:top w:val="single" w:sz="8" w:space="0" w:color="auto"/>
              <w:left w:val="nil"/>
              <w:bottom w:val="single" w:sz="8" w:space="0" w:color="auto"/>
              <w:right w:val="single" w:sz="8" w:space="0" w:color="auto"/>
            </w:tcBorders>
            <w:shd w:val="clear" w:color="auto" w:fill="auto"/>
            <w:noWrap/>
            <w:vAlign w:val="center"/>
          </w:tcPr>
          <w:p w:rsidR="00B924F5" w:rsidRPr="00957DAA" w:rsidRDefault="00B924F5" w:rsidP="00B924F5">
            <w:pPr>
              <w:jc w:val="center"/>
              <w:rPr>
                <w:color w:val="000000"/>
                <w:sz w:val="20"/>
                <w:szCs w:val="20"/>
              </w:rPr>
            </w:pPr>
            <w:r w:rsidRPr="00957DAA">
              <w:rPr>
                <w:color w:val="000000"/>
                <w:sz w:val="20"/>
                <w:szCs w:val="20"/>
              </w:rPr>
              <w:t>41,0</w:t>
            </w:r>
          </w:p>
        </w:tc>
      </w:tr>
      <w:tr w:rsidR="00471E5C" w:rsidRPr="00957DAA" w:rsidTr="00957DAA">
        <w:trPr>
          <w:trHeight w:hRule="exact" w:val="1024"/>
        </w:trPr>
        <w:tc>
          <w:tcPr>
            <w:tcW w:w="2008" w:type="dxa"/>
            <w:tcBorders>
              <w:top w:val="nil"/>
              <w:left w:val="single" w:sz="8" w:space="0" w:color="auto"/>
              <w:bottom w:val="single" w:sz="8" w:space="0" w:color="auto"/>
              <w:right w:val="single" w:sz="8" w:space="0" w:color="auto"/>
            </w:tcBorders>
            <w:shd w:val="clear" w:color="auto" w:fill="auto"/>
            <w:vAlign w:val="center"/>
          </w:tcPr>
          <w:p w:rsidR="00B924F5" w:rsidRPr="00957DAA" w:rsidRDefault="00B924F5" w:rsidP="00B924F5">
            <w:pPr>
              <w:spacing w:before="0" w:after="0"/>
              <w:rPr>
                <w:color w:val="000000"/>
                <w:sz w:val="18"/>
                <w:szCs w:val="18"/>
              </w:rPr>
            </w:pPr>
            <w:r w:rsidRPr="00957DAA">
              <w:rPr>
                <w:color w:val="000000"/>
                <w:sz w:val="18"/>
                <w:szCs w:val="18"/>
              </w:rPr>
              <w:t>Фактическая производственная мощность насосных станций 1 подъема</w:t>
            </w:r>
          </w:p>
        </w:tc>
        <w:tc>
          <w:tcPr>
            <w:tcW w:w="832" w:type="dxa"/>
            <w:tcBorders>
              <w:top w:val="nil"/>
              <w:left w:val="nil"/>
              <w:bottom w:val="single" w:sz="8" w:space="0" w:color="auto"/>
              <w:right w:val="single" w:sz="8" w:space="0" w:color="auto"/>
            </w:tcBorders>
            <w:shd w:val="clear" w:color="auto" w:fill="auto"/>
            <w:vAlign w:val="center"/>
          </w:tcPr>
          <w:p w:rsidR="00B924F5" w:rsidRPr="00957DAA" w:rsidRDefault="00B924F5" w:rsidP="00B924F5">
            <w:pPr>
              <w:spacing w:before="0" w:after="0"/>
              <w:jc w:val="center"/>
              <w:rPr>
                <w:color w:val="000000"/>
                <w:sz w:val="18"/>
                <w:szCs w:val="18"/>
              </w:rPr>
            </w:pPr>
            <w:r w:rsidRPr="00957DAA">
              <w:rPr>
                <w:color w:val="000000"/>
                <w:sz w:val="18"/>
                <w:szCs w:val="18"/>
              </w:rPr>
              <w:t>тыс.м3          в сутки</w:t>
            </w:r>
          </w:p>
        </w:tc>
        <w:tc>
          <w:tcPr>
            <w:tcW w:w="970" w:type="dxa"/>
            <w:tcBorders>
              <w:top w:val="nil"/>
              <w:left w:val="single" w:sz="4" w:space="0" w:color="auto"/>
              <w:bottom w:val="nil"/>
              <w:right w:val="nil"/>
            </w:tcBorders>
            <w:shd w:val="clear" w:color="auto" w:fill="auto"/>
            <w:noWrap/>
            <w:vAlign w:val="center"/>
          </w:tcPr>
          <w:p w:rsidR="00B924F5" w:rsidRPr="00957DAA" w:rsidRDefault="00B924F5" w:rsidP="00B924F5">
            <w:pPr>
              <w:jc w:val="center"/>
              <w:rPr>
                <w:color w:val="000000"/>
                <w:sz w:val="20"/>
                <w:szCs w:val="20"/>
              </w:rPr>
            </w:pPr>
            <w:r w:rsidRPr="00957DAA">
              <w:rPr>
                <w:color w:val="000000"/>
                <w:sz w:val="20"/>
                <w:szCs w:val="20"/>
              </w:rPr>
              <w:t>24,6</w:t>
            </w:r>
          </w:p>
        </w:tc>
        <w:tc>
          <w:tcPr>
            <w:tcW w:w="848" w:type="dxa"/>
            <w:tcBorders>
              <w:top w:val="nil"/>
              <w:left w:val="single" w:sz="8" w:space="0" w:color="auto"/>
              <w:bottom w:val="single" w:sz="8" w:space="0" w:color="auto"/>
              <w:right w:val="single" w:sz="8" w:space="0" w:color="auto"/>
            </w:tcBorders>
            <w:shd w:val="clear" w:color="auto" w:fill="auto"/>
            <w:noWrap/>
            <w:vAlign w:val="center"/>
          </w:tcPr>
          <w:p w:rsidR="00B924F5" w:rsidRPr="00957DAA" w:rsidRDefault="00B924F5" w:rsidP="00B924F5">
            <w:pPr>
              <w:jc w:val="center"/>
              <w:rPr>
                <w:color w:val="000000"/>
                <w:sz w:val="20"/>
                <w:szCs w:val="20"/>
              </w:rPr>
            </w:pPr>
            <w:r w:rsidRPr="00957DAA">
              <w:rPr>
                <w:color w:val="000000"/>
                <w:sz w:val="20"/>
                <w:szCs w:val="20"/>
              </w:rPr>
              <w:t>25,0</w:t>
            </w:r>
          </w:p>
        </w:tc>
        <w:tc>
          <w:tcPr>
            <w:tcW w:w="976" w:type="dxa"/>
            <w:tcBorders>
              <w:top w:val="nil"/>
              <w:left w:val="nil"/>
              <w:bottom w:val="single" w:sz="8" w:space="0" w:color="auto"/>
              <w:right w:val="nil"/>
            </w:tcBorders>
            <w:shd w:val="clear" w:color="auto" w:fill="auto"/>
            <w:noWrap/>
            <w:vAlign w:val="center"/>
          </w:tcPr>
          <w:p w:rsidR="00B924F5" w:rsidRPr="00957DAA" w:rsidRDefault="00B924F5" w:rsidP="00B924F5">
            <w:pPr>
              <w:jc w:val="center"/>
              <w:rPr>
                <w:color w:val="000000"/>
                <w:sz w:val="20"/>
                <w:szCs w:val="20"/>
              </w:rPr>
            </w:pPr>
            <w:r w:rsidRPr="00957DAA">
              <w:rPr>
                <w:color w:val="000000"/>
                <w:sz w:val="20"/>
                <w:szCs w:val="20"/>
              </w:rPr>
              <w:t>25,5</w:t>
            </w:r>
          </w:p>
        </w:tc>
        <w:tc>
          <w:tcPr>
            <w:tcW w:w="856" w:type="dxa"/>
            <w:tcBorders>
              <w:top w:val="nil"/>
              <w:left w:val="single" w:sz="8" w:space="0" w:color="auto"/>
              <w:bottom w:val="single" w:sz="8" w:space="0" w:color="auto"/>
              <w:right w:val="single" w:sz="8" w:space="0" w:color="auto"/>
            </w:tcBorders>
            <w:shd w:val="clear" w:color="auto" w:fill="auto"/>
            <w:noWrap/>
            <w:vAlign w:val="center"/>
          </w:tcPr>
          <w:p w:rsidR="00B924F5" w:rsidRPr="00957DAA" w:rsidRDefault="00B924F5" w:rsidP="00B924F5">
            <w:pPr>
              <w:jc w:val="center"/>
              <w:rPr>
                <w:color w:val="000000"/>
                <w:sz w:val="20"/>
                <w:szCs w:val="20"/>
              </w:rPr>
            </w:pPr>
            <w:r w:rsidRPr="00957DAA">
              <w:rPr>
                <w:color w:val="000000"/>
                <w:sz w:val="20"/>
                <w:szCs w:val="20"/>
              </w:rPr>
              <w:t>27,9</w:t>
            </w:r>
          </w:p>
        </w:tc>
        <w:tc>
          <w:tcPr>
            <w:tcW w:w="953" w:type="dxa"/>
            <w:tcBorders>
              <w:top w:val="nil"/>
              <w:left w:val="nil"/>
              <w:bottom w:val="single" w:sz="8" w:space="0" w:color="auto"/>
              <w:right w:val="nil"/>
            </w:tcBorders>
            <w:shd w:val="clear" w:color="auto" w:fill="auto"/>
            <w:noWrap/>
            <w:vAlign w:val="center"/>
          </w:tcPr>
          <w:p w:rsidR="00B924F5" w:rsidRPr="00957DAA" w:rsidRDefault="00B924F5" w:rsidP="00B924F5">
            <w:pPr>
              <w:jc w:val="center"/>
              <w:rPr>
                <w:color w:val="000000"/>
                <w:sz w:val="20"/>
                <w:szCs w:val="20"/>
              </w:rPr>
            </w:pPr>
            <w:r w:rsidRPr="00957DAA">
              <w:rPr>
                <w:color w:val="000000"/>
                <w:sz w:val="20"/>
                <w:szCs w:val="20"/>
              </w:rPr>
              <w:t>28,3</w:t>
            </w:r>
          </w:p>
        </w:tc>
        <w:tc>
          <w:tcPr>
            <w:tcW w:w="953" w:type="dxa"/>
            <w:tcBorders>
              <w:top w:val="nil"/>
              <w:left w:val="single" w:sz="8" w:space="0" w:color="auto"/>
              <w:bottom w:val="single" w:sz="8" w:space="0" w:color="auto"/>
              <w:right w:val="single" w:sz="8" w:space="0" w:color="auto"/>
            </w:tcBorders>
            <w:shd w:val="clear" w:color="auto" w:fill="auto"/>
            <w:noWrap/>
            <w:vAlign w:val="center"/>
          </w:tcPr>
          <w:p w:rsidR="00B924F5" w:rsidRPr="00957DAA" w:rsidRDefault="00B924F5" w:rsidP="00B924F5">
            <w:pPr>
              <w:jc w:val="center"/>
              <w:rPr>
                <w:color w:val="000000"/>
                <w:sz w:val="20"/>
                <w:szCs w:val="20"/>
              </w:rPr>
            </w:pPr>
            <w:r w:rsidRPr="00957DAA">
              <w:rPr>
                <w:color w:val="000000"/>
                <w:sz w:val="20"/>
                <w:szCs w:val="20"/>
              </w:rPr>
              <w:t>28,9</w:t>
            </w:r>
          </w:p>
        </w:tc>
        <w:tc>
          <w:tcPr>
            <w:tcW w:w="856" w:type="dxa"/>
            <w:tcBorders>
              <w:top w:val="nil"/>
              <w:left w:val="nil"/>
              <w:bottom w:val="single" w:sz="8" w:space="0" w:color="auto"/>
              <w:right w:val="single" w:sz="8" w:space="0" w:color="auto"/>
            </w:tcBorders>
            <w:shd w:val="clear" w:color="auto" w:fill="auto"/>
            <w:noWrap/>
            <w:vAlign w:val="center"/>
          </w:tcPr>
          <w:p w:rsidR="00B924F5" w:rsidRPr="00957DAA" w:rsidRDefault="00B924F5" w:rsidP="00B924F5">
            <w:pPr>
              <w:jc w:val="center"/>
              <w:rPr>
                <w:color w:val="000000"/>
                <w:sz w:val="20"/>
                <w:szCs w:val="20"/>
              </w:rPr>
            </w:pPr>
            <w:r w:rsidRPr="00957DAA">
              <w:rPr>
                <w:color w:val="000000"/>
                <w:sz w:val="20"/>
                <w:szCs w:val="20"/>
              </w:rPr>
              <w:t>33,3</w:t>
            </w:r>
          </w:p>
        </w:tc>
        <w:tc>
          <w:tcPr>
            <w:tcW w:w="829" w:type="dxa"/>
            <w:tcBorders>
              <w:top w:val="nil"/>
              <w:left w:val="nil"/>
              <w:bottom w:val="single" w:sz="8" w:space="0" w:color="auto"/>
              <w:right w:val="single" w:sz="8" w:space="0" w:color="auto"/>
            </w:tcBorders>
            <w:shd w:val="clear" w:color="auto" w:fill="auto"/>
            <w:noWrap/>
            <w:vAlign w:val="center"/>
          </w:tcPr>
          <w:p w:rsidR="00B924F5" w:rsidRPr="00957DAA" w:rsidRDefault="00B924F5" w:rsidP="00B924F5">
            <w:pPr>
              <w:jc w:val="center"/>
              <w:rPr>
                <w:color w:val="000000"/>
                <w:sz w:val="20"/>
                <w:szCs w:val="20"/>
              </w:rPr>
            </w:pPr>
            <w:r w:rsidRPr="00957DAA">
              <w:rPr>
                <w:color w:val="000000"/>
                <w:sz w:val="20"/>
                <w:szCs w:val="20"/>
              </w:rPr>
              <w:t>36,6</w:t>
            </w:r>
          </w:p>
        </w:tc>
      </w:tr>
      <w:tr w:rsidR="00471E5C" w:rsidRPr="00957DAA" w:rsidTr="00957DAA">
        <w:trPr>
          <w:trHeight w:val="1226"/>
        </w:trPr>
        <w:tc>
          <w:tcPr>
            <w:tcW w:w="2008" w:type="dxa"/>
            <w:tcBorders>
              <w:top w:val="nil"/>
              <w:left w:val="single" w:sz="8" w:space="0" w:color="auto"/>
              <w:bottom w:val="single" w:sz="8" w:space="0" w:color="auto"/>
              <w:right w:val="single" w:sz="8" w:space="0" w:color="auto"/>
            </w:tcBorders>
            <w:shd w:val="clear" w:color="auto" w:fill="auto"/>
            <w:vAlign w:val="center"/>
          </w:tcPr>
          <w:p w:rsidR="00B924F5" w:rsidRPr="00957DAA" w:rsidRDefault="00B924F5" w:rsidP="00B924F5">
            <w:pPr>
              <w:spacing w:before="0" w:after="0"/>
              <w:jc w:val="left"/>
              <w:rPr>
                <w:color w:val="000000"/>
                <w:sz w:val="18"/>
                <w:szCs w:val="18"/>
              </w:rPr>
            </w:pPr>
            <w:r w:rsidRPr="00957DAA">
              <w:rPr>
                <w:color w:val="000000"/>
                <w:sz w:val="18"/>
                <w:szCs w:val="18"/>
              </w:rPr>
              <w:t>Коэффициент использования производственной мощности насосных станций 1 подъема</w:t>
            </w:r>
          </w:p>
        </w:tc>
        <w:tc>
          <w:tcPr>
            <w:tcW w:w="832" w:type="dxa"/>
            <w:tcBorders>
              <w:top w:val="nil"/>
              <w:left w:val="nil"/>
              <w:bottom w:val="single" w:sz="8" w:space="0" w:color="auto"/>
              <w:right w:val="nil"/>
            </w:tcBorders>
            <w:shd w:val="clear" w:color="auto" w:fill="auto"/>
            <w:vAlign w:val="center"/>
          </w:tcPr>
          <w:p w:rsidR="00B924F5" w:rsidRPr="00957DAA" w:rsidRDefault="00B924F5" w:rsidP="00B924F5">
            <w:pPr>
              <w:spacing w:before="0" w:after="0"/>
              <w:jc w:val="center"/>
              <w:rPr>
                <w:color w:val="000000"/>
                <w:sz w:val="18"/>
                <w:szCs w:val="18"/>
              </w:rPr>
            </w:pPr>
            <w:r w:rsidRPr="00957DAA">
              <w:rPr>
                <w:color w:val="000000"/>
                <w:sz w:val="18"/>
                <w:szCs w:val="18"/>
              </w:rPr>
              <w:t>%</w:t>
            </w:r>
          </w:p>
        </w:tc>
        <w:tc>
          <w:tcPr>
            <w:tcW w:w="970" w:type="dxa"/>
            <w:tcBorders>
              <w:top w:val="single" w:sz="8" w:space="0" w:color="auto"/>
              <w:left w:val="single" w:sz="8" w:space="0" w:color="auto"/>
              <w:bottom w:val="single" w:sz="8" w:space="0" w:color="auto"/>
              <w:right w:val="single" w:sz="8" w:space="0" w:color="auto"/>
            </w:tcBorders>
            <w:shd w:val="clear" w:color="auto" w:fill="auto"/>
            <w:vAlign w:val="center"/>
          </w:tcPr>
          <w:p w:rsidR="00B924F5" w:rsidRPr="00957DAA" w:rsidRDefault="00B924F5" w:rsidP="00B924F5">
            <w:pPr>
              <w:jc w:val="center"/>
              <w:rPr>
                <w:color w:val="000000"/>
                <w:sz w:val="20"/>
                <w:szCs w:val="20"/>
              </w:rPr>
            </w:pPr>
            <w:r w:rsidRPr="00957DAA">
              <w:rPr>
                <w:color w:val="000000"/>
                <w:sz w:val="20"/>
                <w:szCs w:val="20"/>
              </w:rPr>
              <w:t>82%</w:t>
            </w:r>
          </w:p>
        </w:tc>
        <w:tc>
          <w:tcPr>
            <w:tcW w:w="848" w:type="dxa"/>
            <w:tcBorders>
              <w:top w:val="nil"/>
              <w:left w:val="nil"/>
              <w:bottom w:val="single" w:sz="8" w:space="0" w:color="auto"/>
              <w:right w:val="single" w:sz="8" w:space="0" w:color="auto"/>
            </w:tcBorders>
            <w:shd w:val="clear" w:color="auto" w:fill="auto"/>
            <w:vAlign w:val="center"/>
          </w:tcPr>
          <w:p w:rsidR="00B924F5" w:rsidRPr="00957DAA" w:rsidRDefault="00B924F5" w:rsidP="00B924F5">
            <w:pPr>
              <w:jc w:val="center"/>
              <w:rPr>
                <w:color w:val="000000"/>
                <w:sz w:val="20"/>
                <w:szCs w:val="20"/>
              </w:rPr>
            </w:pPr>
            <w:r w:rsidRPr="00957DAA">
              <w:rPr>
                <w:color w:val="000000"/>
                <w:sz w:val="20"/>
                <w:szCs w:val="20"/>
              </w:rPr>
              <w:t>83%</w:t>
            </w:r>
          </w:p>
        </w:tc>
        <w:tc>
          <w:tcPr>
            <w:tcW w:w="976" w:type="dxa"/>
            <w:tcBorders>
              <w:top w:val="nil"/>
              <w:left w:val="nil"/>
              <w:bottom w:val="single" w:sz="8" w:space="0" w:color="auto"/>
              <w:right w:val="single" w:sz="8" w:space="0" w:color="auto"/>
            </w:tcBorders>
            <w:shd w:val="clear" w:color="auto" w:fill="auto"/>
            <w:vAlign w:val="center"/>
          </w:tcPr>
          <w:p w:rsidR="00B924F5" w:rsidRPr="00957DAA" w:rsidRDefault="00B924F5" w:rsidP="00B924F5">
            <w:pPr>
              <w:jc w:val="center"/>
              <w:rPr>
                <w:color w:val="000000"/>
                <w:sz w:val="20"/>
                <w:szCs w:val="20"/>
              </w:rPr>
            </w:pPr>
            <w:r w:rsidRPr="00957DAA">
              <w:rPr>
                <w:color w:val="000000"/>
                <w:sz w:val="20"/>
                <w:szCs w:val="20"/>
              </w:rPr>
              <w:t>85%</w:t>
            </w:r>
          </w:p>
        </w:tc>
        <w:tc>
          <w:tcPr>
            <w:tcW w:w="856" w:type="dxa"/>
            <w:tcBorders>
              <w:top w:val="nil"/>
              <w:left w:val="nil"/>
              <w:bottom w:val="single" w:sz="8" w:space="0" w:color="auto"/>
              <w:right w:val="single" w:sz="8" w:space="0" w:color="auto"/>
            </w:tcBorders>
            <w:shd w:val="clear" w:color="auto" w:fill="auto"/>
            <w:vAlign w:val="center"/>
          </w:tcPr>
          <w:p w:rsidR="00B924F5" w:rsidRPr="00957DAA" w:rsidRDefault="00B924F5" w:rsidP="00B924F5">
            <w:pPr>
              <w:jc w:val="center"/>
              <w:rPr>
                <w:color w:val="000000"/>
                <w:sz w:val="20"/>
                <w:szCs w:val="20"/>
              </w:rPr>
            </w:pPr>
            <w:r w:rsidRPr="00957DAA">
              <w:rPr>
                <w:color w:val="000000"/>
                <w:sz w:val="20"/>
                <w:szCs w:val="20"/>
              </w:rPr>
              <w:t>93%</w:t>
            </w:r>
          </w:p>
        </w:tc>
        <w:tc>
          <w:tcPr>
            <w:tcW w:w="953" w:type="dxa"/>
            <w:tcBorders>
              <w:top w:val="nil"/>
              <w:left w:val="nil"/>
              <w:bottom w:val="single" w:sz="8" w:space="0" w:color="auto"/>
              <w:right w:val="single" w:sz="8" w:space="0" w:color="auto"/>
            </w:tcBorders>
            <w:shd w:val="clear" w:color="auto" w:fill="auto"/>
            <w:vAlign w:val="center"/>
          </w:tcPr>
          <w:p w:rsidR="00B924F5" w:rsidRPr="00957DAA" w:rsidRDefault="00B924F5" w:rsidP="00B924F5">
            <w:pPr>
              <w:jc w:val="center"/>
              <w:rPr>
                <w:color w:val="000000"/>
                <w:sz w:val="20"/>
                <w:szCs w:val="20"/>
              </w:rPr>
            </w:pPr>
            <w:r w:rsidRPr="00957DAA">
              <w:rPr>
                <w:color w:val="000000"/>
                <w:sz w:val="20"/>
                <w:szCs w:val="20"/>
              </w:rPr>
              <w:t>94%</w:t>
            </w:r>
          </w:p>
        </w:tc>
        <w:tc>
          <w:tcPr>
            <w:tcW w:w="953" w:type="dxa"/>
            <w:tcBorders>
              <w:top w:val="nil"/>
              <w:left w:val="nil"/>
              <w:bottom w:val="single" w:sz="8" w:space="0" w:color="auto"/>
              <w:right w:val="single" w:sz="8" w:space="0" w:color="auto"/>
            </w:tcBorders>
            <w:shd w:val="clear" w:color="auto" w:fill="auto"/>
            <w:vAlign w:val="center"/>
          </w:tcPr>
          <w:p w:rsidR="00B924F5" w:rsidRPr="00957DAA" w:rsidRDefault="00B924F5" w:rsidP="00B924F5">
            <w:pPr>
              <w:jc w:val="center"/>
              <w:rPr>
                <w:color w:val="000000"/>
                <w:sz w:val="20"/>
                <w:szCs w:val="20"/>
              </w:rPr>
            </w:pPr>
            <w:r w:rsidRPr="00957DAA">
              <w:rPr>
                <w:color w:val="000000"/>
                <w:sz w:val="20"/>
                <w:szCs w:val="20"/>
              </w:rPr>
              <w:t>96%</w:t>
            </w:r>
          </w:p>
        </w:tc>
        <w:tc>
          <w:tcPr>
            <w:tcW w:w="856" w:type="dxa"/>
            <w:tcBorders>
              <w:top w:val="nil"/>
              <w:left w:val="nil"/>
              <w:bottom w:val="single" w:sz="8" w:space="0" w:color="auto"/>
              <w:right w:val="single" w:sz="8" w:space="0" w:color="auto"/>
            </w:tcBorders>
            <w:shd w:val="clear" w:color="auto" w:fill="auto"/>
            <w:vAlign w:val="center"/>
          </w:tcPr>
          <w:p w:rsidR="00B924F5" w:rsidRPr="00957DAA" w:rsidRDefault="00B924F5" w:rsidP="00B924F5">
            <w:pPr>
              <w:jc w:val="center"/>
              <w:rPr>
                <w:color w:val="000000"/>
                <w:sz w:val="20"/>
                <w:szCs w:val="20"/>
              </w:rPr>
            </w:pPr>
            <w:r w:rsidRPr="00957DAA">
              <w:rPr>
                <w:color w:val="000000"/>
                <w:sz w:val="20"/>
                <w:szCs w:val="20"/>
              </w:rPr>
              <w:t>81%</w:t>
            </w:r>
          </w:p>
        </w:tc>
        <w:tc>
          <w:tcPr>
            <w:tcW w:w="829" w:type="dxa"/>
            <w:tcBorders>
              <w:top w:val="nil"/>
              <w:left w:val="nil"/>
              <w:bottom w:val="single" w:sz="8" w:space="0" w:color="auto"/>
              <w:right w:val="single" w:sz="8" w:space="0" w:color="auto"/>
            </w:tcBorders>
            <w:shd w:val="clear" w:color="auto" w:fill="auto"/>
            <w:vAlign w:val="center"/>
          </w:tcPr>
          <w:p w:rsidR="00B924F5" w:rsidRPr="00957DAA" w:rsidRDefault="00B924F5" w:rsidP="00B924F5">
            <w:pPr>
              <w:jc w:val="center"/>
              <w:rPr>
                <w:color w:val="000000"/>
                <w:sz w:val="20"/>
                <w:szCs w:val="20"/>
              </w:rPr>
            </w:pPr>
            <w:r w:rsidRPr="00957DAA">
              <w:rPr>
                <w:color w:val="000000"/>
                <w:sz w:val="20"/>
                <w:szCs w:val="20"/>
              </w:rPr>
              <w:t>89%</w:t>
            </w:r>
          </w:p>
        </w:tc>
      </w:tr>
      <w:tr w:rsidR="00471E5C" w:rsidRPr="00957DAA" w:rsidTr="00957DAA">
        <w:trPr>
          <w:trHeight w:val="525"/>
        </w:trPr>
        <w:tc>
          <w:tcPr>
            <w:tcW w:w="2008" w:type="dxa"/>
            <w:tcBorders>
              <w:top w:val="nil"/>
              <w:left w:val="single" w:sz="8" w:space="0" w:color="auto"/>
              <w:bottom w:val="single" w:sz="8" w:space="0" w:color="auto"/>
              <w:right w:val="single" w:sz="8" w:space="0" w:color="auto"/>
            </w:tcBorders>
            <w:shd w:val="clear" w:color="auto" w:fill="auto"/>
            <w:vAlign w:val="center"/>
          </w:tcPr>
          <w:p w:rsidR="00B924F5" w:rsidRPr="00957DAA" w:rsidRDefault="00B924F5" w:rsidP="00B924F5">
            <w:pPr>
              <w:spacing w:before="0" w:after="0"/>
              <w:rPr>
                <w:color w:val="000000"/>
                <w:sz w:val="18"/>
                <w:szCs w:val="18"/>
              </w:rPr>
            </w:pPr>
            <w:r w:rsidRPr="00957DAA">
              <w:rPr>
                <w:color w:val="000000"/>
                <w:sz w:val="18"/>
                <w:szCs w:val="18"/>
              </w:rPr>
              <w:t>Общая протяжённость сетей</w:t>
            </w:r>
          </w:p>
        </w:tc>
        <w:tc>
          <w:tcPr>
            <w:tcW w:w="832" w:type="dxa"/>
            <w:tcBorders>
              <w:top w:val="nil"/>
              <w:left w:val="nil"/>
              <w:bottom w:val="single" w:sz="8" w:space="0" w:color="auto"/>
              <w:right w:val="nil"/>
            </w:tcBorders>
            <w:shd w:val="clear" w:color="auto" w:fill="auto"/>
            <w:vAlign w:val="center"/>
          </w:tcPr>
          <w:p w:rsidR="00B924F5" w:rsidRPr="00957DAA" w:rsidRDefault="00B924F5" w:rsidP="00B924F5">
            <w:pPr>
              <w:spacing w:before="0" w:after="0"/>
              <w:jc w:val="center"/>
              <w:rPr>
                <w:color w:val="000000"/>
                <w:sz w:val="18"/>
                <w:szCs w:val="18"/>
              </w:rPr>
            </w:pPr>
            <w:r w:rsidRPr="00957DAA">
              <w:rPr>
                <w:color w:val="000000"/>
                <w:sz w:val="18"/>
                <w:szCs w:val="18"/>
              </w:rPr>
              <w:t>км</w:t>
            </w:r>
          </w:p>
        </w:tc>
        <w:tc>
          <w:tcPr>
            <w:tcW w:w="970" w:type="dxa"/>
            <w:tcBorders>
              <w:top w:val="nil"/>
              <w:left w:val="single" w:sz="8" w:space="0" w:color="auto"/>
              <w:bottom w:val="single" w:sz="8" w:space="0" w:color="auto"/>
              <w:right w:val="single" w:sz="8" w:space="0" w:color="auto"/>
            </w:tcBorders>
            <w:shd w:val="clear" w:color="auto" w:fill="auto"/>
            <w:noWrap/>
            <w:vAlign w:val="center"/>
          </w:tcPr>
          <w:p w:rsidR="00B924F5" w:rsidRPr="00957DAA" w:rsidRDefault="006749CF" w:rsidP="00B924F5">
            <w:pPr>
              <w:jc w:val="center"/>
              <w:rPr>
                <w:color w:val="000000"/>
                <w:sz w:val="20"/>
                <w:szCs w:val="20"/>
              </w:rPr>
            </w:pPr>
            <w:r w:rsidRPr="00957DAA">
              <w:rPr>
                <w:color w:val="000000"/>
                <w:sz w:val="20"/>
                <w:szCs w:val="20"/>
              </w:rPr>
              <w:t>190</w:t>
            </w:r>
          </w:p>
        </w:tc>
        <w:tc>
          <w:tcPr>
            <w:tcW w:w="848" w:type="dxa"/>
            <w:tcBorders>
              <w:top w:val="nil"/>
              <w:left w:val="nil"/>
              <w:bottom w:val="single" w:sz="8" w:space="0" w:color="auto"/>
              <w:right w:val="nil"/>
            </w:tcBorders>
            <w:shd w:val="clear" w:color="auto" w:fill="auto"/>
            <w:noWrap/>
            <w:vAlign w:val="center"/>
          </w:tcPr>
          <w:p w:rsidR="00B924F5" w:rsidRPr="00957DAA" w:rsidRDefault="006749CF" w:rsidP="00B924F5">
            <w:pPr>
              <w:jc w:val="center"/>
              <w:rPr>
                <w:color w:val="000000"/>
                <w:sz w:val="20"/>
                <w:szCs w:val="20"/>
              </w:rPr>
            </w:pPr>
            <w:r w:rsidRPr="00957DAA">
              <w:rPr>
                <w:color w:val="000000"/>
                <w:sz w:val="20"/>
                <w:szCs w:val="20"/>
              </w:rPr>
              <w:t>190</w:t>
            </w:r>
          </w:p>
        </w:tc>
        <w:tc>
          <w:tcPr>
            <w:tcW w:w="976" w:type="dxa"/>
            <w:tcBorders>
              <w:top w:val="nil"/>
              <w:left w:val="single" w:sz="8" w:space="0" w:color="auto"/>
              <w:bottom w:val="single" w:sz="8" w:space="0" w:color="auto"/>
              <w:right w:val="single" w:sz="8" w:space="0" w:color="auto"/>
            </w:tcBorders>
            <w:shd w:val="clear" w:color="auto" w:fill="auto"/>
            <w:noWrap/>
            <w:vAlign w:val="center"/>
          </w:tcPr>
          <w:p w:rsidR="00B924F5" w:rsidRPr="00957DAA" w:rsidRDefault="006749CF" w:rsidP="00B924F5">
            <w:pPr>
              <w:jc w:val="center"/>
              <w:rPr>
                <w:color w:val="000000"/>
                <w:sz w:val="20"/>
                <w:szCs w:val="20"/>
              </w:rPr>
            </w:pPr>
            <w:r w:rsidRPr="00957DAA">
              <w:rPr>
                <w:color w:val="000000"/>
                <w:sz w:val="20"/>
                <w:szCs w:val="20"/>
              </w:rPr>
              <w:t>190</w:t>
            </w:r>
          </w:p>
        </w:tc>
        <w:tc>
          <w:tcPr>
            <w:tcW w:w="856" w:type="dxa"/>
            <w:tcBorders>
              <w:top w:val="nil"/>
              <w:left w:val="nil"/>
              <w:bottom w:val="single" w:sz="8" w:space="0" w:color="auto"/>
              <w:right w:val="nil"/>
            </w:tcBorders>
            <w:shd w:val="clear" w:color="auto" w:fill="auto"/>
            <w:noWrap/>
            <w:vAlign w:val="center"/>
          </w:tcPr>
          <w:p w:rsidR="00B924F5" w:rsidRPr="00957DAA" w:rsidRDefault="006749CF" w:rsidP="00B924F5">
            <w:pPr>
              <w:jc w:val="center"/>
              <w:rPr>
                <w:color w:val="000000"/>
                <w:sz w:val="20"/>
                <w:szCs w:val="20"/>
              </w:rPr>
            </w:pPr>
            <w:r w:rsidRPr="00957DAA">
              <w:rPr>
                <w:color w:val="000000"/>
                <w:sz w:val="20"/>
                <w:szCs w:val="20"/>
              </w:rPr>
              <w:t>190</w:t>
            </w:r>
          </w:p>
        </w:tc>
        <w:tc>
          <w:tcPr>
            <w:tcW w:w="953" w:type="dxa"/>
            <w:tcBorders>
              <w:top w:val="nil"/>
              <w:left w:val="single" w:sz="8" w:space="0" w:color="auto"/>
              <w:bottom w:val="single" w:sz="8" w:space="0" w:color="auto"/>
              <w:right w:val="single" w:sz="8" w:space="0" w:color="auto"/>
            </w:tcBorders>
            <w:shd w:val="clear" w:color="auto" w:fill="auto"/>
            <w:noWrap/>
            <w:vAlign w:val="center"/>
          </w:tcPr>
          <w:p w:rsidR="00B924F5" w:rsidRPr="00957DAA" w:rsidRDefault="00E03231" w:rsidP="00B924F5">
            <w:pPr>
              <w:jc w:val="center"/>
              <w:rPr>
                <w:color w:val="000000"/>
                <w:sz w:val="20"/>
                <w:szCs w:val="20"/>
              </w:rPr>
            </w:pPr>
            <w:r w:rsidRPr="00957DAA">
              <w:rPr>
                <w:color w:val="000000"/>
                <w:sz w:val="20"/>
                <w:szCs w:val="20"/>
              </w:rPr>
              <w:t>165,43</w:t>
            </w:r>
          </w:p>
        </w:tc>
        <w:tc>
          <w:tcPr>
            <w:tcW w:w="953" w:type="dxa"/>
            <w:tcBorders>
              <w:top w:val="nil"/>
              <w:left w:val="nil"/>
              <w:bottom w:val="single" w:sz="8" w:space="0" w:color="auto"/>
              <w:right w:val="single" w:sz="8" w:space="0" w:color="auto"/>
            </w:tcBorders>
            <w:shd w:val="clear" w:color="auto" w:fill="auto"/>
            <w:noWrap/>
            <w:vAlign w:val="center"/>
          </w:tcPr>
          <w:p w:rsidR="00B924F5" w:rsidRPr="00957DAA" w:rsidRDefault="00E03231" w:rsidP="00B924F5">
            <w:pPr>
              <w:jc w:val="center"/>
              <w:rPr>
                <w:color w:val="000000"/>
                <w:sz w:val="20"/>
                <w:szCs w:val="20"/>
              </w:rPr>
            </w:pPr>
            <w:r w:rsidRPr="00957DAA">
              <w:rPr>
                <w:color w:val="000000"/>
                <w:sz w:val="20"/>
                <w:szCs w:val="20"/>
              </w:rPr>
              <w:t>165,43</w:t>
            </w:r>
          </w:p>
        </w:tc>
        <w:tc>
          <w:tcPr>
            <w:tcW w:w="856" w:type="dxa"/>
            <w:tcBorders>
              <w:top w:val="nil"/>
              <w:left w:val="nil"/>
              <w:bottom w:val="single" w:sz="8" w:space="0" w:color="auto"/>
              <w:right w:val="single" w:sz="8" w:space="0" w:color="auto"/>
            </w:tcBorders>
            <w:shd w:val="clear" w:color="auto" w:fill="auto"/>
            <w:noWrap/>
            <w:vAlign w:val="center"/>
          </w:tcPr>
          <w:p w:rsidR="00B924F5" w:rsidRPr="00957DAA" w:rsidRDefault="00957DAA" w:rsidP="00B924F5">
            <w:pPr>
              <w:jc w:val="center"/>
              <w:rPr>
                <w:color w:val="000000"/>
                <w:sz w:val="20"/>
                <w:szCs w:val="20"/>
              </w:rPr>
            </w:pPr>
            <w:r w:rsidRPr="00957DAA">
              <w:rPr>
                <w:color w:val="000000"/>
                <w:sz w:val="20"/>
                <w:szCs w:val="20"/>
              </w:rPr>
              <w:t>165,43</w:t>
            </w:r>
          </w:p>
        </w:tc>
        <w:tc>
          <w:tcPr>
            <w:tcW w:w="829" w:type="dxa"/>
            <w:tcBorders>
              <w:top w:val="nil"/>
              <w:left w:val="nil"/>
              <w:bottom w:val="single" w:sz="8" w:space="0" w:color="auto"/>
              <w:right w:val="single" w:sz="8" w:space="0" w:color="auto"/>
            </w:tcBorders>
            <w:shd w:val="clear" w:color="auto" w:fill="auto"/>
            <w:noWrap/>
            <w:vAlign w:val="center"/>
          </w:tcPr>
          <w:p w:rsidR="00B924F5" w:rsidRPr="00957DAA" w:rsidRDefault="00E03231" w:rsidP="00B924F5">
            <w:pPr>
              <w:jc w:val="center"/>
              <w:rPr>
                <w:color w:val="000000"/>
                <w:sz w:val="20"/>
                <w:szCs w:val="20"/>
              </w:rPr>
            </w:pPr>
            <w:r w:rsidRPr="00957DAA">
              <w:rPr>
                <w:color w:val="000000"/>
                <w:sz w:val="20"/>
                <w:szCs w:val="20"/>
              </w:rPr>
              <w:t>182,4</w:t>
            </w:r>
          </w:p>
        </w:tc>
      </w:tr>
      <w:tr w:rsidR="00471E5C" w:rsidRPr="00957DAA" w:rsidTr="00957DAA">
        <w:trPr>
          <w:trHeight w:val="765"/>
        </w:trPr>
        <w:tc>
          <w:tcPr>
            <w:tcW w:w="2008" w:type="dxa"/>
            <w:tcBorders>
              <w:top w:val="nil"/>
              <w:left w:val="single" w:sz="8" w:space="0" w:color="auto"/>
              <w:bottom w:val="single" w:sz="8" w:space="0" w:color="auto"/>
              <w:right w:val="single" w:sz="8" w:space="0" w:color="auto"/>
            </w:tcBorders>
            <w:shd w:val="clear" w:color="auto" w:fill="auto"/>
            <w:vAlign w:val="center"/>
          </w:tcPr>
          <w:p w:rsidR="00B924F5" w:rsidRPr="00957DAA" w:rsidRDefault="00B924F5" w:rsidP="00B924F5">
            <w:pPr>
              <w:spacing w:before="0" w:after="0"/>
              <w:rPr>
                <w:color w:val="000000"/>
                <w:sz w:val="18"/>
                <w:szCs w:val="18"/>
              </w:rPr>
            </w:pPr>
            <w:r w:rsidRPr="00957DAA">
              <w:rPr>
                <w:color w:val="000000"/>
                <w:sz w:val="18"/>
                <w:szCs w:val="18"/>
              </w:rPr>
              <w:t>Протяжённость сетей, нуждающихся в замене</w:t>
            </w:r>
          </w:p>
        </w:tc>
        <w:tc>
          <w:tcPr>
            <w:tcW w:w="832" w:type="dxa"/>
            <w:tcBorders>
              <w:top w:val="nil"/>
              <w:left w:val="nil"/>
              <w:bottom w:val="single" w:sz="8" w:space="0" w:color="auto"/>
              <w:right w:val="nil"/>
            </w:tcBorders>
            <w:shd w:val="clear" w:color="auto" w:fill="auto"/>
            <w:vAlign w:val="center"/>
          </w:tcPr>
          <w:p w:rsidR="00B924F5" w:rsidRPr="00957DAA" w:rsidRDefault="00B924F5" w:rsidP="00B924F5">
            <w:pPr>
              <w:spacing w:before="0" w:after="0"/>
              <w:jc w:val="center"/>
              <w:rPr>
                <w:color w:val="000000"/>
                <w:sz w:val="18"/>
                <w:szCs w:val="18"/>
              </w:rPr>
            </w:pPr>
            <w:r w:rsidRPr="00957DAA">
              <w:rPr>
                <w:color w:val="000000"/>
                <w:sz w:val="18"/>
                <w:szCs w:val="18"/>
              </w:rPr>
              <w:t>км</w:t>
            </w:r>
          </w:p>
        </w:tc>
        <w:tc>
          <w:tcPr>
            <w:tcW w:w="970" w:type="dxa"/>
            <w:tcBorders>
              <w:top w:val="nil"/>
              <w:left w:val="single" w:sz="8" w:space="0" w:color="auto"/>
              <w:bottom w:val="single" w:sz="8" w:space="0" w:color="auto"/>
              <w:right w:val="single" w:sz="8" w:space="0" w:color="auto"/>
            </w:tcBorders>
            <w:shd w:val="clear" w:color="auto" w:fill="auto"/>
            <w:noWrap/>
            <w:vAlign w:val="center"/>
          </w:tcPr>
          <w:p w:rsidR="00B924F5" w:rsidRPr="00957DAA" w:rsidRDefault="00B924F5" w:rsidP="00B924F5">
            <w:pPr>
              <w:jc w:val="center"/>
              <w:rPr>
                <w:color w:val="000000"/>
                <w:sz w:val="20"/>
                <w:szCs w:val="20"/>
              </w:rPr>
            </w:pPr>
            <w:r w:rsidRPr="00957DAA">
              <w:rPr>
                <w:color w:val="000000"/>
                <w:sz w:val="20"/>
                <w:szCs w:val="20"/>
              </w:rPr>
              <w:t>86</w:t>
            </w:r>
          </w:p>
        </w:tc>
        <w:tc>
          <w:tcPr>
            <w:tcW w:w="848" w:type="dxa"/>
            <w:tcBorders>
              <w:top w:val="nil"/>
              <w:left w:val="nil"/>
              <w:bottom w:val="single" w:sz="8" w:space="0" w:color="auto"/>
              <w:right w:val="nil"/>
            </w:tcBorders>
            <w:shd w:val="clear" w:color="auto" w:fill="auto"/>
            <w:vAlign w:val="center"/>
          </w:tcPr>
          <w:p w:rsidR="00B924F5" w:rsidRPr="00957DAA" w:rsidRDefault="00B924F5" w:rsidP="00B924F5">
            <w:pPr>
              <w:jc w:val="center"/>
              <w:rPr>
                <w:color w:val="000000"/>
                <w:sz w:val="20"/>
                <w:szCs w:val="20"/>
              </w:rPr>
            </w:pPr>
            <w:r w:rsidRPr="00957DAA">
              <w:rPr>
                <w:color w:val="000000"/>
                <w:sz w:val="20"/>
                <w:szCs w:val="20"/>
              </w:rPr>
              <w:t>82</w:t>
            </w:r>
          </w:p>
        </w:tc>
        <w:tc>
          <w:tcPr>
            <w:tcW w:w="976" w:type="dxa"/>
            <w:tcBorders>
              <w:top w:val="nil"/>
              <w:left w:val="single" w:sz="8" w:space="0" w:color="auto"/>
              <w:bottom w:val="single" w:sz="8" w:space="0" w:color="auto"/>
              <w:right w:val="single" w:sz="8" w:space="0" w:color="auto"/>
            </w:tcBorders>
            <w:shd w:val="clear" w:color="auto" w:fill="auto"/>
            <w:vAlign w:val="center"/>
          </w:tcPr>
          <w:p w:rsidR="00B924F5" w:rsidRPr="00957DAA" w:rsidRDefault="00B924F5" w:rsidP="00B924F5">
            <w:pPr>
              <w:jc w:val="center"/>
              <w:rPr>
                <w:color w:val="000000"/>
                <w:sz w:val="20"/>
                <w:szCs w:val="20"/>
              </w:rPr>
            </w:pPr>
            <w:r w:rsidRPr="00957DAA">
              <w:rPr>
                <w:color w:val="000000"/>
                <w:sz w:val="20"/>
                <w:szCs w:val="20"/>
              </w:rPr>
              <w:t>73</w:t>
            </w:r>
          </w:p>
        </w:tc>
        <w:tc>
          <w:tcPr>
            <w:tcW w:w="856" w:type="dxa"/>
            <w:tcBorders>
              <w:top w:val="nil"/>
              <w:left w:val="nil"/>
              <w:bottom w:val="single" w:sz="8" w:space="0" w:color="auto"/>
              <w:right w:val="nil"/>
            </w:tcBorders>
            <w:shd w:val="clear" w:color="auto" w:fill="auto"/>
            <w:vAlign w:val="center"/>
          </w:tcPr>
          <w:p w:rsidR="00B924F5" w:rsidRPr="00957DAA" w:rsidRDefault="00B924F5" w:rsidP="00B924F5">
            <w:pPr>
              <w:jc w:val="center"/>
              <w:rPr>
                <w:color w:val="000000"/>
                <w:sz w:val="20"/>
                <w:szCs w:val="20"/>
              </w:rPr>
            </w:pPr>
            <w:r w:rsidRPr="00957DAA">
              <w:rPr>
                <w:color w:val="000000"/>
                <w:sz w:val="20"/>
                <w:szCs w:val="20"/>
              </w:rPr>
              <w:t>69</w:t>
            </w:r>
          </w:p>
        </w:tc>
        <w:tc>
          <w:tcPr>
            <w:tcW w:w="953" w:type="dxa"/>
            <w:tcBorders>
              <w:top w:val="nil"/>
              <w:left w:val="single" w:sz="8" w:space="0" w:color="auto"/>
              <w:bottom w:val="single" w:sz="8" w:space="0" w:color="auto"/>
              <w:right w:val="single" w:sz="8" w:space="0" w:color="auto"/>
            </w:tcBorders>
            <w:shd w:val="clear" w:color="auto" w:fill="auto"/>
            <w:vAlign w:val="center"/>
          </w:tcPr>
          <w:p w:rsidR="00B924F5" w:rsidRPr="00957DAA" w:rsidRDefault="002E68C8" w:rsidP="00B924F5">
            <w:pPr>
              <w:jc w:val="center"/>
              <w:rPr>
                <w:color w:val="000000"/>
                <w:sz w:val="20"/>
                <w:szCs w:val="20"/>
              </w:rPr>
            </w:pPr>
            <w:r w:rsidRPr="00957DAA">
              <w:rPr>
                <w:color w:val="000000"/>
                <w:sz w:val="20"/>
                <w:szCs w:val="20"/>
              </w:rPr>
              <w:t>56,2</w:t>
            </w:r>
          </w:p>
        </w:tc>
        <w:tc>
          <w:tcPr>
            <w:tcW w:w="953" w:type="dxa"/>
            <w:tcBorders>
              <w:top w:val="nil"/>
              <w:left w:val="nil"/>
              <w:bottom w:val="single" w:sz="8" w:space="0" w:color="auto"/>
              <w:right w:val="single" w:sz="8" w:space="0" w:color="auto"/>
            </w:tcBorders>
            <w:shd w:val="clear" w:color="auto" w:fill="auto"/>
            <w:vAlign w:val="center"/>
          </w:tcPr>
          <w:p w:rsidR="00B924F5" w:rsidRPr="00957DAA" w:rsidRDefault="0089053A" w:rsidP="00B924F5">
            <w:pPr>
              <w:jc w:val="center"/>
              <w:rPr>
                <w:color w:val="000000"/>
                <w:sz w:val="20"/>
                <w:szCs w:val="20"/>
              </w:rPr>
            </w:pPr>
            <w:r w:rsidRPr="00957DAA">
              <w:rPr>
                <w:color w:val="000000"/>
                <w:sz w:val="20"/>
                <w:szCs w:val="20"/>
              </w:rPr>
              <w:t>56,2</w:t>
            </w:r>
          </w:p>
        </w:tc>
        <w:tc>
          <w:tcPr>
            <w:tcW w:w="856" w:type="dxa"/>
            <w:tcBorders>
              <w:top w:val="nil"/>
              <w:left w:val="nil"/>
              <w:bottom w:val="nil"/>
              <w:right w:val="single" w:sz="8" w:space="0" w:color="auto"/>
            </w:tcBorders>
            <w:shd w:val="clear" w:color="auto" w:fill="auto"/>
            <w:noWrap/>
            <w:vAlign w:val="center"/>
          </w:tcPr>
          <w:p w:rsidR="00B924F5" w:rsidRPr="00957DAA" w:rsidRDefault="0089053A" w:rsidP="00B924F5">
            <w:pPr>
              <w:jc w:val="center"/>
              <w:rPr>
                <w:color w:val="000000"/>
                <w:sz w:val="20"/>
                <w:szCs w:val="20"/>
              </w:rPr>
            </w:pPr>
            <w:r w:rsidRPr="00957DAA">
              <w:rPr>
                <w:color w:val="000000"/>
                <w:sz w:val="20"/>
                <w:szCs w:val="20"/>
              </w:rPr>
              <w:t>52,9</w:t>
            </w:r>
          </w:p>
        </w:tc>
        <w:tc>
          <w:tcPr>
            <w:tcW w:w="829" w:type="dxa"/>
            <w:tcBorders>
              <w:top w:val="nil"/>
              <w:left w:val="nil"/>
              <w:bottom w:val="nil"/>
              <w:right w:val="single" w:sz="8" w:space="0" w:color="auto"/>
            </w:tcBorders>
            <w:shd w:val="clear" w:color="auto" w:fill="auto"/>
            <w:noWrap/>
            <w:vAlign w:val="center"/>
          </w:tcPr>
          <w:p w:rsidR="00B924F5" w:rsidRPr="00957DAA" w:rsidRDefault="00B924F5" w:rsidP="00B924F5">
            <w:pPr>
              <w:jc w:val="center"/>
              <w:rPr>
                <w:color w:val="000000"/>
                <w:sz w:val="20"/>
                <w:szCs w:val="20"/>
              </w:rPr>
            </w:pPr>
            <w:r w:rsidRPr="00957DAA">
              <w:rPr>
                <w:color w:val="000000"/>
                <w:sz w:val="20"/>
                <w:szCs w:val="20"/>
              </w:rPr>
              <w:t>9</w:t>
            </w:r>
          </w:p>
        </w:tc>
      </w:tr>
      <w:tr w:rsidR="00471E5C" w:rsidRPr="00957DAA" w:rsidTr="00957DAA">
        <w:trPr>
          <w:trHeight w:val="546"/>
        </w:trPr>
        <w:tc>
          <w:tcPr>
            <w:tcW w:w="2008" w:type="dxa"/>
            <w:tcBorders>
              <w:top w:val="nil"/>
              <w:left w:val="single" w:sz="8" w:space="0" w:color="auto"/>
              <w:bottom w:val="single" w:sz="8" w:space="0" w:color="auto"/>
              <w:right w:val="single" w:sz="8" w:space="0" w:color="auto"/>
            </w:tcBorders>
            <w:shd w:val="clear" w:color="auto" w:fill="auto"/>
            <w:vAlign w:val="center"/>
          </w:tcPr>
          <w:p w:rsidR="00B924F5" w:rsidRPr="00957DAA" w:rsidRDefault="00B924F5" w:rsidP="00B924F5">
            <w:pPr>
              <w:spacing w:before="0" w:after="0"/>
              <w:rPr>
                <w:color w:val="000000"/>
                <w:sz w:val="18"/>
                <w:szCs w:val="18"/>
              </w:rPr>
            </w:pPr>
            <w:r w:rsidRPr="00957DAA">
              <w:rPr>
                <w:color w:val="000000"/>
                <w:sz w:val="18"/>
                <w:szCs w:val="18"/>
              </w:rPr>
              <w:lastRenderedPageBreak/>
              <w:t>Объём производства (подъём воды)</w:t>
            </w:r>
          </w:p>
        </w:tc>
        <w:tc>
          <w:tcPr>
            <w:tcW w:w="832" w:type="dxa"/>
            <w:tcBorders>
              <w:top w:val="nil"/>
              <w:left w:val="nil"/>
              <w:bottom w:val="single" w:sz="8" w:space="0" w:color="auto"/>
              <w:right w:val="nil"/>
            </w:tcBorders>
            <w:shd w:val="clear" w:color="auto" w:fill="auto"/>
            <w:noWrap/>
            <w:vAlign w:val="center"/>
          </w:tcPr>
          <w:p w:rsidR="00B924F5" w:rsidRPr="00957DAA" w:rsidRDefault="00B924F5" w:rsidP="00B924F5">
            <w:pPr>
              <w:spacing w:before="0" w:after="0"/>
              <w:rPr>
                <w:color w:val="000000"/>
                <w:sz w:val="18"/>
                <w:szCs w:val="18"/>
              </w:rPr>
            </w:pPr>
            <w:r w:rsidRPr="00957DAA">
              <w:rPr>
                <w:color w:val="000000"/>
                <w:sz w:val="18"/>
                <w:szCs w:val="18"/>
              </w:rPr>
              <w:t>тыс. м3</w:t>
            </w:r>
          </w:p>
        </w:tc>
        <w:tc>
          <w:tcPr>
            <w:tcW w:w="970" w:type="dxa"/>
            <w:tcBorders>
              <w:top w:val="nil"/>
              <w:left w:val="single" w:sz="8" w:space="0" w:color="auto"/>
              <w:bottom w:val="single" w:sz="8" w:space="0" w:color="auto"/>
              <w:right w:val="single" w:sz="8" w:space="0" w:color="auto"/>
            </w:tcBorders>
            <w:shd w:val="clear" w:color="auto" w:fill="auto"/>
            <w:noWrap/>
            <w:vAlign w:val="center"/>
          </w:tcPr>
          <w:p w:rsidR="00B924F5" w:rsidRPr="00957DAA" w:rsidRDefault="00B924F5" w:rsidP="00471E5C">
            <w:pPr>
              <w:ind w:hanging="92"/>
              <w:jc w:val="center"/>
              <w:rPr>
                <w:color w:val="000000"/>
                <w:sz w:val="20"/>
                <w:szCs w:val="20"/>
              </w:rPr>
            </w:pPr>
            <w:r w:rsidRPr="00957DAA">
              <w:rPr>
                <w:color w:val="000000"/>
                <w:sz w:val="20"/>
                <w:szCs w:val="20"/>
              </w:rPr>
              <w:t>8154</w:t>
            </w:r>
          </w:p>
        </w:tc>
        <w:tc>
          <w:tcPr>
            <w:tcW w:w="848" w:type="dxa"/>
            <w:tcBorders>
              <w:top w:val="nil"/>
              <w:left w:val="nil"/>
              <w:bottom w:val="single" w:sz="8" w:space="0" w:color="auto"/>
              <w:right w:val="nil"/>
            </w:tcBorders>
            <w:shd w:val="clear" w:color="auto" w:fill="auto"/>
            <w:noWrap/>
            <w:vAlign w:val="center"/>
          </w:tcPr>
          <w:p w:rsidR="00B924F5" w:rsidRPr="00957DAA" w:rsidRDefault="00EF7C53" w:rsidP="00471E5C">
            <w:pPr>
              <w:ind w:hanging="92"/>
              <w:jc w:val="center"/>
              <w:rPr>
                <w:color w:val="000000"/>
                <w:sz w:val="20"/>
                <w:szCs w:val="20"/>
              </w:rPr>
            </w:pPr>
            <w:r w:rsidRPr="00957DAA">
              <w:rPr>
                <w:color w:val="000000"/>
                <w:sz w:val="20"/>
                <w:szCs w:val="20"/>
              </w:rPr>
              <w:t>7598,77</w:t>
            </w:r>
          </w:p>
        </w:tc>
        <w:tc>
          <w:tcPr>
            <w:tcW w:w="976" w:type="dxa"/>
            <w:tcBorders>
              <w:top w:val="nil"/>
              <w:left w:val="single" w:sz="8" w:space="0" w:color="auto"/>
              <w:bottom w:val="single" w:sz="8" w:space="0" w:color="auto"/>
              <w:right w:val="single" w:sz="8" w:space="0" w:color="auto"/>
            </w:tcBorders>
            <w:shd w:val="clear" w:color="auto" w:fill="auto"/>
            <w:noWrap/>
            <w:vAlign w:val="center"/>
          </w:tcPr>
          <w:p w:rsidR="00B924F5" w:rsidRPr="00957DAA" w:rsidRDefault="00EF7C53" w:rsidP="00471E5C">
            <w:pPr>
              <w:ind w:hanging="92"/>
              <w:jc w:val="center"/>
              <w:rPr>
                <w:color w:val="000000"/>
                <w:sz w:val="20"/>
                <w:szCs w:val="20"/>
              </w:rPr>
            </w:pPr>
            <w:r w:rsidRPr="00957DAA">
              <w:rPr>
                <w:color w:val="000000"/>
                <w:sz w:val="20"/>
                <w:szCs w:val="20"/>
              </w:rPr>
              <w:t>7463,25</w:t>
            </w:r>
          </w:p>
        </w:tc>
        <w:tc>
          <w:tcPr>
            <w:tcW w:w="856" w:type="dxa"/>
            <w:tcBorders>
              <w:top w:val="nil"/>
              <w:left w:val="nil"/>
              <w:bottom w:val="single" w:sz="8" w:space="0" w:color="auto"/>
              <w:right w:val="nil"/>
            </w:tcBorders>
            <w:shd w:val="clear" w:color="auto" w:fill="auto"/>
            <w:noWrap/>
            <w:vAlign w:val="center"/>
          </w:tcPr>
          <w:p w:rsidR="00B924F5" w:rsidRPr="00957DAA" w:rsidRDefault="00EF7C53" w:rsidP="00471E5C">
            <w:pPr>
              <w:ind w:hanging="92"/>
              <w:jc w:val="center"/>
              <w:rPr>
                <w:color w:val="000000"/>
                <w:sz w:val="20"/>
                <w:szCs w:val="20"/>
              </w:rPr>
            </w:pPr>
            <w:r w:rsidRPr="00957DAA">
              <w:rPr>
                <w:color w:val="000000"/>
                <w:sz w:val="20"/>
                <w:szCs w:val="20"/>
              </w:rPr>
              <w:t>7442,12</w:t>
            </w:r>
          </w:p>
        </w:tc>
        <w:tc>
          <w:tcPr>
            <w:tcW w:w="953" w:type="dxa"/>
            <w:tcBorders>
              <w:top w:val="nil"/>
              <w:left w:val="single" w:sz="8" w:space="0" w:color="auto"/>
              <w:bottom w:val="single" w:sz="8" w:space="0" w:color="auto"/>
              <w:right w:val="single" w:sz="8" w:space="0" w:color="auto"/>
            </w:tcBorders>
            <w:shd w:val="clear" w:color="auto" w:fill="auto"/>
            <w:noWrap/>
            <w:vAlign w:val="center"/>
          </w:tcPr>
          <w:p w:rsidR="00B924F5" w:rsidRPr="00957DAA" w:rsidRDefault="00EF7C53" w:rsidP="00471E5C">
            <w:pPr>
              <w:ind w:hanging="92"/>
              <w:jc w:val="center"/>
              <w:rPr>
                <w:color w:val="000000"/>
                <w:sz w:val="20"/>
                <w:szCs w:val="20"/>
              </w:rPr>
            </w:pPr>
            <w:r w:rsidRPr="00957DAA">
              <w:rPr>
                <w:color w:val="000000"/>
                <w:sz w:val="20"/>
                <w:szCs w:val="20"/>
              </w:rPr>
              <w:t>7575,37</w:t>
            </w:r>
          </w:p>
        </w:tc>
        <w:tc>
          <w:tcPr>
            <w:tcW w:w="953" w:type="dxa"/>
            <w:tcBorders>
              <w:top w:val="nil"/>
              <w:left w:val="nil"/>
              <w:bottom w:val="single" w:sz="8" w:space="0" w:color="auto"/>
              <w:right w:val="single" w:sz="4" w:space="0" w:color="auto"/>
            </w:tcBorders>
            <w:shd w:val="clear" w:color="auto" w:fill="auto"/>
            <w:noWrap/>
            <w:vAlign w:val="center"/>
          </w:tcPr>
          <w:p w:rsidR="00B924F5" w:rsidRPr="00957DAA" w:rsidRDefault="00EF7C53" w:rsidP="00471E5C">
            <w:pPr>
              <w:ind w:hanging="92"/>
              <w:jc w:val="center"/>
              <w:rPr>
                <w:color w:val="000000"/>
                <w:sz w:val="20"/>
                <w:szCs w:val="20"/>
              </w:rPr>
            </w:pPr>
            <w:r w:rsidRPr="00957DAA">
              <w:rPr>
                <w:color w:val="000000"/>
                <w:sz w:val="20"/>
                <w:szCs w:val="20"/>
              </w:rPr>
              <w:t>7281,82</w:t>
            </w:r>
          </w:p>
        </w:tc>
        <w:tc>
          <w:tcPr>
            <w:tcW w:w="856" w:type="dxa"/>
            <w:tcBorders>
              <w:top w:val="single" w:sz="8" w:space="0" w:color="auto"/>
              <w:left w:val="single" w:sz="8" w:space="0" w:color="auto"/>
              <w:bottom w:val="single" w:sz="8" w:space="0" w:color="auto"/>
              <w:right w:val="single" w:sz="8" w:space="0" w:color="auto"/>
            </w:tcBorders>
            <w:shd w:val="clear" w:color="auto" w:fill="auto"/>
            <w:noWrap/>
            <w:vAlign w:val="center"/>
          </w:tcPr>
          <w:p w:rsidR="00B924F5" w:rsidRPr="00957DAA" w:rsidRDefault="00EF7C53" w:rsidP="00471E5C">
            <w:pPr>
              <w:ind w:hanging="92"/>
              <w:jc w:val="right"/>
              <w:rPr>
                <w:color w:val="000000"/>
                <w:sz w:val="20"/>
                <w:szCs w:val="20"/>
              </w:rPr>
            </w:pPr>
            <w:r w:rsidRPr="00957DAA">
              <w:rPr>
                <w:color w:val="000000"/>
                <w:sz w:val="20"/>
                <w:szCs w:val="20"/>
              </w:rPr>
              <w:t>7101,89</w:t>
            </w:r>
          </w:p>
        </w:tc>
        <w:tc>
          <w:tcPr>
            <w:tcW w:w="829" w:type="dxa"/>
            <w:tcBorders>
              <w:top w:val="single" w:sz="8" w:space="0" w:color="auto"/>
              <w:left w:val="nil"/>
              <w:bottom w:val="single" w:sz="8" w:space="0" w:color="auto"/>
              <w:right w:val="single" w:sz="8" w:space="0" w:color="auto"/>
            </w:tcBorders>
            <w:shd w:val="clear" w:color="auto" w:fill="auto"/>
            <w:noWrap/>
            <w:vAlign w:val="center"/>
          </w:tcPr>
          <w:p w:rsidR="00B924F5" w:rsidRPr="00957DAA" w:rsidRDefault="00B924F5" w:rsidP="00471E5C">
            <w:pPr>
              <w:ind w:hanging="92"/>
              <w:jc w:val="right"/>
              <w:rPr>
                <w:color w:val="000000"/>
                <w:sz w:val="20"/>
                <w:szCs w:val="20"/>
              </w:rPr>
            </w:pPr>
            <w:r w:rsidRPr="00957DAA">
              <w:rPr>
                <w:color w:val="000000"/>
                <w:sz w:val="20"/>
                <w:szCs w:val="20"/>
              </w:rPr>
              <w:t>10131</w:t>
            </w:r>
          </w:p>
        </w:tc>
      </w:tr>
      <w:tr w:rsidR="00471E5C" w:rsidRPr="00957DAA" w:rsidTr="00957DAA">
        <w:trPr>
          <w:trHeight w:val="390"/>
        </w:trPr>
        <w:tc>
          <w:tcPr>
            <w:tcW w:w="2008" w:type="dxa"/>
            <w:tcBorders>
              <w:top w:val="nil"/>
              <w:left w:val="single" w:sz="8" w:space="0" w:color="auto"/>
              <w:bottom w:val="single" w:sz="8" w:space="0" w:color="auto"/>
              <w:right w:val="single" w:sz="8" w:space="0" w:color="auto"/>
            </w:tcBorders>
            <w:shd w:val="clear" w:color="auto" w:fill="auto"/>
            <w:vAlign w:val="center"/>
          </w:tcPr>
          <w:p w:rsidR="00B924F5" w:rsidRPr="00957DAA" w:rsidRDefault="00B924F5" w:rsidP="00B924F5">
            <w:pPr>
              <w:spacing w:before="0" w:after="0"/>
              <w:rPr>
                <w:color w:val="000000"/>
                <w:sz w:val="18"/>
                <w:szCs w:val="18"/>
              </w:rPr>
            </w:pPr>
            <w:r w:rsidRPr="00957DAA">
              <w:rPr>
                <w:color w:val="000000"/>
                <w:sz w:val="18"/>
                <w:szCs w:val="18"/>
              </w:rPr>
              <w:t>Получено воды со стороны</w:t>
            </w:r>
          </w:p>
        </w:tc>
        <w:tc>
          <w:tcPr>
            <w:tcW w:w="832" w:type="dxa"/>
            <w:tcBorders>
              <w:top w:val="nil"/>
              <w:left w:val="nil"/>
              <w:bottom w:val="single" w:sz="8" w:space="0" w:color="auto"/>
              <w:right w:val="nil"/>
            </w:tcBorders>
            <w:shd w:val="clear" w:color="auto" w:fill="auto"/>
            <w:noWrap/>
            <w:vAlign w:val="center"/>
          </w:tcPr>
          <w:p w:rsidR="00B924F5" w:rsidRPr="00957DAA" w:rsidRDefault="00B924F5" w:rsidP="00B924F5">
            <w:pPr>
              <w:spacing w:before="0" w:after="0"/>
              <w:rPr>
                <w:color w:val="000000"/>
                <w:sz w:val="18"/>
                <w:szCs w:val="18"/>
              </w:rPr>
            </w:pPr>
            <w:r w:rsidRPr="00957DAA">
              <w:rPr>
                <w:color w:val="000000"/>
                <w:sz w:val="18"/>
                <w:szCs w:val="18"/>
              </w:rPr>
              <w:t>тыс. м3</w:t>
            </w:r>
          </w:p>
        </w:tc>
        <w:tc>
          <w:tcPr>
            <w:tcW w:w="970" w:type="dxa"/>
            <w:tcBorders>
              <w:top w:val="nil"/>
              <w:left w:val="single" w:sz="8" w:space="0" w:color="auto"/>
              <w:bottom w:val="single" w:sz="8" w:space="0" w:color="auto"/>
              <w:right w:val="single" w:sz="8" w:space="0" w:color="auto"/>
            </w:tcBorders>
            <w:shd w:val="clear" w:color="auto" w:fill="auto"/>
            <w:noWrap/>
            <w:vAlign w:val="center"/>
          </w:tcPr>
          <w:p w:rsidR="00B924F5" w:rsidRPr="00957DAA" w:rsidRDefault="00B924F5" w:rsidP="00471E5C">
            <w:pPr>
              <w:ind w:hanging="92"/>
              <w:jc w:val="center"/>
              <w:rPr>
                <w:color w:val="000000"/>
                <w:sz w:val="20"/>
                <w:szCs w:val="20"/>
              </w:rPr>
            </w:pPr>
            <w:r w:rsidRPr="00957DAA">
              <w:rPr>
                <w:color w:val="000000"/>
                <w:sz w:val="20"/>
                <w:szCs w:val="20"/>
              </w:rPr>
              <w:t>-</w:t>
            </w:r>
          </w:p>
        </w:tc>
        <w:tc>
          <w:tcPr>
            <w:tcW w:w="848" w:type="dxa"/>
            <w:tcBorders>
              <w:top w:val="nil"/>
              <w:left w:val="nil"/>
              <w:bottom w:val="single" w:sz="8" w:space="0" w:color="auto"/>
              <w:right w:val="nil"/>
            </w:tcBorders>
            <w:shd w:val="clear" w:color="auto" w:fill="auto"/>
            <w:noWrap/>
            <w:vAlign w:val="center"/>
          </w:tcPr>
          <w:p w:rsidR="00B924F5" w:rsidRPr="00957DAA" w:rsidRDefault="00B924F5" w:rsidP="00471E5C">
            <w:pPr>
              <w:ind w:hanging="92"/>
              <w:jc w:val="center"/>
              <w:rPr>
                <w:color w:val="000000"/>
                <w:sz w:val="20"/>
                <w:szCs w:val="20"/>
              </w:rPr>
            </w:pPr>
            <w:r w:rsidRPr="00957DAA">
              <w:rPr>
                <w:color w:val="000000"/>
                <w:sz w:val="20"/>
                <w:szCs w:val="20"/>
              </w:rPr>
              <w:t>-</w:t>
            </w:r>
          </w:p>
        </w:tc>
        <w:tc>
          <w:tcPr>
            <w:tcW w:w="976" w:type="dxa"/>
            <w:tcBorders>
              <w:top w:val="nil"/>
              <w:left w:val="single" w:sz="8" w:space="0" w:color="auto"/>
              <w:bottom w:val="single" w:sz="8" w:space="0" w:color="auto"/>
              <w:right w:val="single" w:sz="8" w:space="0" w:color="auto"/>
            </w:tcBorders>
            <w:shd w:val="clear" w:color="auto" w:fill="auto"/>
            <w:noWrap/>
            <w:vAlign w:val="center"/>
          </w:tcPr>
          <w:p w:rsidR="00B924F5" w:rsidRPr="00957DAA" w:rsidRDefault="00B924F5" w:rsidP="00471E5C">
            <w:pPr>
              <w:ind w:hanging="92"/>
              <w:jc w:val="center"/>
              <w:rPr>
                <w:color w:val="000000"/>
                <w:sz w:val="20"/>
                <w:szCs w:val="20"/>
              </w:rPr>
            </w:pPr>
            <w:r w:rsidRPr="00957DAA">
              <w:rPr>
                <w:color w:val="000000"/>
                <w:sz w:val="20"/>
                <w:szCs w:val="20"/>
              </w:rPr>
              <w:t>-</w:t>
            </w:r>
          </w:p>
        </w:tc>
        <w:tc>
          <w:tcPr>
            <w:tcW w:w="856" w:type="dxa"/>
            <w:tcBorders>
              <w:top w:val="nil"/>
              <w:left w:val="nil"/>
              <w:bottom w:val="single" w:sz="8" w:space="0" w:color="auto"/>
              <w:right w:val="nil"/>
            </w:tcBorders>
            <w:shd w:val="clear" w:color="auto" w:fill="auto"/>
            <w:noWrap/>
            <w:vAlign w:val="center"/>
          </w:tcPr>
          <w:p w:rsidR="00B924F5" w:rsidRPr="00957DAA" w:rsidRDefault="00B924F5" w:rsidP="00471E5C">
            <w:pPr>
              <w:ind w:hanging="92"/>
              <w:jc w:val="center"/>
              <w:rPr>
                <w:color w:val="000000"/>
                <w:sz w:val="20"/>
                <w:szCs w:val="20"/>
              </w:rPr>
            </w:pPr>
            <w:r w:rsidRPr="00957DAA">
              <w:rPr>
                <w:color w:val="000000"/>
                <w:sz w:val="20"/>
                <w:szCs w:val="20"/>
              </w:rPr>
              <w:t>-</w:t>
            </w:r>
          </w:p>
        </w:tc>
        <w:tc>
          <w:tcPr>
            <w:tcW w:w="953" w:type="dxa"/>
            <w:tcBorders>
              <w:top w:val="nil"/>
              <w:left w:val="single" w:sz="8" w:space="0" w:color="auto"/>
              <w:bottom w:val="single" w:sz="8" w:space="0" w:color="auto"/>
              <w:right w:val="single" w:sz="8" w:space="0" w:color="auto"/>
            </w:tcBorders>
            <w:shd w:val="clear" w:color="auto" w:fill="auto"/>
            <w:noWrap/>
            <w:vAlign w:val="center"/>
          </w:tcPr>
          <w:p w:rsidR="00B924F5" w:rsidRPr="00957DAA" w:rsidRDefault="00B924F5" w:rsidP="00471E5C">
            <w:pPr>
              <w:ind w:hanging="92"/>
              <w:jc w:val="center"/>
              <w:rPr>
                <w:color w:val="000000"/>
                <w:sz w:val="20"/>
                <w:szCs w:val="20"/>
              </w:rPr>
            </w:pPr>
            <w:r w:rsidRPr="00957DAA">
              <w:rPr>
                <w:color w:val="000000"/>
                <w:sz w:val="20"/>
                <w:szCs w:val="20"/>
              </w:rPr>
              <w:t>-</w:t>
            </w:r>
          </w:p>
        </w:tc>
        <w:tc>
          <w:tcPr>
            <w:tcW w:w="953" w:type="dxa"/>
            <w:tcBorders>
              <w:top w:val="nil"/>
              <w:left w:val="nil"/>
              <w:bottom w:val="single" w:sz="8" w:space="0" w:color="auto"/>
              <w:right w:val="single" w:sz="8" w:space="0" w:color="auto"/>
            </w:tcBorders>
            <w:shd w:val="clear" w:color="auto" w:fill="auto"/>
            <w:noWrap/>
            <w:vAlign w:val="bottom"/>
          </w:tcPr>
          <w:p w:rsidR="00B924F5" w:rsidRPr="00957DAA" w:rsidRDefault="00B924F5" w:rsidP="00471E5C">
            <w:pPr>
              <w:ind w:hanging="92"/>
              <w:jc w:val="center"/>
              <w:rPr>
                <w:color w:val="000000"/>
                <w:sz w:val="20"/>
                <w:szCs w:val="20"/>
              </w:rPr>
            </w:pPr>
            <w:r w:rsidRPr="00957DAA">
              <w:rPr>
                <w:color w:val="000000"/>
                <w:sz w:val="20"/>
                <w:szCs w:val="20"/>
              </w:rPr>
              <w:t>-</w:t>
            </w:r>
          </w:p>
        </w:tc>
        <w:tc>
          <w:tcPr>
            <w:tcW w:w="856" w:type="dxa"/>
            <w:tcBorders>
              <w:top w:val="nil"/>
              <w:left w:val="nil"/>
              <w:bottom w:val="single" w:sz="8" w:space="0" w:color="auto"/>
              <w:right w:val="single" w:sz="8" w:space="0" w:color="auto"/>
            </w:tcBorders>
            <w:shd w:val="clear" w:color="auto" w:fill="auto"/>
            <w:noWrap/>
            <w:vAlign w:val="bottom"/>
          </w:tcPr>
          <w:p w:rsidR="00B924F5" w:rsidRPr="00957DAA" w:rsidRDefault="00B924F5" w:rsidP="00471E5C">
            <w:pPr>
              <w:ind w:hanging="92"/>
              <w:jc w:val="right"/>
              <w:rPr>
                <w:color w:val="000000"/>
                <w:sz w:val="20"/>
                <w:szCs w:val="20"/>
              </w:rPr>
            </w:pPr>
            <w:r w:rsidRPr="00957DAA">
              <w:rPr>
                <w:color w:val="000000"/>
                <w:sz w:val="20"/>
                <w:szCs w:val="20"/>
              </w:rPr>
              <w:t>-</w:t>
            </w:r>
          </w:p>
        </w:tc>
        <w:tc>
          <w:tcPr>
            <w:tcW w:w="829" w:type="dxa"/>
            <w:tcBorders>
              <w:top w:val="nil"/>
              <w:left w:val="nil"/>
              <w:bottom w:val="single" w:sz="8" w:space="0" w:color="auto"/>
              <w:right w:val="single" w:sz="8" w:space="0" w:color="auto"/>
            </w:tcBorders>
            <w:shd w:val="clear" w:color="auto" w:fill="auto"/>
            <w:noWrap/>
            <w:vAlign w:val="bottom"/>
          </w:tcPr>
          <w:p w:rsidR="00B924F5" w:rsidRPr="00957DAA" w:rsidRDefault="00B924F5" w:rsidP="00471E5C">
            <w:pPr>
              <w:ind w:hanging="92"/>
              <w:jc w:val="right"/>
              <w:rPr>
                <w:color w:val="000000"/>
                <w:sz w:val="20"/>
                <w:szCs w:val="20"/>
              </w:rPr>
            </w:pPr>
            <w:r w:rsidRPr="00957DAA">
              <w:rPr>
                <w:color w:val="000000"/>
                <w:sz w:val="20"/>
                <w:szCs w:val="20"/>
              </w:rPr>
              <w:t>-</w:t>
            </w:r>
          </w:p>
        </w:tc>
      </w:tr>
      <w:tr w:rsidR="00FF62E3" w:rsidRPr="00957DAA" w:rsidTr="00957DAA">
        <w:trPr>
          <w:trHeight w:val="390"/>
        </w:trPr>
        <w:tc>
          <w:tcPr>
            <w:tcW w:w="2008" w:type="dxa"/>
            <w:tcBorders>
              <w:top w:val="nil"/>
              <w:left w:val="single" w:sz="8" w:space="0" w:color="auto"/>
              <w:bottom w:val="single" w:sz="8" w:space="0" w:color="auto"/>
              <w:right w:val="single" w:sz="8" w:space="0" w:color="auto"/>
            </w:tcBorders>
            <w:shd w:val="clear" w:color="auto" w:fill="auto"/>
            <w:vAlign w:val="center"/>
          </w:tcPr>
          <w:p w:rsidR="00BD3549" w:rsidRPr="00957DAA" w:rsidRDefault="00BD3549" w:rsidP="00BD3549">
            <w:pPr>
              <w:spacing w:before="0" w:after="0"/>
              <w:rPr>
                <w:color w:val="000000"/>
                <w:sz w:val="18"/>
                <w:szCs w:val="18"/>
              </w:rPr>
            </w:pPr>
            <w:r w:rsidRPr="00957DAA">
              <w:rPr>
                <w:color w:val="000000"/>
                <w:sz w:val="18"/>
                <w:szCs w:val="18"/>
              </w:rPr>
              <w:t>Подано воды в сеть</w:t>
            </w:r>
          </w:p>
        </w:tc>
        <w:tc>
          <w:tcPr>
            <w:tcW w:w="832" w:type="dxa"/>
            <w:tcBorders>
              <w:top w:val="nil"/>
              <w:left w:val="nil"/>
              <w:bottom w:val="single" w:sz="8" w:space="0" w:color="auto"/>
              <w:right w:val="nil"/>
            </w:tcBorders>
            <w:shd w:val="clear" w:color="auto" w:fill="auto"/>
            <w:noWrap/>
            <w:vAlign w:val="center"/>
          </w:tcPr>
          <w:p w:rsidR="00BD3549" w:rsidRPr="00957DAA" w:rsidRDefault="00BD3549" w:rsidP="00BD3549">
            <w:pPr>
              <w:spacing w:before="0" w:after="0"/>
              <w:rPr>
                <w:color w:val="000000"/>
                <w:sz w:val="18"/>
                <w:szCs w:val="18"/>
              </w:rPr>
            </w:pPr>
            <w:r w:rsidRPr="00957DAA">
              <w:rPr>
                <w:color w:val="000000"/>
                <w:sz w:val="18"/>
                <w:szCs w:val="18"/>
              </w:rPr>
              <w:t>тыс. м3</w:t>
            </w:r>
          </w:p>
        </w:tc>
        <w:tc>
          <w:tcPr>
            <w:tcW w:w="970" w:type="dxa"/>
            <w:tcBorders>
              <w:top w:val="nil"/>
              <w:left w:val="single" w:sz="8" w:space="0" w:color="auto"/>
              <w:bottom w:val="single" w:sz="8" w:space="0" w:color="auto"/>
              <w:right w:val="single" w:sz="8" w:space="0" w:color="auto"/>
            </w:tcBorders>
            <w:shd w:val="clear" w:color="auto" w:fill="auto"/>
            <w:noWrap/>
            <w:vAlign w:val="center"/>
          </w:tcPr>
          <w:p w:rsidR="00BD3549" w:rsidRPr="00957DAA" w:rsidRDefault="00BD3549" w:rsidP="00471E5C">
            <w:pPr>
              <w:ind w:hanging="92"/>
              <w:jc w:val="center"/>
              <w:rPr>
                <w:color w:val="000000"/>
                <w:sz w:val="20"/>
                <w:szCs w:val="20"/>
              </w:rPr>
            </w:pPr>
            <w:r w:rsidRPr="00957DAA">
              <w:rPr>
                <w:color w:val="000000"/>
                <w:sz w:val="20"/>
                <w:szCs w:val="20"/>
              </w:rPr>
              <w:t>8154</w:t>
            </w:r>
          </w:p>
        </w:tc>
        <w:tc>
          <w:tcPr>
            <w:tcW w:w="848" w:type="dxa"/>
            <w:tcBorders>
              <w:top w:val="nil"/>
              <w:left w:val="nil"/>
              <w:bottom w:val="single" w:sz="8" w:space="0" w:color="auto"/>
              <w:right w:val="nil"/>
            </w:tcBorders>
            <w:shd w:val="clear" w:color="auto" w:fill="auto"/>
            <w:noWrap/>
            <w:vAlign w:val="center"/>
          </w:tcPr>
          <w:p w:rsidR="00BD3549" w:rsidRPr="00957DAA" w:rsidRDefault="00BD3549" w:rsidP="00471E5C">
            <w:pPr>
              <w:ind w:hanging="92"/>
              <w:jc w:val="center"/>
              <w:rPr>
                <w:color w:val="000000"/>
                <w:sz w:val="20"/>
                <w:szCs w:val="20"/>
              </w:rPr>
            </w:pPr>
            <w:r w:rsidRPr="00957DAA">
              <w:rPr>
                <w:color w:val="000000"/>
                <w:sz w:val="20"/>
                <w:szCs w:val="20"/>
              </w:rPr>
              <w:t>7598,77</w:t>
            </w:r>
          </w:p>
        </w:tc>
        <w:tc>
          <w:tcPr>
            <w:tcW w:w="976" w:type="dxa"/>
            <w:tcBorders>
              <w:top w:val="nil"/>
              <w:left w:val="single" w:sz="8" w:space="0" w:color="auto"/>
              <w:bottom w:val="single" w:sz="8" w:space="0" w:color="auto"/>
              <w:right w:val="single" w:sz="8" w:space="0" w:color="auto"/>
            </w:tcBorders>
            <w:shd w:val="clear" w:color="auto" w:fill="auto"/>
            <w:noWrap/>
            <w:vAlign w:val="center"/>
          </w:tcPr>
          <w:p w:rsidR="00BD3549" w:rsidRPr="00957DAA" w:rsidRDefault="00BD3549" w:rsidP="00471E5C">
            <w:pPr>
              <w:ind w:hanging="92"/>
              <w:jc w:val="center"/>
              <w:rPr>
                <w:color w:val="000000"/>
                <w:sz w:val="20"/>
                <w:szCs w:val="20"/>
              </w:rPr>
            </w:pPr>
            <w:r w:rsidRPr="00957DAA">
              <w:rPr>
                <w:color w:val="000000"/>
                <w:sz w:val="20"/>
                <w:szCs w:val="20"/>
              </w:rPr>
              <w:t>7463,25</w:t>
            </w:r>
          </w:p>
        </w:tc>
        <w:tc>
          <w:tcPr>
            <w:tcW w:w="856" w:type="dxa"/>
            <w:tcBorders>
              <w:top w:val="nil"/>
              <w:left w:val="nil"/>
              <w:bottom w:val="single" w:sz="8" w:space="0" w:color="auto"/>
              <w:right w:val="nil"/>
            </w:tcBorders>
            <w:shd w:val="clear" w:color="auto" w:fill="auto"/>
            <w:noWrap/>
            <w:vAlign w:val="center"/>
          </w:tcPr>
          <w:p w:rsidR="00BD3549" w:rsidRPr="00957DAA" w:rsidRDefault="00BD3549" w:rsidP="00471E5C">
            <w:pPr>
              <w:ind w:hanging="92"/>
              <w:jc w:val="center"/>
              <w:rPr>
                <w:color w:val="000000"/>
                <w:sz w:val="20"/>
                <w:szCs w:val="20"/>
              </w:rPr>
            </w:pPr>
            <w:r w:rsidRPr="00957DAA">
              <w:rPr>
                <w:color w:val="000000"/>
                <w:sz w:val="20"/>
                <w:szCs w:val="20"/>
              </w:rPr>
              <w:t>7442,12</w:t>
            </w:r>
          </w:p>
        </w:tc>
        <w:tc>
          <w:tcPr>
            <w:tcW w:w="953" w:type="dxa"/>
            <w:tcBorders>
              <w:top w:val="nil"/>
              <w:left w:val="single" w:sz="8" w:space="0" w:color="auto"/>
              <w:bottom w:val="single" w:sz="8" w:space="0" w:color="auto"/>
              <w:right w:val="single" w:sz="8" w:space="0" w:color="auto"/>
            </w:tcBorders>
            <w:shd w:val="clear" w:color="auto" w:fill="auto"/>
            <w:noWrap/>
            <w:vAlign w:val="center"/>
          </w:tcPr>
          <w:p w:rsidR="00BD3549" w:rsidRPr="00957DAA" w:rsidRDefault="00BD3549" w:rsidP="00471E5C">
            <w:pPr>
              <w:ind w:hanging="92"/>
              <w:jc w:val="center"/>
              <w:rPr>
                <w:color w:val="000000"/>
                <w:sz w:val="20"/>
                <w:szCs w:val="20"/>
              </w:rPr>
            </w:pPr>
            <w:r w:rsidRPr="00957DAA">
              <w:rPr>
                <w:color w:val="000000"/>
                <w:sz w:val="20"/>
                <w:szCs w:val="20"/>
              </w:rPr>
              <w:t>7575,37</w:t>
            </w:r>
          </w:p>
        </w:tc>
        <w:tc>
          <w:tcPr>
            <w:tcW w:w="953" w:type="dxa"/>
            <w:tcBorders>
              <w:top w:val="nil"/>
              <w:left w:val="nil"/>
              <w:bottom w:val="single" w:sz="8" w:space="0" w:color="auto"/>
              <w:right w:val="single" w:sz="4" w:space="0" w:color="auto"/>
            </w:tcBorders>
            <w:shd w:val="clear" w:color="auto" w:fill="auto"/>
            <w:noWrap/>
            <w:vAlign w:val="center"/>
          </w:tcPr>
          <w:p w:rsidR="00BD3549" w:rsidRPr="00957DAA" w:rsidRDefault="00BD3549" w:rsidP="00471E5C">
            <w:pPr>
              <w:ind w:hanging="92"/>
              <w:jc w:val="center"/>
              <w:rPr>
                <w:color w:val="000000"/>
                <w:sz w:val="20"/>
                <w:szCs w:val="20"/>
              </w:rPr>
            </w:pPr>
            <w:r w:rsidRPr="00957DAA">
              <w:rPr>
                <w:color w:val="000000"/>
                <w:sz w:val="20"/>
                <w:szCs w:val="20"/>
              </w:rPr>
              <w:t>7281,82</w:t>
            </w:r>
          </w:p>
        </w:tc>
        <w:tc>
          <w:tcPr>
            <w:tcW w:w="856"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549" w:rsidRPr="00957DAA" w:rsidRDefault="00BD3549" w:rsidP="00471E5C">
            <w:pPr>
              <w:ind w:hanging="92"/>
              <w:jc w:val="center"/>
              <w:rPr>
                <w:color w:val="000000"/>
                <w:sz w:val="20"/>
                <w:szCs w:val="20"/>
              </w:rPr>
            </w:pPr>
            <w:r w:rsidRPr="00957DAA">
              <w:rPr>
                <w:color w:val="000000"/>
                <w:sz w:val="20"/>
                <w:szCs w:val="20"/>
              </w:rPr>
              <w:t>7101,89</w:t>
            </w:r>
          </w:p>
        </w:tc>
        <w:tc>
          <w:tcPr>
            <w:tcW w:w="829" w:type="dxa"/>
            <w:tcBorders>
              <w:top w:val="single" w:sz="8" w:space="0" w:color="auto"/>
              <w:left w:val="nil"/>
              <w:bottom w:val="single" w:sz="8" w:space="0" w:color="auto"/>
              <w:right w:val="single" w:sz="8" w:space="0" w:color="auto"/>
            </w:tcBorders>
            <w:shd w:val="clear" w:color="auto" w:fill="auto"/>
            <w:noWrap/>
            <w:vAlign w:val="center"/>
          </w:tcPr>
          <w:p w:rsidR="00BD3549" w:rsidRPr="00957DAA" w:rsidRDefault="00BD3549" w:rsidP="00471E5C">
            <w:pPr>
              <w:ind w:hanging="92"/>
              <w:jc w:val="center"/>
              <w:rPr>
                <w:color w:val="000000"/>
                <w:sz w:val="20"/>
                <w:szCs w:val="20"/>
              </w:rPr>
            </w:pPr>
            <w:r w:rsidRPr="00957DAA">
              <w:rPr>
                <w:color w:val="000000"/>
                <w:sz w:val="20"/>
                <w:szCs w:val="20"/>
              </w:rPr>
              <w:t>10131</w:t>
            </w:r>
          </w:p>
        </w:tc>
      </w:tr>
      <w:tr w:rsidR="00471E5C" w:rsidRPr="00957DAA" w:rsidTr="00957DAA">
        <w:trPr>
          <w:trHeight w:val="390"/>
        </w:trPr>
        <w:tc>
          <w:tcPr>
            <w:tcW w:w="2008" w:type="dxa"/>
            <w:tcBorders>
              <w:top w:val="nil"/>
              <w:left w:val="single" w:sz="8" w:space="0" w:color="auto"/>
              <w:bottom w:val="single" w:sz="8" w:space="0" w:color="auto"/>
              <w:right w:val="single" w:sz="8" w:space="0" w:color="auto"/>
            </w:tcBorders>
            <w:shd w:val="clear" w:color="auto" w:fill="auto"/>
            <w:vAlign w:val="center"/>
          </w:tcPr>
          <w:p w:rsidR="00BD3549" w:rsidRPr="00957DAA" w:rsidRDefault="00BD3549" w:rsidP="00BD3549">
            <w:pPr>
              <w:spacing w:before="0" w:after="0"/>
              <w:rPr>
                <w:color w:val="000000"/>
                <w:sz w:val="18"/>
                <w:szCs w:val="18"/>
              </w:rPr>
            </w:pPr>
            <w:r w:rsidRPr="00957DAA">
              <w:rPr>
                <w:color w:val="000000"/>
                <w:sz w:val="18"/>
                <w:szCs w:val="18"/>
              </w:rPr>
              <w:t>Объём потерь</w:t>
            </w:r>
          </w:p>
        </w:tc>
        <w:tc>
          <w:tcPr>
            <w:tcW w:w="832" w:type="dxa"/>
            <w:tcBorders>
              <w:top w:val="nil"/>
              <w:left w:val="nil"/>
              <w:bottom w:val="single" w:sz="8" w:space="0" w:color="auto"/>
              <w:right w:val="nil"/>
            </w:tcBorders>
            <w:shd w:val="clear" w:color="auto" w:fill="auto"/>
            <w:noWrap/>
            <w:vAlign w:val="center"/>
          </w:tcPr>
          <w:p w:rsidR="00BD3549" w:rsidRPr="00957DAA" w:rsidRDefault="00BD3549" w:rsidP="00BD3549">
            <w:pPr>
              <w:spacing w:before="0" w:after="0"/>
              <w:rPr>
                <w:color w:val="000000"/>
                <w:sz w:val="18"/>
                <w:szCs w:val="18"/>
              </w:rPr>
            </w:pPr>
            <w:r w:rsidRPr="00957DAA">
              <w:rPr>
                <w:color w:val="000000"/>
                <w:sz w:val="18"/>
                <w:szCs w:val="18"/>
              </w:rPr>
              <w:t>тыс. м3</w:t>
            </w:r>
          </w:p>
        </w:tc>
        <w:tc>
          <w:tcPr>
            <w:tcW w:w="970" w:type="dxa"/>
            <w:tcBorders>
              <w:top w:val="nil"/>
              <w:left w:val="single" w:sz="8" w:space="0" w:color="auto"/>
              <w:bottom w:val="single" w:sz="8" w:space="0" w:color="auto"/>
              <w:right w:val="single" w:sz="8" w:space="0" w:color="auto"/>
            </w:tcBorders>
            <w:shd w:val="clear" w:color="auto" w:fill="auto"/>
            <w:noWrap/>
            <w:vAlign w:val="center"/>
          </w:tcPr>
          <w:p w:rsidR="00BD3549" w:rsidRPr="00957DAA" w:rsidRDefault="00BD3549" w:rsidP="00471E5C">
            <w:pPr>
              <w:ind w:hanging="92"/>
              <w:jc w:val="center"/>
              <w:rPr>
                <w:color w:val="000000"/>
                <w:sz w:val="20"/>
                <w:szCs w:val="20"/>
              </w:rPr>
            </w:pPr>
            <w:r w:rsidRPr="00957DAA">
              <w:rPr>
                <w:color w:val="000000"/>
                <w:sz w:val="20"/>
                <w:szCs w:val="20"/>
              </w:rPr>
              <w:t>3017</w:t>
            </w:r>
          </w:p>
        </w:tc>
        <w:tc>
          <w:tcPr>
            <w:tcW w:w="848" w:type="dxa"/>
            <w:tcBorders>
              <w:top w:val="single" w:sz="8" w:space="0" w:color="auto"/>
              <w:left w:val="nil"/>
              <w:bottom w:val="single" w:sz="8" w:space="0" w:color="auto"/>
              <w:right w:val="nil"/>
            </w:tcBorders>
            <w:shd w:val="clear" w:color="auto" w:fill="auto"/>
            <w:noWrap/>
            <w:vAlign w:val="center"/>
          </w:tcPr>
          <w:p w:rsidR="00BD3549" w:rsidRPr="00957DAA" w:rsidRDefault="00BD3549" w:rsidP="00471E5C">
            <w:pPr>
              <w:ind w:hanging="92"/>
              <w:jc w:val="center"/>
              <w:rPr>
                <w:color w:val="000000"/>
                <w:sz w:val="20"/>
                <w:szCs w:val="20"/>
              </w:rPr>
            </w:pPr>
            <w:r w:rsidRPr="00957DAA">
              <w:rPr>
                <w:color w:val="000000"/>
                <w:sz w:val="20"/>
                <w:szCs w:val="20"/>
              </w:rPr>
              <w:t>2811,54</w:t>
            </w:r>
          </w:p>
        </w:tc>
        <w:tc>
          <w:tcPr>
            <w:tcW w:w="9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549" w:rsidRPr="00957DAA" w:rsidRDefault="00BD3549" w:rsidP="00471E5C">
            <w:pPr>
              <w:ind w:hanging="92"/>
              <w:jc w:val="center"/>
              <w:rPr>
                <w:color w:val="000000"/>
                <w:sz w:val="20"/>
                <w:szCs w:val="20"/>
              </w:rPr>
            </w:pPr>
            <w:r w:rsidRPr="00957DAA">
              <w:rPr>
                <w:color w:val="000000"/>
                <w:sz w:val="20"/>
                <w:szCs w:val="20"/>
              </w:rPr>
              <w:t>2761,403</w:t>
            </w:r>
          </w:p>
        </w:tc>
        <w:tc>
          <w:tcPr>
            <w:tcW w:w="856" w:type="dxa"/>
            <w:tcBorders>
              <w:top w:val="single" w:sz="8" w:space="0" w:color="auto"/>
              <w:left w:val="nil"/>
              <w:bottom w:val="single" w:sz="8" w:space="0" w:color="auto"/>
              <w:right w:val="nil"/>
            </w:tcBorders>
            <w:shd w:val="clear" w:color="auto" w:fill="auto"/>
            <w:noWrap/>
            <w:vAlign w:val="center"/>
          </w:tcPr>
          <w:p w:rsidR="00BD3549" w:rsidRPr="00957DAA" w:rsidRDefault="00BD3549" w:rsidP="00471E5C">
            <w:pPr>
              <w:ind w:hanging="92"/>
              <w:jc w:val="center"/>
              <w:rPr>
                <w:color w:val="000000"/>
                <w:sz w:val="20"/>
                <w:szCs w:val="20"/>
              </w:rPr>
            </w:pPr>
            <w:r w:rsidRPr="00957DAA">
              <w:rPr>
                <w:color w:val="000000"/>
                <w:sz w:val="20"/>
                <w:szCs w:val="20"/>
              </w:rPr>
              <w:t>2753,58</w:t>
            </w:r>
          </w:p>
        </w:tc>
        <w:tc>
          <w:tcPr>
            <w:tcW w:w="9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549" w:rsidRPr="00957DAA" w:rsidRDefault="00BD3549" w:rsidP="00471E5C">
            <w:pPr>
              <w:ind w:hanging="92"/>
              <w:jc w:val="center"/>
              <w:rPr>
                <w:color w:val="000000"/>
                <w:sz w:val="20"/>
                <w:szCs w:val="20"/>
              </w:rPr>
            </w:pPr>
            <w:r w:rsidRPr="00957DAA">
              <w:rPr>
                <w:color w:val="000000"/>
                <w:sz w:val="20"/>
                <w:szCs w:val="20"/>
              </w:rPr>
              <w:t>2802,88</w:t>
            </w:r>
          </w:p>
        </w:tc>
        <w:tc>
          <w:tcPr>
            <w:tcW w:w="953" w:type="dxa"/>
            <w:tcBorders>
              <w:top w:val="single" w:sz="8" w:space="0" w:color="auto"/>
              <w:left w:val="nil"/>
              <w:bottom w:val="single" w:sz="8" w:space="0" w:color="auto"/>
              <w:right w:val="single" w:sz="8" w:space="0" w:color="auto"/>
            </w:tcBorders>
            <w:shd w:val="clear" w:color="auto" w:fill="auto"/>
            <w:noWrap/>
            <w:vAlign w:val="center"/>
          </w:tcPr>
          <w:p w:rsidR="00BD3549" w:rsidRPr="00957DAA" w:rsidRDefault="00BD3549" w:rsidP="00471E5C">
            <w:pPr>
              <w:ind w:hanging="92"/>
              <w:jc w:val="center"/>
              <w:rPr>
                <w:color w:val="000000"/>
                <w:sz w:val="20"/>
                <w:szCs w:val="20"/>
              </w:rPr>
            </w:pPr>
            <w:r w:rsidRPr="00957DAA">
              <w:rPr>
                <w:color w:val="000000"/>
                <w:sz w:val="20"/>
                <w:szCs w:val="20"/>
              </w:rPr>
              <w:t>2679,96</w:t>
            </w:r>
          </w:p>
        </w:tc>
        <w:tc>
          <w:tcPr>
            <w:tcW w:w="856" w:type="dxa"/>
            <w:tcBorders>
              <w:top w:val="single" w:sz="8" w:space="0" w:color="auto"/>
              <w:left w:val="nil"/>
              <w:bottom w:val="single" w:sz="8" w:space="0" w:color="auto"/>
              <w:right w:val="single" w:sz="8" w:space="0" w:color="auto"/>
            </w:tcBorders>
            <w:shd w:val="clear" w:color="auto" w:fill="auto"/>
            <w:noWrap/>
            <w:vAlign w:val="center"/>
          </w:tcPr>
          <w:p w:rsidR="00BD3549" w:rsidRPr="00957DAA" w:rsidRDefault="00BD3549" w:rsidP="00471E5C">
            <w:pPr>
              <w:ind w:hanging="92"/>
              <w:jc w:val="center"/>
              <w:rPr>
                <w:color w:val="000000"/>
                <w:sz w:val="20"/>
                <w:szCs w:val="20"/>
              </w:rPr>
            </w:pPr>
            <w:r w:rsidRPr="00957DAA">
              <w:rPr>
                <w:color w:val="000000"/>
                <w:sz w:val="20"/>
                <w:szCs w:val="20"/>
              </w:rPr>
              <w:t>2598,58</w:t>
            </w:r>
          </w:p>
        </w:tc>
        <w:tc>
          <w:tcPr>
            <w:tcW w:w="829" w:type="dxa"/>
            <w:tcBorders>
              <w:top w:val="single" w:sz="8" w:space="0" w:color="auto"/>
              <w:left w:val="nil"/>
              <w:bottom w:val="single" w:sz="8" w:space="0" w:color="auto"/>
              <w:right w:val="single" w:sz="8" w:space="0" w:color="auto"/>
            </w:tcBorders>
            <w:shd w:val="clear" w:color="auto" w:fill="auto"/>
            <w:noWrap/>
            <w:vAlign w:val="center"/>
          </w:tcPr>
          <w:p w:rsidR="00BD3549" w:rsidRPr="00957DAA" w:rsidRDefault="00BD3549" w:rsidP="00471E5C">
            <w:pPr>
              <w:ind w:hanging="92"/>
              <w:jc w:val="center"/>
              <w:rPr>
                <w:color w:val="000000"/>
                <w:sz w:val="20"/>
                <w:szCs w:val="20"/>
              </w:rPr>
            </w:pPr>
            <w:r w:rsidRPr="00957DAA">
              <w:rPr>
                <w:color w:val="000000"/>
                <w:sz w:val="20"/>
                <w:szCs w:val="20"/>
              </w:rPr>
              <w:t>2228,8</w:t>
            </w:r>
          </w:p>
        </w:tc>
      </w:tr>
      <w:tr w:rsidR="007A15E9" w:rsidRPr="00957DAA" w:rsidTr="00957DAA">
        <w:trPr>
          <w:trHeight w:val="390"/>
        </w:trPr>
        <w:tc>
          <w:tcPr>
            <w:tcW w:w="20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549" w:rsidRPr="00957DAA" w:rsidRDefault="00BD3549" w:rsidP="00BD3549">
            <w:pPr>
              <w:spacing w:before="0" w:after="0"/>
              <w:rPr>
                <w:color w:val="000000"/>
                <w:sz w:val="18"/>
                <w:szCs w:val="18"/>
              </w:rPr>
            </w:pPr>
            <w:r w:rsidRPr="00957DAA">
              <w:rPr>
                <w:color w:val="000000"/>
                <w:sz w:val="18"/>
                <w:szCs w:val="18"/>
              </w:rPr>
              <w:t>Уровень потерь</w:t>
            </w:r>
          </w:p>
        </w:tc>
        <w:tc>
          <w:tcPr>
            <w:tcW w:w="832" w:type="dxa"/>
            <w:tcBorders>
              <w:top w:val="single" w:sz="8" w:space="0" w:color="auto"/>
              <w:left w:val="nil"/>
              <w:bottom w:val="single" w:sz="8" w:space="0" w:color="auto"/>
              <w:right w:val="nil"/>
            </w:tcBorders>
            <w:shd w:val="clear" w:color="auto" w:fill="auto"/>
            <w:noWrap/>
            <w:vAlign w:val="center"/>
          </w:tcPr>
          <w:p w:rsidR="00BD3549" w:rsidRPr="00957DAA" w:rsidRDefault="00BD3549" w:rsidP="00BD3549">
            <w:pPr>
              <w:spacing w:before="0" w:after="0"/>
              <w:rPr>
                <w:color w:val="000000"/>
                <w:sz w:val="18"/>
                <w:szCs w:val="18"/>
              </w:rPr>
            </w:pPr>
            <w:r w:rsidRPr="00957DAA">
              <w:rPr>
                <w:color w:val="000000"/>
                <w:sz w:val="18"/>
                <w:szCs w:val="18"/>
              </w:rPr>
              <w:t>%</w:t>
            </w:r>
          </w:p>
        </w:tc>
        <w:tc>
          <w:tcPr>
            <w:tcW w:w="97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549" w:rsidRPr="00957DAA" w:rsidRDefault="00BD3549" w:rsidP="00471E5C">
            <w:pPr>
              <w:spacing w:before="0" w:after="0"/>
              <w:ind w:hanging="92"/>
              <w:jc w:val="center"/>
              <w:rPr>
                <w:color w:val="000000"/>
                <w:sz w:val="20"/>
                <w:szCs w:val="28"/>
              </w:rPr>
            </w:pPr>
            <w:r w:rsidRPr="00957DAA">
              <w:rPr>
                <w:color w:val="000000"/>
                <w:sz w:val="20"/>
                <w:szCs w:val="28"/>
              </w:rPr>
              <w:t>37%</w:t>
            </w:r>
          </w:p>
        </w:tc>
        <w:tc>
          <w:tcPr>
            <w:tcW w:w="848" w:type="dxa"/>
            <w:tcBorders>
              <w:top w:val="single" w:sz="8" w:space="0" w:color="auto"/>
              <w:left w:val="nil"/>
              <w:bottom w:val="single" w:sz="8" w:space="0" w:color="auto"/>
              <w:right w:val="nil"/>
            </w:tcBorders>
            <w:shd w:val="clear" w:color="auto" w:fill="auto"/>
            <w:noWrap/>
            <w:vAlign w:val="center"/>
          </w:tcPr>
          <w:p w:rsidR="00BD3549" w:rsidRPr="00957DAA" w:rsidRDefault="00BD3549" w:rsidP="00471E5C">
            <w:pPr>
              <w:ind w:hanging="92"/>
              <w:jc w:val="center"/>
              <w:rPr>
                <w:color w:val="000000"/>
                <w:sz w:val="20"/>
                <w:szCs w:val="28"/>
              </w:rPr>
            </w:pPr>
            <w:r w:rsidRPr="00957DAA">
              <w:rPr>
                <w:color w:val="000000"/>
                <w:sz w:val="20"/>
                <w:szCs w:val="28"/>
              </w:rPr>
              <w:t>37%</w:t>
            </w:r>
          </w:p>
        </w:tc>
        <w:tc>
          <w:tcPr>
            <w:tcW w:w="976" w:type="dxa"/>
            <w:tcBorders>
              <w:top w:val="single" w:sz="8" w:space="0" w:color="auto"/>
              <w:left w:val="single" w:sz="8" w:space="0" w:color="auto"/>
              <w:bottom w:val="single" w:sz="4" w:space="0" w:color="auto"/>
              <w:right w:val="single" w:sz="8" w:space="0" w:color="auto"/>
            </w:tcBorders>
            <w:shd w:val="clear" w:color="auto" w:fill="auto"/>
            <w:noWrap/>
            <w:vAlign w:val="center"/>
          </w:tcPr>
          <w:p w:rsidR="00BD3549" w:rsidRPr="00957DAA" w:rsidRDefault="00BD3549" w:rsidP="00471E5C">
            <w:pPr>
              <w:ind w:hanging="92"/>
              <w:jc w:val="center"/>
              <w:rPr>
                <w:color w:val="000000"/>
                <w:sz w:val="20"/>
                <w:szCs w:val="28"/>
              </w:rPr>
            </w:pPr>
            <w:r w:rsidRPr="00957DAA">
              <w:rPr>
                <w:color w:val="000000"/>
                <w:sz w:val="20"/>
                <w:szCs w:val="28"/>
              </w:rPr>
              <w:t>37%</w:t>
            </w:r>
          </w:p>
        </w:tc>
        <w:tc>
          <w:tcPr>
            <w:tcW w:w="856" w:type="dxa"/>
            <w:tcBorders>
              <w:top w:val="single" w:sz="8" w:space="0" w:color="auto"/>
              <w:left w:val="nil"/>
              <w:bottom w:val="single" w:sz="8" w:space="0" w:color="auto"/>
              <w:right w:val="nil"/>
            </w:tcBorders>
            <w:shd w:val="clear" w:color="auto" w:fill="auto"/>
            <w:noWrap/>
            <w:vAlign w:val="center"/>
          </w:tcPr>
          <w:p w:rsidR="00BD3549" w:rsidRPr="00957DAA" w:rsidRDefault="00BD3549" w:rsidP="00471E5C">
            <w:pPr>
              <w:ind w:hanging="92"/>
              <w:jc w:val="center"/>
              <w:rPr>
                <w:color w:val="000000"/>
                <w:sz w:val="20"/>
                <w:szCs w:val="28"/>
              </w:rPr>
            </w:pPr>
            <w:r w:rsidRPr="00957DAA">
              <w:rPr>
                <w:color w:val="000000"/>
                <w:sz w:val="20"/>
                <w:szCs w:val="28"/>
              </w:rPr>
              <w:t>37%</w:t>
            </w:r>
          </w:p>
        </w:tc>
        <w:tc>
          <w:tcPr>
            <w:tcW w:w="9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3549" w:rsidRPr="00957DAA" w:rsidRDefault="00BD3549" w:rsidP="00471E5C">
            <w:pPr>
              <w:ind w:hanging="92"/>
              <w:jc w:val="center"/>
              <w:rPr>
                <w:color w:val="000000"/>
                <w:sz w:val="20"/>
                <w:szCs w:val="28"/>
              </w:rPr>
            </w:pPr>
            <w:r w:rsidRPr="00957DAA">
              <w:rPr>
                <w:color w:val="000000"/>
                <w:sz w:val="20"/>
                <w:szCs w:val="28"/>
              </w:rPr>
              <w:t>37%</w:t>
            </w:r>
          </w:p>
        </w:tc>
        <w:tc>
          <w:tcPr>
            <w:tcW w:w="953" w:type="dxa"/>
            <w:tcBorders>
              <w:top w:val="single" w:sz="8" w:space="0" w:color="auto"/>
              <w:left w:val="nil"/>
              <w:bottom w:val="single" w:sz="8" w:space="0" w:color="auto"/>
              <w:right w:val="single" w:sz="8" w:space="0" w:color="auto"/>
            </w:tcBorders>
            <w:shd w:val="clear" w:color="auto" w:fill="auto"/>
            <w:noWrap/>
            <w:vAlign w:val="center"/>
          </w:tcPr>
          <w:p w:rsidR="00BD3549" w:rsidRPr="00957DAA" w:rsidRDefault="00BD3549" w:rsidP="00471E5C">
            <w:pPr>
              <w:ind w:hanging="92"/>
              <w:jc w:val="center"/>
              <w:rPr>
                <w:color w:val="000000"/>
                <w:sz w:val="20"/>
                <w:szCs w:val="28"/>
              </w:rPr>
            </w:pPr>
            <w:r w:rsidRPr="00957DAA">
              <w:rPr>
                <w:color w:val="000000"/>
                <w:sz w:val="20"/>
                <w:szCs w:val="28"/>
              </w:rPr>
              <w:t>36,59%</w:t>
            </w:r>
          </w:p>
        </w:tc>
        <w:tc>
          <w:tcPr>
            <w:tcW w:w="856" w:type="dxa"/>
            <w:tcBorders>
              <w:top w:val="single" w:sz="8" w:space="0" w:color="auto"/>
              <w:left w:val="nil"/>
              <w:bottom w:val="single" w:sz="8" w:space="0" w:color="auto"/>
              <w:right w:val="single" w:sz="8" w:space="0" w:color="auto"/>
            </w:tcBorders>
            <w:shd w:val="clear" w:color="auto" w:fill="auto"/>
            <w:noWrap/>
            <w:vAlign w:val="center"/>
          </w:tcPr>
          <w:p w:rsidR="00BD3549" w:rsidRPr="00957DAA" w:rsidRDefault="00BD3549" w:rsidP="00471E5C">
            <w:pPr>
              <w:ind w:hanging="92"/>
              <w:jc w:val="center"/>
              <w:rPr>
                <w:color w:val="000000"/>
                <w:sz w:val="20"/>
                <w:szCs w:val="28"/>
              </w:rPr>
            </w:pPr>
            <w:r w:rsidRPr="00957DAA">
              <w:rPr>
                <w:color w:val="000000"/>
                <w:sz w:val="20"/>
                <w:szCs w:val="28"/>
              </w:rPr>
              <w:t>36,59%</w:t>
            </w:r>
          </w:p>
        </w:tc>
        <w:tc>
          <w:tcPr>
            <w:tcW w:w="829" w:type="dxa"/>
            <w:tcBorders>
              <w:top w:val="single" w:sz="8" w:space="0" w:color="auto"/>
              <w:left w:val="nil"/>
              <w:bottom w:val="single" w:sz="8" w:space="0" w:color="auto"/>
              <w:right w:val="single" w:sz="8" w:space="0" w:color="auto"/>
            </w:tcBorders>
            <w:shd w:val="clear" w:color="auto" w:fill="auto"/>
            <w:noWrap/>
            <w:vAlign w:val="center"/>
          </w:tcPr>
          <w:p w:rsidR="00BD3549" w:rsidRPr="00957DAA" w:rsidRDefault="00BD3549" w:rsidP="00471E5C">
            <w:pPr>
              <w:ind w:hanging="92"/>
              <w:jc w:val="center"/>
              <w:rPr>
                <w:color w:val="000000"/>
                <w:sz w:val="20"/>
                <w:szCs w:val="28"/>
              </w:rPr>
            </w:pPr>
            <w:r w:rsidRPr="00957DAA">
              <w:rPr>
                <w:color w:val="000000"/>
                <w:sz w:val="20"/>
                <w:szCs w:val="28"/>
              </w:rPr>
              <w:t>22%</w:t>
            </w:r>
          </w:p>
        </w:tc>
      </w:tr>
      <w:tr w:rsidR="00FF62E3" w:rsidRPr="00957DAA" w:rsidTr="00957DAA">
        <w:trPr>
          <w:trHeight w:val="964"/>
        </w:trPr>
        <w:tc>
          <w:tcPr>
            <w:tcW w:w="2008" w:type="dxa"/>
            <w:tcBorders>
              <w:top w:val="nil"/>
              <w:left w:val="single" w:sz="8" w:space="0" w:color="auto"/>
              <w:bottom w:val="single" w:sz="8" w:space="0" w:color="auto"/>
              <w:right w:val="single" w:sz="8" w:space="0" w:color="auto"/>
            </w:tcBorders>
            <w:shd w:val="clear" w:color="auto" w:fill="auto"/>
            <w:vAlign w:val="center"/>
          </w:tcPr>
          <w:p w:rsidR="00FF62E3" w:rsidRPr="00957DAA" w:rsidRDefault="00FF62E3" w:rsidP="00FF62E3">
            <w:pPr>
              <w:spacing w:before="0" w:after="0"/>
              <w:rPr>
                <w:color w:val="000000"/>
                <w:sz w:val="18"/>
                <w:szCs w:val="18"/>
              </w:rPr>
            </w:pPr>
            <w:r w:rsidRPr="00957DAA">
              <w:rPr>
                <w:color w:val="000000"/>
                <w:sz w:val="18"/>
                <w:szCs w:val="18"/>
              </w:rPr>
              <w:t>Объём реализации услуги централизованного водоснабжения</w:t>
            </w:r>
          </w:p>
        </w:tc>
        <w:tc>
          <w:tcPr>
            <w:tcW w:w="832" w:type="dxa"/>
            <w:tcBorders>
              <w:top w:val="nil"/>
              <w:left w:val="nil"/>
              <w:bottom w:val="single" w:sz="8" w:space="0" w:color="auto"/>
              <w:right w:val="nil"/>
            </w:tcBorders>
            <w:shd w:val="clear" w:color="auto" w:fill="auto"/>
            <w:noWrap/>
            <w:vAlign w:val="center"/>
          </w:tcPr>
          <w:p w:rsidR="00FF62E3" w:rsidRPr="00957DAA" w:rsidRDefault="00FF62E3" w:rsidP="00FF62E3">
            <w:pPr>
              <w:spacing w:before="0" w:after="0"/>
              <w:jc w:val="left"/>
              <w:rPr>
                <w:color w:val="000000"/>
                <w:sz w:val="18"/>
                <w:szCs w:val="18"/>
              </w:rPr>
            </w:pPr>
            <w:r w:rsidRPr="00957DAA">
              <w:rPr>
                <w:color w:val="000000"/>
                <w:sz w:val="18"/>
                <w:szCs w:val="18"/>
              </w:rPr>
              <w:t>тыс. м3</w:t>
            </w:r>
          </w:p>
        </w:tc>
        <w:tc>
          <w:tcPr>
            <w:tcW w:w="970" w:type="dxa"/>
            <w:tcBorders>
              <w:top w:val="nil"/>
              <w:left w:val="single" w:sz="8" w:space="0" w:color="auto"/>
              <w:bottom w:val="single" w:sz="8" w:space="0" w:color="auto"/>
              <w:right w:val="single" w:sz="8" w:space="0" w:color="auto"/>
            </w:tcBorders>
            <w:shd w:val="clear" w:color="auto" w:fill="auto"/>
            <w:noWrap/>
            <w:vAlign w:val="center"/>
          </w:tcPr>
          <w:p w:rsidR="00FF62E3" w:rsidRPr="00957DAA" w:rsidRDefault="00FF62E3" w:rsidP="00471E5C">
            <w:pPr>
              <w:ind w:hanging="92"/>
              <w:jc w:val="center"/>
              <w:rPr>
                <w:color w:val="000000"/>
                <w:sz w:val="20"/>
                <w:szCs w:val="28"/>
              </w:rPr>
            </w:pPr>
            <w:r w:rsidRPr="00957DAA">
              <w:rPr>
                <w:color w:val="000000"/>
                <w:sz w:val="20"/>
                <w:szCs w:val="28"/>
              </w:rPr>
              <w:t>5134</w:t>
            </w:r>
          </w:p>
        </w:tc>
        <w:tc>
          <w:tcPr>
            <w:tcW w:w="848" w:type="dxa"/>
            <w:tcBorders>
              <w:top w:val="nil"/>
              <w:left w:val="nil"/>
              <w:bottom w:val="single" w:sz="8" w:space="0" w:color="auto"/>
              <w:right w:val="single" w:sz="4" w:space="0" w:color="auto"/>
            </w:tcBorders>
            <w:shd w:val="clear" w:color="auto" w:fill="auto"/>
            <w:noWrap/>
            <w:vAlign w:val="center"/>
          </w:tcPr>
          <w:p w:rsidR="00FF62E3" w:rsidRPr="00957DAA" w:rsidRDefault="00FF62E3" w:rsidP="00471E5C">
            <w:pPr>
              <w:ind w:hanging="92"/>
              <w:jc w:val="center"/>
              <w:rPr>
                <w:color w:val="000000"/>
                <w:sz w:val="20"/>
                <w:szCs w:val="28"/>
              </w:rPr>
            </w:pPr>
            <w:r w:rsidRPr="00957DAA">
              <w:rPr>
                <w:color w:val="000000"/>
                <w:sz w:val="20"/>
                <w:szCs w:val="28"/>
              </w:rPr>
              <w:t>4783,66</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2E3" w:rsidRPr="00957DAA" w:rsidRDefault="00FF62E3" w:rsidP="00471E5C">
            <w:pPr>
              <w:ind w:hanging="92"/>
              <w:jc w:val="center"/>
              <w:rPr>
                <w:color w:val="000000"/>
                <w:sz w:val="20"/>
                <w:szCs w:val="28"/>
              </w:rPr>
            </w:pPr>
            <w:r w:rsidRPr="00957DAA">
              <w:rPr>
                <w:color w:val="000000"/>
                <w:sz w:val="20"/>
                <w:szCs w:val="28"/>
              </w:rPr>
              <w:t>4697,83</w:t>
            </w:r>
          </w:p>
        </w:tc>
        <w:tc>
          <w:tcPr>
            <w:tcW w:w="856" w:type="dxa"/>
            <w:tcBorders>
              <w:top w:val="nil"/>
              <w:left w:val="single" w:sz="4" w:space="0" w:color="auto"/>
              <w:bottom w:val="single" w:sz="8" w:space="0" w:color="auto"/>
              <w:right w:val="single" w:sz="8" w:space="0" w:color="auto"/>
            </w:tcBorders>
            <w:shd w:val="clear" w:color="auto" w:fill="auto"/>
            <w:noWrap/>
            <w:vAlign w:val="center"/>
          </w:tcPr>
          <w:p w:rsidR="00FF62E3" w:rsidRPr="00957DAA" w:rsidRDefault="00FF62E3" w:rsidP="00471E5C">
            <w:pPr>
              <w:ind w:hanging="92"/>
              <w:jc w:val="center"/>
              <w:rPr>
                <w:color w:val="000000"/>
                <w:sz w:val="20"/>
                <w:szCs w:val="28"/>
              </w:rPr>
            </w:pPr>
            <w:r w:rsidRPr="00957DAA">
              <w:rPr>
                <w:color w:val="000000"/>
                <w:sz w:val="20"/>
                <w:szCs w:val="28"/>
              </w:rPr>
              <w:t>4683,97</w:t>
            </w:r>
          </w:p>
        </w:tc>
        <w:tc>
          <w:tcPr>
            <w:tcW w:w="953" w:type="dxa"/>
            <w:tcBorders>
              <w:top w:val="nil"/>
              <w:left w:val="nil"/>
              <w:bottom w:val="single" w:sz="8" w:space="0" w:color="auto"/>
              <w:right w:val="nil"/>
            </w:tcBorders>
            <w:shd w:val="clear" w:color="auto" w:fill="auto"/>
            <w:noWrap/>
            <w:vAlign w:val="center"/>
          </w:tcPr>
          <w:p w:rsidR="00FF62E3" w:rsidRPr="00957DAA" w:rsidRDefault="00FF62E3" w:rsidP="00471E5C">
            <w:pPr>
              <w:ind w:hanging="92"/>
              <w:jc w:val="center"/>
              <w:rPr>
                <w:color w:val="000000"/>
                <w:sz w:val="20"/>
                <w:szCs w:val="28"/>
              </w:rPr>
            </w:pPr>
            <w:r w:rsidRPr="00957DAA">
              <w:rPr>
                <w:color w:val="000000"/>
                <w:sz w:val="20"/>
                <w:szCs w:val="28"/>
              </w:rPr>
              <w:t>4770,34</w:t>
            </w:r>
          </w:p>
        </w:tc>
        <w:tc>
          <w:tcPr>
            <w:tcW w:w="953" w:type="dxa"/>
            <w:tcBorders>
              <w:top w:val="nil"/>
              <w:left w:val="single" w:sz="8" w:space="0" w:color="auto"/>
              <w:bottom w:val="single" w:sz="8" w:space="0" w:color="auto"/>
              <w:right w:val="single" w:sz="8" w:space="0" w:color="auto"/>
            </w:tcBorders>
            <w:shd w:val="clear" w:color="auto" w:fill="auto"/>
            <w:noWrap/>
            <w:vAlign w:val="center"/>
          </w:tcPr>
          <w:p w:rsidR="00FF62E3" w:rsidRPr="00957DAA" w:rsidRDefault="00FF62E3" w:rsidP="00471E5C">
            <w:pPr>
              <w:ind w:hanging="92"/>
              <w:jc w:val="center"/>
              <w:rPr>
                <w:color w:val="000000"/>
                <w:sz w:val="20"/>
                <w:szCs w:val="28"/>
              </w:rPr>
            </w:pPr>
            <w:r w:rsidRPr="00957DAA">
              <w:rPr>
                <w:color w:val="000000"/>
                <w:sz w:val="20"/>
                <w:szCs w:val="28"/>
              </w:rPr>
              <w:t>4600,92</w:t>
            </w:r>
          </w:p>
        </w:tc>
        <w:tc>
          <w:tcPr>
            <w:tcW w:w="856" w:type="dxa"/>
            <w:tcBorders>
              <w:top w:val="nil"/>
              <w:left w:val="nil"/>
              <w:bottom w:val="single" w:sz="8" w:space="0" w:color="auto"/>
              <w:right w:val="single" w:sz="8" w:space="0" w:color="auto"/>
            </w:tcBorders>
            <w:shd w:val="clear" w:color="auto" w:fill="auto"/>
            <w:noWrap/>
            <w:vAlign w:val="center"/>
          </w:tcPr>
          <w:p w:rsidR="00FF62E3" w:rsidRPr="00957DAA" w:rsidRDefault="00FF62E3" w:rsidP="00471E5C">
            <w:pPr>
              <w:ind w:hanging="92"/>
              <w:jc w:val="center"/>
              <w:rPr>
                <w:color w:val="000000"/>
                <w:sz w:val="20"/>
                <w:szCs w:val="28"/>
              </w:rPr>
            </w:pPr>
            <w:r w:rsidRPr="00957DAA">
              <w:rPr>
                <w:color w:val="000000"/>
                <w:sz w:val="20"/>
                <w:szCs w:val="28"/>
              </w:rPr>
              <w:t>4502,16</w:t>
            </w:r>
          </w:p>
        </w:tc>
        <w:tc>
          <w:tcPr>
            <w:tcW w:w="829" w:type="dxa"/>
            <w:tcBorders>
              <w:top w:val="nil"/>
              <w:left w:val="nil"/>
              <w:bottom w:val="single" w:sz="8" w:space="0" w:color="auto"/>
              <w:right w:val="single" w:sz="8" w:space="0" w:color="auto"/>
            </w:tcBorders>
            <w:shd w:val="clear" w:color="auto" w:fill="auto"/>
            <w:noWrap/>
            <w:vAlign w:val="center"/>
          </w:tcPr>
          <w:p w:rsidR="00FF62E3" w:rsidRPr="00957DAA" w:rsidRDefault="00FF62E3" w:rsidP="00471E5C">
            <w:pPr>
              <w:ind w:hanging="92"/>
              <w:jc w:val="center"/>
              <w:rPr>
                <w:color w:val="000000"/>
                <w:sz w:val="20"/>
                <w:szCs w:val="28"/>
              </w:rPr>
            </w:pPr>
            <w:r w:rsidRPr="00957DAA">
              <w:rPr>
                <w:color w:val="000000"/>
                <w:sz w:val="20"/>
                <w:szCs w:val="28"/>
              </w:rPr>
              <w:t>8400</w:t>
            </w:r>
          </w:p>
        </w:tc>
      </w:tr>
      <w:tr w:rsidR="007A15E9" w:rsidRPr="00957DAA" w:rsidTr="00957DAA">
        <w:trPr>
          <w:trHeight w:val="390"/>
        </w:trPr>
        <w:tc>
          <w:tcPr>
            <w:tcW w:w="2008" w:type="dxa"/>
            <w:tcBorders>
              <w:top w:val="nil"/>
              <w:left w:val="single" w:sz="8" w:space="0" w:color="auto"/>
              <w:bottom w:val="single" w:sz="8" w:space="0" w:color="auto"/>
              <w:right w:val="single" w:sz="8" w:space="0" w:color="auto"/>
            </w:tcBorders>
            <w:shd w:val="clear" w:color="auto" w:fill="auto"/>
            <w:vAlign w:val="center"/>
          </w:tcPr>
          <w:p w:rsidR="00FF62E3" w:rsidRPr="00957DAA" w:rsidRDefault="00FF62E3" w:rsidP="00FF62E3">
            <w:pPr>
              <w:spacing w:before="0" w:after="0"/>
              <w:rPr>
                <w:color w:val="000000"/>
                <w:sz w:val="18"/>
                <w:szCs w:val="18"/>
              </w:rPr>
            </w:pPr>
            <w:r w:rsidRPr="00957DAA">
              <w:rPr>
                <w:color w:val="000000"/>
                <w:sz w:val="18"/>
                <w:szCs w:val="18"/>
              </w:rPr>
              <w:t>населению (питьевая)</w:t>
            </w:r>
          </w:p>
        </w:tc>
        <w:tc>
          <w:tcPr>
            <w:tcW w:w="832" w:type="dxa"/>
            <w:tcBorders>
              <w:top w:val="nil"/>
              <w:left w:val="nil"/>
              <w:bottom w:val="single" w:sz="8" w:space="0" w:color="auto"/>
              <w:right w:val="nil"/>
            </w:tcBorders>
            <w:shd w:val="clear" w:color="auto" w:fill="auto"/>
            <w:noWrap/>
            <w:vAlign w:val="center"/>
          </w:tcPr>
          <w:p w:rsidR="00FF62E3" w:rsidRPr="00957DAA" w:rsidRDefault="00FF62E3" w:rsidP="00FF62E3">
            <w:pPr>
              <w:spacing w:before="0" w:after="0"/>
              <w:rPr>
                <w:color w:val="000000"/>
                <w:sz w:val="18"/>
                <w:szCs w:val="18"/>
              </w:rPr>
            </w:pPr>
            <w:r w:rsidRPr="00957DAA">
              <w:rPr>
                <w:color w:val="000000"/>
                <w:sz w:val="18"/>
                <w:szCs w:val="18"/>
              </w:rPr>
              <w:t>тыс. м3</w:t>
            </w:r>
          </w:p>
        </w:tc>
        <w:tc>
          <w:tcPr>
            <w:tcW w:w="970" w:type="dxa"/>
            <w:tcBorders>
              <w:top w:val="nil"/>
              <w:left w:val="single" w:sz="8" w:space="0" w:color="auto"/>
              <w:bottom w:val="single" w:sz="8" w:space="0" w:color="auto"/>
              <w:right w:val="single" w:sz="8" w:space="0" w:color="auto"/>
            </w:tcBorders>
            <w:shd w:val="clear" w:color="auto" w:fill="auto"/>
            <w:noWrap/>
            <w:vAlign w:val="center"/>
          </w:tcPr>
          <w:p w:rsidR="00FF62E3" w:rsidRPr="00957DAA" w:rsidRDefault="00FF62E3" w:rsidP="00471E5C">
            <w:pPr>
              <w:spacing w:before="0" w:after="0"/>
              <w:ind w:hanging="92"/>
              <w:jc w:val="center"/>
              <w:rPr>
                <w:color w:val="000000"/>
                <w:sz w:val="20"/>
                <w:szCs w:val="28"/>
              </w:rPr>
            </w:pPr>
            <w:r w:rsidRPr="00957DAA">
              <w:rPr>
                <w:color w:val="000000"/>
                <w:sz w:val="20"/>
                <w:szCs w:val="28"/>
              </w:rPr>
              <w:t>2971</w:t>
            </w:r>
          </w:p>
        </w:tc>
        <w:tc>
          <w:tcPr>
            <w:tcW w:w="848" w:type="dxa"/>
            <w:tcBorders>
              <w:top w:val="nil"/>
              <w:left w:val="nil"/>
              <w:bottom w:val="single" w:sz="8" w:space="0" w:color="auto"/>
              <w:right w:val="nil"/>
            </w:tcBorders>
            <w:shd w:val="clear" w:color="auto" w:fill="auto"/>
            <w:noWrap/>
            <w:vAlign w:val="center"/>
          </w:tcPr>
          <w:p w:rsidR="00FF62E3" w:rsidRPr="00957DAA" w:rsidRDefault="007A15E9" w:rsidP="00471E5C">
            <w:pPr>
              <w:ind w:hanging="92"/>
              <w:jc w:val="center"/>
              <w:rPr>
                <w:color w:val="000000"/>
                <w:sz w:val="20"/>
                <w:szCs w:val="28"/>
              </w:rPr>
            </w:pPr>
            <w:r w:rsidRPr="00957DAA">
              <w:rPr>
                <w:color w:val="000000"/>
                <w:sz w:val="20"/>
                <w:szCs w:val="28"/>
              </w:rPr>
              <w:t>2693</w:t>
            </w:r>
            <w:r w:rsidR="00863DC4" w:rsidRPr="00957DAA">
              <w:rPr>
                <w:color w:val="000000"/>
                <w:sz w:val="20"/>
                <w:szCs w:val="28"/>
              </w:rPr>
              <w:t>,1</w:t>
            </w:r>
          </w:p>
        </w:tc>
        <w:tc>
          <w:tcPr>
            <w:tcW w:w="976" w:type="dxa"/>
            <w:tcBorders>
              <w:top w:val="single" w:sz="4" w:space="0" w:color="auto"/>
              <w:left w:val="single" w:sz="8" w:space="0" w:color="auto"/>
              <w:bottom w:val="single" w:sz="8" w:space="0" w:color="auto"/>
              <w:right w:val="single" w:sz="8" w:space="0" w:color="auto"/>
            </w:tcBorders>
            <w:shd w:val="clear" w:color="auto" w:fill="auto"/>
            <w:noWrap/>
            <w:vAlign w:val="center"/>
          </w:tcPr>
          <w:p w:rsidR="00FF62E3" w:rsidRPr="00957DAA" w:rsidRDefault="007A15E9" w:rsidP="00471E5C">
            <w:pPr>
              <w:ind w:hanging="92"/>
              <w:jc w:val="center"/>
              <w:rPr>
                <w:color w:val="000000"/>
                <w:sz w:val="20"/>
                <w:szCs w:val="28"/>
              </w:rPr>
            </w:pPr>
            <w:r w:rsidRPr="00957DAA">
              <w:rPr>
                <w:color w:val="000000"/>
                <w:sz w:val="20"/>
                <w:szCs w:val="28"/>
              </w:rPr>
              <w:t>2867,03</w:t>
            </w:r>
          </w:p>
        </w:tc>
        <w:tc>
          <w:tcPr>
            <w:tcW w:w="856" w:type="dxa"/>
            <w:tcBorders>
              <w:top w:val="nil"/>
              <w:left w:val="nil"/>
              <w:bottom w:val="single" w:sz="8" w:space="0" w:color="auto"/>
              <w:right w:val="nil"/>
            </w:tcBorders>
            <w:shd w:val="clear" w:color="auto" w:fill="auto"/>
            <w:noWrap/>
            <w:vAlign w:val="center"/>
          </w:tcPr>
          <w:p w:rsidR="00FF62E3" w:rsidRPr="00957DAA" w:rsidRDefault="007A15E9" w:rsidP="00471E5C">
            <w:pPr>
              <w:ind w:hanging="92"/>
              <w:jc w:val="center"/>
              <w:rPr>
                <w:color w:val="000000"/>
                <w:sz w:val="20"/>
                <w:szCs w:val="28"/>
              </w:rPr>
            </w:pPr>
            <w:r w:rsidRPr="00957DAA">
              <w:rPr>
                <w:color w:val="000000"/>
                <w:sz w:val="20"/>
                <w:szCs w:val="28"/>
              </w:rPr>
              <w:t>2885,27</w:t>
            </w:r>
          </w:p>
        </w:tc>
        <w:tc>
          <w:tcPr>
            <w:tcW w:w="953" w:type="dxa"/>
            <w:tcBorders>
              <w:top w:val="nil"/>
              <w:left w:val="single" w:sz="8" w:space="0" w:color="auto"/>
              <w:bottom w:val="single" w:sz="8" w:space="0" w:color="auto"/>
              <w:right w:val="single" w:sz="8" w:space="0" w:color="auto"/>
            </w:tcBorders>
            <w:shd w:val="clear" w:color="auto" w:fill="auto"/>
            <w:noWrap/>
            <w:vAlign w:val="center"/>
          </w:tcPr>
          <w:p w:rsidR="00FF62E3" w:rsidRPr="00957DAA" w:rsidRDefault="007A15E9" w:rsidP="00471E5C">
            <w:pPr>
              <w:ind w:hanging="92"/>
              <w:jc w:val="center"/>
              <w:rPr>
                <w:color w:val="000000"/>
                <w:sz w:val="20"/>
                <w:szCs w:val="28"/>
              </w:rPr>
            </w:pPr>
            <w:r w:rsidRPr="00957DAA">
              <w:rPr>
                <w:color w:val="000000"/>
                <w:sz w:val="20"/>
                <w:szCs w:val="28"/>
              </w:rPr>
              <w:t>3129,27</w:t>
            </w:r>
          </w:p>
        </w:tc>
        <w:tc>
          <w:tcPr>
            <w:tcW w:w="953" w:type="dxa"/>
            <w:tcBorders>
              <w:top w:val="nil"/>
              <w:left w:val="nil"/>
              <w:bottom w:val="single" w:sz="8" w:space="0" w:color="auto"/>
              <w:right w:val="single" w:sz="8" w:space="0" w:color="auto"/>
            </w:tcBorders>
            <w:shd w:val="clear" w:color="auto" w:fill="auto"/>
            <w:noWrap/>
            <w:vAlign w:val="center"/>
          </w:tcPr>
          <w:p w:rsidR="00FF62E3" w:rsidRPr="00957DAA" w:rsidRDefault="007A15E9" w:rsidP="00471E5C">
            <w:pPr>
              <w:ind w:hanging="92"/>
              <w:jc w:val="center"/>
              <w:rPr>
                <w:color w:val="000000"/>
                <w:sz w:val="20"/>
                <w:szCs w:val="28"/>
              </w:rPr>
            </w:pPr>
            <w:r w:rsidRPr="00957DAA">
              <w:rPr>
                <w:color w:val="000000"/>
                <w:sz w:val="20"/>
                <w:szCs w:val="28"/>
              </w:rPr>
              <w:t>2952</w:t>
            </w:r>
          </w:p>
        </w:tc>
        <w:tc>
          <w:tcPr>
            <w:tcW w:w="856" w:type="dxa"/>
            <w:tcBorders>
              <w:top w:val="nil"/>
              <w:left w:val="nil"/>
              <w:bottom w:val="single" w:sz="4" w:space="0" w:color="auto"/>
              <w:right w:val="single" w:sz="8" w:space="0" w:color="auto"/>
            </w:tcBorders>
            <w:shd w:val="clear" w:color="auto" w:fill="auto"/>
            <w:noWrap/>
            <w:vAlign w:val="bottom"/>
          </w:tcPr>
          <w:p w:rsidR="00FF62E3" w:rsidRPr="00957DAA" w:rsidRDefault="00FF62E3" w:rsidP="00471E5C">
            <w:pPr>
              <w:ind w:hanging="92"/>
              <w:jc w:val="right"/>
              <w:rPr>
                <w:color w:val="000000"/>
                <w:sz w:val="20"/>
                <w:szCs w:val="28"/>
              </w:rPr>
            </w:pPr>
            <w:r w:rsidRPr="00957DAA">
              <w:rPr>
                <w:color w:val="000000"/>
                <w:sz w:val="20"/>
                <w:szCs w:val="28"/>
              </w:rPr>
              <w:t>2953,62</w:t>
            </w:r>
          </w:p>
        </w:tc>
        <w:tc>
          <w:tcPr>
            <w:tcW w:w="829" w:type="dxa"/>
            <w:tcBorders>
              <w:top w:val="nil"/>
              <w:left w:val="nil"/>
              <w:bottom w:val="single" w:sz="8" w:space="0" w:color="auto"/>
              <w:right w:val="single" w:sz="8" w:space="0" w:color="auto"/>
            </w:tcBorders>
            <w:shd w:val="clear" w:color="auto" w:fill="auto"/>
            <w:noWrap/>
            <w:vAlign w:val="bottom"/>
          </w:tcPr>
          <w:p w:rsidR="00FF62E3" w:rsidRPr="00957DAA" w:rsidRDefault="00FF62E3" w:rsidP="00471E5C">
            <w:pPr>
              <w:ind w:hanging="92"/>
              <w:jc w:val="right"/>
              <w:rPr>
                <w:color w:val="000000"/>
                <w:sz w:val="20"/>
                <w:szCs w:val="28"/>
              </w:rPr>
            </w:pPr>
            <w:r w:rsidRPr="00957DAA">
              <w:rPr>
                <w:color w:val="000000"/>
                <w:sz w:val="20"/>
                <w:szCs w:val="28"/>
              </w:rPr>
              <w:t>5769</w:t>
            </w:r>
          </w:p>
        </w:tc>
      </w:tr>
      <w:tr w:rsidR="007A15E9" w:rsidRPr="00957DAA" w:rsidTr="00957DAA">
        <w:trPr>
          <w:trHeight w:val="390"/>
        </w:trPr>
        <w:tc>
          <w:tcPr>
            <w:tcW w:w="2008" w:type="dxa"/>
            <w:tcBorders>
              <w:top w:val="nil"/>
              <w:left w:val="single" w:sz="8" w:space="0" w:color="auto"/>
              <w:bottom w:val="single" w:sz="8" w:space="0" w:color="auto"/>
              <w:right w:val="single" w:sz="8" w:space="0" w:color="auto"/>
            </w:tcBorders>
            <w:shd w:val="clear" w:color="auto" w:fill="auto"/>
            <w:vAlign w:val="center"/>
          </w:tcPr>
          <w:p w:rsidR="00FF62E3" w:rsidRPr="00957DAA" w:rsidRDefault="00FF62E3" w:rsidP="00FF62E3">
            <w:pPr>
              <w:spacing w:before="0" w:after="0"/>
              <w:rPr>
                <w:color w:val="000000"/>
                <w:sz w:val="18"/>
                <w:szCs w:val="18"/>
              </w:rPr>
            </w:pPr>
            <w:r w:rsidRPr="00957DAA">
              <w:rPr>
                <w:color w:val="000000"/>
                <w:sz w:val="18"/>
                <w:szCs w:val="18"/>
              </w:rPr>
              <w:t>прочим потребителям</w:t>
            </w:r>
          </w:p>
        </w:tc>
        <w:tc>
          <w:tcPr>
            <w:tcW w:w="832" w:type="dxa"/>
            <w:tcBorders>
              <w:top w:val="nil"/>
              <w:left w:val="nil"/>
              <w:bottom w:val="single" w:sz="8" w:space="0" w:color="auto"/>
              <w:right w:val="nil"/>
            </w:tcBorders>
            <w:shd w:val="clear" w:color="auto" w:fill="auto"/>
            <w:noWrap/>
            <w:vAlign w:val="center"/>
          </w:tcPr>
          <w:p w:rsidR="00FF62E3" w:rsidRPr="00957DAA" w:rsidRDefault="00FF62E3" w:rsidP="00FF62E3">
            <w:pPr>
              <w:spacing w:before="0" w:after="0"/>
              <w:rPr>
                <w:color w:val="000000"/>
                <w:sz w:val="18"/>
                <w:szCs w:val="18"/>
              </w:rPr>
            </w:pPr>
            <w:r w:rsidRPr="00957DAA">
              <w:rPr>
                <w:color w:val="000000"/>
                <w:sz w:val="18"/>
                <w:szCs w:val="18"/>
              </w:rPr>
              <w:t>тыс. м3</w:t>
            </w:r>
          </w:p>
        </w:tc>
        <w:tc>
          <w:tcPr>
            <w:tcW w:w="970" w:type="dxa"/>
            <w:tcBorders>
              <w:top w:val="nil"/>
              <w:left w:val="single" w:sz="8" w:space="0" w:color="auto"/>
              <w:bottom w:val="single" w:sz="8" w:space="0" w:color="auto"/>
              <w:right w:val="single" w:sz="8" w:space="0" w:color="auto"/>
            </w:tcBorders>
            <w:shd w:val="clear" w:color="auto" w:fill="auto"/>
            <w:noWrap/>
            <w:vAlign w:val="center"/>
          </w:tcPr>
          <w:p w:rsidR="00FF62E3" w:rsidRPr="00957DAA" w:rsidRDefault="00FF62E3" w:rsidP="00FF62E3">
            <w:pPr>
              <w:jc w:val="center"/>
              <w:rPr>
                <w:color w:val="000000"/>
                <w:sz w:val="20"/>
                <w:szCs w:val="28"/>
              </w:rPr>
            </w:pPr>
            <w:r w:rsidRPr="00957DAA">
              <w:rPr>
                <w:color w:val="000000"/>
                <w:sz w:val="20"/>
                <w:szCs w:val="28"/>
              </w:rPr>
              <w:t>216</w:t>
            </w:r>
            <w:r w:rsidR="008250C6" w:rsidRPr="00957DAA">
              <w:rPr>
                <w:color w:val="000000"/>
                <w:sz w:val="20"/>
                <w:szCs w:val="28"/>
              </w:rPr>
              <w:t>3</w:t>
            </w:r>
          </w:p>
        </w:tc>
        <w:tc>
          <w:tcPr>
            <w:tcW w:w="848" w:type="dxa"/>
            <w:tcBorders>
              <w:top w:val="nil"/>
              <w:left w:val="nil"/>
              <w:bottom w:val="single" w:sz="8" w:space="0" w:color="auto"/>
              <w:right w:val="nil"/>
            </w:tcBorders>
            <w:shd w:val="clear" w:color="auto" w:fill="auto"/>
            <w:noWrap/>
            <w:vAlign w:val="center"/>
          </w:tcPr>
          <w:p w:rsidR="00FF62E3" w:rsidRPr="00957DAA" w:rsidRDefault="00471E5C" w:rsidP="00471E5C">
            <w:pPr>
              <w:ind w:hanging="68"/>
              <w:jc w:val="center"/>
              <w:rPr>
                <w:color w:val="000000"/>
                <w:sz w:val="20"/>
                <w:szCs w:val="28"/>
              </w:rPr>
            </w:pPr>
            <w:r w:rsidRPr="00957DAA">
              <w:rPr>
                <w:color w:val="000000"/>
                <w:sz w:val="20"/>
                <w:szCs w:val="28"/>
              </w:rPr>
              <w:t>2090,56</w:t>
            </w:r>
          </w:p>
        </w:tc>
        <w:tc>
          <w:tcPr>
            <w:tcW w:w="976" w:type="dxa"/>
            <w:tcBorders>
              <w:top w:val="nil"/>
              <w:left w:val="single" w:sz="8" w:space="0" w:color="auto"/>
              <w:bottom w:val="single" w:sz="8" w:space="0" w:color="auto"/>
              <w:right w:val="single" w:sz="8" w:space="0" w:color="auto"/>
            </w:tcBorders>
            <w:shd w:val="clear" w:color="auto" w:fill="auto"/>
            <w:noWrap/>
            <w:vAlign w:val="center"/>
          </w:tcPr>
          <w:p w:rsidR="00FF62E3" w:rsidRPr="00957DAA" w:rsidRDefault="00471E5C" w:rsidP="00471E5C">
            <w:pPr>
              <w:ind w:hanging="68"/>
              <w:jc w:val="center"/>
              <w:rPr>
                <w:color w:val="000000"/>
                <w:sz w:val="20"/>
                <w:szCs w:val="28"/>
              </w:rPr>
            </w:pPr>
            <w:r w:rsidRPr="00957DAA">
              <w:rPr>
                <w:color w:val="000000"/>
                <w:sz w:val="20"/>
                <w:szCs w:val="28"/>
              </w:rPr>
              <w:t>1830,8</w:t>
            </w:r>
          </w:p>
        </w:tc>
        <w:tc>
          <w:tcPr>
            <w:tcW w:w="856" w:type="dxa"/>
            <w:tcBorders>
              <w:top w:val="nil"/>
              <w:left w:val="nil"/>
              <w:bottom w:val="single" w:sz="8" w:space="0" w:color="auto"/>
              <w:right w:val="nil"/>
            </w:tcBorders>
            <w:shd w:val="clear" w:color="auto" w:fill="auto"/>
            <w:noWrap/>
            <w:vAlign w:val="center"/>
          </w:tcPr>
          <w:p w:rsidR="00FF62E3" w:rsidRPr="00957DAA" w:rsidRDefault="00471E5C" w:rsidP="00471E5C">
            <w:pPr>
              <w:ind w:hanging="68"/>
              <w:jc w:val="center"/>
              <w:rPr>
                <w:color w:val="000000"/>
                <w:sz w:val="20"/>
                <w:szCs w:val="28"/>
              </w:rPr>
            </w:pPr>
            <w:r w:rsidRPr="00957DAA">
              <w:rPr>
                <w:color w:val="000000"/>
                <w:sz w:val="20"/>
                <w:szCs w:val="28"/>
              </w:rPr>
              <w:t>1798,7</w:t>
            </w:r>
          </w:p>
        </w:tc>
        <w:tc>
          <w:tcPr>
            <w:tcW w:w="953" w:type="dxa"/>
            <w:tcBorders>
              <w:top w:val="nil"/>
              <w:left w:val="single" w:sz="8" w:space="0" w:color="auto"/>
              <w:bottom w:val="single" w:sz="8" w:space="0" w:color="auto"/>
              <w:right w:val="single" w:sz="8" w:space="0" w:color="auto"/>
            </w:tcBorders>
            <w:shd w:val="clear" w:color="auto" w:fill="auto"/>
            <w:noWrap/>
            <w:vAlign w:val="center"/>
          </w:tcPr>
          <w:p w:rsidR="00FF62E3" w:rsidRPr="00957DAA" w:rsidRDefault="00471E5C" w:rsidP="00471E5C">
            <w:pPr>
              <w:ind w:hanging="68"/>
              <w:jc w:val="center"/>
              <w:rPr>
                <w:color w:val="000000"/>
                <w:sz w:val="20"/>
                <w:szCs w:val="28"/>
              </w:rPr>
            </w:pPr>
            <w:r w:rsidRPr="00957DAA">
              <w:rPr>
                <w:color w:val="000000"/>
                <w:sz w:val="20"/>
                <w:szCs w:val="28"/>
              </w:rPr>
              <w:t>1641,07</w:t>
            </w:r>
          </w:p>
        </w:tc>
        <w:tc>
          <w:tcPr>
            <w:tcW w:w="953" w:type="dxa"/>
            <w:tcBorders>
              <w:top w:val="nil"/>
              <w:left w:val="nil"/>
              <w:bottom w:val="single" w:sz="8" w:space="0" w:color="auto"/>
              <w:right w:val="single" w:sz="4" w:space="0" w:color="auto"/>
            </w:tcBorders>
            <w:shd w:val="clear" w:color="auto" w:fill="auto"/>
            <w:noWrap/>
            <w:vAlign w:val="center"/>
          </w:tcPr>
          <w:p w:rsidR="00FF62E3" w:rsidRPr="00957DAA" w:rsidRDefault="00471E5C" w:rsidP="00471E5C">
            <w:pPr>
              <w:ind w:hanging="68"/>
              <w:jc w:val="center"/>
              <w:rPr>
                <w:color w:val="000000"/>
                <w:sz w:val="20"/>
                <w:szCs w:val="28"/>
              </w:rPr>
            </w:pPr>
            <w:r w:rsidRPr="00957DAA">
              <w:rPr>
                <w:color w:val="000000"/>
                <w:sz w:val="20"/>
                <w:szCs w:val="28"/>
              </w:rPr>
              <w:t>1648,92</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2E3" w:rsidRPr="00957DAA" w:rsidRDefault="00471E5C" w:rsidP="00471E5C">
            <w:pPr>
              <w:ind w:left="-127" w:hanging="68"/>
              <w:jc w:val="center"/>
              <w:rPr>
                <w:color w:val="000000"/>
                <w:sz w:val="20"/>
                <w:szCs w:val="28"/>
              </w:rPr>
            </w:pPr>
            <w:r w:rsidRPr="00957DAA">
              <w:rPr>
                <w:color w:val="000000"/>
                <w:sz w:val="20"/>
                <w:szCs w:val="28"/>
              </w:rPr>
              <w:t>1548,54</w:t>
            </w:r>
          </w:p>
        </w:tc>
        <w:tc>
          <w:tcPr>
            <w:tcW w:w="829" w:type="dxa"/>
            <w:tcBorders>
              <w:top w:val="nil"/>
              <w:left w:val="single" w:sz="4" w:space="0" w:color="auto"/>
              <w:bottom w:val="single" w:sz="8" w:space="0" w:color="auto"/>
              <w:right w:val="single" w:sz="8" w:space="0" w:color="auto"/>
            </w:tcBorders>
            <w:shd w:val="clear" w:color="auto" w:fill="auto"/>
            <w:noWrap/>
            <w:vAlign w:val="bottom"/>
          </w:tcPr>
          <w:p w:rsidR="00FF62E3" w:rsidRPr="00957DAA" w:rsidRDefault="00FF62E3" w:rsidP="00471E5C">
            <w:pPr>
              <w:ind w:hanging="68"/>
              <w:jc w:val="center"/>
              <w:rPr>
                <w:color w:val="000000"/>
                <w:sz w:val="20"/>
                <w:szCs w:val="28"/>
              </w:rPr>
            </w:pPr>
            <w:r w:rsidRPr="00957DAA">
              <w:rPr>
                <w:color w:val="000000"/>
                <w:sz w:val="20"/>
                <w:szCs w:val="28"/>
              </w:rPr>
              <w:t>2631</w:t>
            </w:r>
          </w:p>
        </w:tc>
      </w:tr>
    </w:tbl>
    <w:p w:rsidR="00A82ACB" w:rsidRDefault="00A82ACB" w:rsidP="005C2267">
      <w:pPr>
        <w:pStyle w:val="20"/>
        <w:spacing w:before="0" w:after="0"/>
      </w:pPr>
    </w:p>
    <w:p w:rsidR="00AC1ADC" w:rsidRDefault="000922E5" w:rsidP="00957DAA">
      <w:pPr>
        <w:pStyle w:val="20"/>
        <w:spacing w:before="0" w:after="0"/>
        <w:contextualSpacing/>
      </w:pPr>
      <w:r w:rsidRPr="00C32FB0">
        <w:t>2.3. Основные показатели системы водоотведения</w:t>
      </w:r>
      <w:bookmarkEnd w:id="6"/>
    </w:p>
    <w:p w:rsidR="00957DAA" w:rsidRPr="00957DAA" w:rsidRDefault="00957DAA" w:rsidP="00957DAA">
      <w:pPr>
        <w:spacing w:before="0" w:after="0"/>
        <w:contextualSpacing/>
      </w:pPr>
    </w:p>
    <w:p w:rsidR="001C0B65" w:rsidRPr="000646A3" w:rsidRDefault="001C0B65" w:rsidP="00957DAA">
      <w:pPr>
        <w:pStyle w:val="1f0"/>
        <w:spacing w:before="0" w:line="240" w:lineRule="auto"/>
        <w:ind w:left="0" w:right="0"/>
        <w:contextualSpacing/>
        <w:rPr>
          <w:rFonts w:ascii="Times New Roman" w:hAnsi="Times New Roman"/>
          <w:i/>
          <w:iCs/>
          <w:sz w:val="22"/>
          <w:szCs w:val="22"/>
        </w:rPr>
      </w:pPr>
      <w:bookmarkStart w:id="8" w:name="_Hlk46134869"/>
      <w:r w:rsidRPr="000646A3">
        <w:rPr>
          <w:rFonts w:ascii="Times New Roman" w:hAnsi="Times New Roman"/>
          <w:i/>
          <w:iCs/>
          <w:szCs w:val="24"/>
        </w:rPr>
        <w:t xml:space="preserve">В соответствии с актуализацией Программы комплексного развития </w:t>
      </w:r>
      <w:r w:rsidR="000646A3">
        <w:rPr>
          <w:rFonts w:ascii="Times New Roman" w:hAnsi="Times New Roman"/>
          <w:i/>
          <w:iCs/>
          <w:szCs w:val="24"/>
        </w:rPr>
        <w:t xml:space="preserve">в </w:t>
      </w:r>
      <w:r w:rsidRPr="000646A3">
        <w:rPr>
          <w:rFonts w:ascii="Times New Roman" w:hAnsi="Times New Roman"/>
          <w:i/>
          <w:iCs/>
          <w:szCs w:val="24"/>
        </w:rPr>
        <w:t>2020 г.</w:t>
      </w:r>
    </w:p>
    <w:bookmarkEnd w:id="8"/>
    <w:p w:rsidR="000922E5" w:rsidRDefault="000922E5" w:rsidP="00957DAA">
      <w:pPr>
        <w:autoSpaceDE w:val="0"/>
        <w:autoSpaceDN w:val="0"/>
        <w:adjustRightInd w:val="0"/>
        <w:spacing w:before="0" w:after="0"/>
        <w:ind w:right="-1559" w:firstLine="708"/>
        <w:contextualSpacing/>
        <w:jc w:val="left"/>
        <w:outlineLvl w:val="1"/>
        <w:rPr>
          <w:sz w:val="28"/>
          <w:szCs w:val="28"/>
          <w:highlight w:val="yellow"/>
          <w:lang w:eastAsia="en-US"/>
        </w:rPr>
      </w:pPr>
    </w:p>
    <w:p w:rsidR="00690EE1" w:rsidRPr="00690EE1" w:rsidRDefault="00690EE1" w:rsidP="00C32FB0">
      <w:pPr>
        <w:pStyle w:val="ConsPlusNormal"/>
        <w:ind w:firstLine="567"/>
        <w:jc w:val="both"/>
        <w:rPr>
          <w:rFonts w:ascii="Times New Roman" w:hAnsi="Times New Roman" w:cs="Times New Roman"/>
          <w:sz w:val="28"/>
          <w:szCs w:val="28"/>
          <w:lang w:eastAsia="en-US" w:bidi="en-US"/>
        </w:rPr>
      </w:pPr>
      <w:r w:rsidRPr="00690EE1">
        <w:rPr>
          <w:rFonts w:ascii="Times New Roman" w:hAnsi="Times New Roman" w:cs="Times New Roman"/>
          <w:sz w:val="28"/>
          <w:szCs w:val="28"/>
          <w:lang w:eastAsia="en-US" w:bidi="en-US"/>
        </w:rPr>
        <w:t>В Туапсинском городском поселении услуги по водоснабжению и водоотведению оказывает МУП «ЖКХ города Туапсе». Основной вид деятельности предприятия – оказание услуг ЖКХ, забор подземных вод, переработка сточных вод и сброс в Черное море.</w:t>
      </w:r>
    </w:p>
    <w:p w:rsidR="00690EE1" w:rsidRPr="00690EE1" w:rsidRDefault="00690EE1" w:rsidP="00690EE1">
      <w:pPr>
        <w:pStyle w:val="ConsPlusNormal"/>
        <w:ind w:firstLine="567"/>
        <w:jc w:val="both"/>
        <w:rPr>
          <w:rFonts w:ascii="Times New Roman" w:hAnsi="Times New Roman" w:cs="Times New Roman"/>
          <w:sz w:val="28"/>
          <w:szCs w:val="28"/>
          <w:lang w:eastAsia="en-US" w:bidi="en-US"/>
        </w:rPr>
      </w:pPr>
      <w:r w:rsidRPr="00690EE1">
        <w:rPr>
          <w:rFonts w:ascii="Times New Roman" w:hAnsi="Times New Roman" w:cs="Times New Roman"/>
          <w:sz w:val="28"/>
          <w:szCs w:val="28"/>
          <w:lang w:eastAsia="en-US" w:bidi="en-US"/>
        </w:rPr>
        <w:t>В настоящее время в городе имеется общегородская централизованная система бытовой канализации, состоящая из самотечных и напорных коллекторов, насосных канализационных станций перекачек, очистных сооружений биологической очистки. Система водоотведения городского поселения введена в эксплуатацию в 1984 году.</w:t>
      </w:r>
    </w:p>
    <w:p w:rsidR="00690EE1" w:rsidRPr="00690EE1" w:rsidRDefault="00690EE1" w:rsidP="00690EE1">
      <w:pPr>
        <w:pStyle w:val="ConsPlusNormal"/>
        <w:ind w:firstLine="567"/>
        <w:jc w:val="both"/>
        <w:rPr>
          <w:rFonts w:ascii="Times New Roman" w:hAnsi="Times New Roman" w:cs="Times New Roman"/>
          <w:sz w:val="28"/>
          <w:szCs w:val="28"/>
          <w:lang w:eastAsia="en-US" w:bidi="en-US"/>
        </w:rPr>
      </w:pPr>
      <w:r w:rsidRPr="00690EE1">
        <w:rPr>
          <w:rFonts w:ascii="Times New Roman" w:hAnsi="Times New Roman" w:cs="Times New Roman"/>
          <w:sz w:val="28"/>
          <w:szCs w:val="28"/>
          <w:lang w:eastAsia="en-US" w:bidi="en-US"/>
        </w:rPr>
        <w:t xml:space="preserve">Все стоки города отводятся на очистные сооружения полной биологической очистки, расположенные в поселке Холодный родник. Фактическая производительность очистных сооружений составляет </w:t>
      </w:r>
      <w:r w:rsidR="00A1496C">
        <w:rPr>
          <w:rFonts w:ascii="Times New Roman" w:hAnsi="Times New Roman" w:cs="Times New Roman"/>
          <w:sz w:val="28"/>
          <w:szCs w:val="28"/>
          <w:lang w:eastAsia="en-US" w:bidi="en-US"/>
        </w:rPr>
        <w:t>19</w:t>
      </w:r>
      <w:r w:rsidRPr="00690EE1">
        <w:rPr>
          <w:rFonts w:ascii="Times New Roman" w:hAnsi="Times New Roman" w:cs="Times New Roman"/>
          <w:sz w:val="28"/>
          <w:szCs w:val="28"/>
          <w:lang w:eastAsia="en-US" w:bidi="en-US"/>
        </w:rPr>
        <w:t xml:space="preserve"> тыс. м3/</w:t>
      </w:r>
      <w:proofErr w:type="spellStart"/>
      <w:r w:rsidRPr="00690EE1">
        <w:rPr>
          <w:rFonts w:ascii="Times New Roman" w:hAnsi="Times New Roman" w:cs="Times New Roman"/>
          <w:sz w:val="28"/>
          <w:szCs w:val="28"/>
          <w:lang w:eastAsia="en-US" w:bidi="en-US"/>
        </w:rPr>
        <w:t>сут</w:t>
      </w:r>
      <w:proofErr w:type="spellEnd"/>
      <w:r w:rsidRPr="00690EE1">
        <w:rPr>
          <w:rFonts w:ascii="Times New Roman" w:hAnsi="Times New Roman" w:cs="Times New Roman"/>
          <w:sz w:val="28"/>
          <w:szCs w:val="28"/>
          <w:lang w:eastAsia="en-US" w:bidi="en-US"/>
        </w:rPr>
        <w:t>., проектная их производительность - 52 тыс. м3/</w:t>
      </w:r>
      <w:proofErr w:type="spellStart"/>
      <w:r w:rsidRPr="00690EE1">
        <w:rPr>
          <w:rFonts w:ascii="Times New Roman" w:hAnsi="Times New Roman" w:cs="Times New Roman"/>
          <w:sz w:val="28"/>
          <w:szCs w:val="28"/>
          <w:lang w:eastAsia="en-US" w:bidi="en-US"/>
        </w:rPr>
        <w:t>сут</w:t>
      </w:r>
      <w:proofErr w:type="spellEnd"/>
      <w:r w:rsidRPr="00690EE1">
        <w:rPr>
          <w:rFonts w:ascii="Times New Roman" w:hAnsi="Times New Roman" w:cs="Times New Roman"/>
          <w:sz w:val="28"/>
          <w:szCs w:val="28"/>
          <w:lang w:eastAsia="en-US" w:bidi="en-US"/>
        </w:rPr>
        <w:t>.</w:t>
      </w:r>
    </w:p>
    <w:p w:rsidR="00690EE1" w:rsidRPr="00690EE1" w:rsidRDefault="00690EE1" w:rsidP="00690EE1">
      <w:pPr>
        <w:pStyle w:val="ConsPlusNormal"/>
        <w:ind w:firstLine="567"/>
        <w:jc w:val="both"/>
        <w:rPr>
          <w:rFonts w:ascii="Times New Roman" w:hAnsi="Times New Roman" w:cs="Times New Roman"/>
          <w:sz w:val="28"/>
          <w:szCs w:val="28"/>
          <w:lang w:eastAsia="en-US" w:bidi="en-US"/>
        </w:rPr>
      </w:pPr>
      <w:r w:rsidRPr="00690EE1">
        <w:rPr>
          <w:rFonts w:ascii="Times New Roman" w:hAnsi="Times New Roman" w:cs="Times New Roman"/>
          <w:sz w:val="28"/>
          <w:szCs w:val="28"/>
          <w:lang w:eastAsia="en-US" w:bidi="en-US"/>
        </w:rPr>
        <w:t xml:space="preserve">После очистных сооружений очищенные и обеззараженные сточные воды через глубоководный выпуск диаметром </w:t>
      </w:r>
      <w:smartTag w:uri="urn:schemas-microsoft-com:office:smarttags" w:element="metricconverter">
        <w:smartTagPr>
          <w:attr w:name="ProductID" w:val="900 мм"/>
        </w:smartTagPr>
        <w:r w:rsidRPr="00690EE1">
          <w:rPr>
            <w:rFonts w:ascii="Times New Roman" w:hAnsi="Times New Roman" w:cs="Times New Roman"/>
            <w:sz w:val="28"/>
            <w:szCs w:val="28"/>
            <w:lang w:eastAsia="en-US" w:bidi="en-US"/>
          </w:rPr>
          <w:t>900 мм</w:t>
        </w:r>
      </w:smartTag>
      <w:r w:rsidRPr="00690EE1">
        <w:rPr>
          <w:rFonts w:ascii="Times New Roman" w:hAnsi="Times New Roman" w:cs="Times New Roman"/>
          <w:sz w:val="28"/>
          <w:szCs w:val="28"/>
          <w:lang w:eastAsia="en-US" w:bidi="en-US"/>
        </w:rPr>
        <w:t xml:space="preserve"> сбрасываются в море.</w:t>
      </w:r>
    </w:p>
    <w:p w:rsidR="00690EE1" w:rsidRPr="00690EE1" w:rsidRDefault="00690EE1" w:rsidP="00690EE1">
      <w:pPr>
        <w:pStyle w:val="ConsPlusNormal"/>
        <w:ind w:firstLine="567"/>
        <w:jc w:val="both"/>
        <w:rPr>
          <w:rFonts w:ascii="Times New Roman" w:hAnsi="Times New Roman" w:cs="Times New Roman"/>
          <w:sz w:val="28"/>
          <w:szCs w:val="28"/>
          <w:lang w:eastAsia="en-US" w:bidi="en-US"/>
        </w:rPr>
      </w:pPr>
      <w:r w:rsidRPr="00690EE1">
        <w:rPr>
          <w:rFonts w:ascii="Times New Roman" w:hAnsi="Times New Roman" w:cs="Times New Roman"/>
          <w:sz w:val="28"/>
          <w:szCs w:val="28"/>
          <w:lang w:eastAsia="en-US" w:bidi="en-US"/>
        </w:rPr>
        <w:t>Оборудование канализационных очистных сооружений имеет значительный износ, так фактический эксплуатационный срок превышает нормативный.</w:t>
      </w:r>
    </w:p>
    <w:p w:rsidR="00A1496C" w:rsidRPr="00A1496C" w:rsidRDefault="00A1496C" w:rsidP="00A1496C">
      <w:pPr>
        <w:pStyle w:val="ConsPlusNormal"/>
        <w:ind w:firstLine="567"/>
        <w:jc w:val="both"/>
        <w:rPr>
          <w:rFonts w:ascii="Times New Roman" w:hAnsi="Times New Roman" w:cs="Times New Roman"/>
          <w:sz w:val="28"/>
          <w:szCs w:val="28"/>
          <w:lang w:eastAsia="en-US" w:bidi="en-US"/>
        </w:rPr>
      </w:pPr>
      <w:r w:rsidRPr="00A1496C">
        <w:rPr>
          <w:rFonts w:ascii="Times New Roman" w:hAnsi="Times New Roman" w:cs="Times New Roman"/>
          <w:sz w:val="28"/>
          <w:szCs w:val="28"/>
          <w:lang w:eastAsia="en-US" w:bidi="en-US"/>
        </w:rPr>
        <w:t xml:space="preserve">По данным на 2019 год протяженность канализационных сетей </w:t>
      </w:r>
      <w:proofErr w:type="spellStart"/>
      <w:r w:rsidRPr="00A1496C">
        <w:rPr>
          <w:rFonts w:ascii="Times New Roman" w:hAnsi="Times New Roman" w:cs="Times New Roman"/>
          <w:sz w:val="28"/>
          <w:szCs w:val="28"/>
          <w:lang w:eastAsia="en-US" w:bidi="en-US"/>
        </w:rPr>
        <w:t>г.Туапсе</w:t>
      </w:r>
      <w:proofErr w:type="spellEnd"/>
      <w:r w:rsidRPr="00A1496C">
        <w:rPr>
          <w:rFonts w:ascii="Times New Roman" w:hAnsi="Times New Roman" w:cs="Times New Roman"/>
          <w:sz w:val="28"/>
          <w:szCs w:val="28"/>
          <w:lang w:eastAsia="en-US" w:bidi="en-US"/>
        </w:rPr>
        <w:t xml:space="preserve"> составляет 80,387 км,</w:t>
      </w:r>
      <w:r>
        <w:rPr>
          <w:rFonts w:ascii="Times New Roman" w:hAnsi="Times New Roman" w:cs="Times New Roman"/>
          <w:sz w:val="28"/>
          <w:szCs w:val="28"/>
          <w:lang w:eastAsia="en-US" w:bidi="en-US"/>
        </w:rPr>
        <w:t xml:space="preserve"> </w:t>
      </w:r>
      <w:r w:rsidRPr="00A1496C">
        <w:rPr>
          <w:rFonts w:ascii="Times New Roman" w:hAnsi="Times New Roman" w:cs="Times New Roman"/>
          <w:sz w:val="28"/>
          <w:szCs w:val="28"/>
          <w:lang w:eastAsia="en-US" w:bidi="en-US"/>
        </w:rPr>
        <w:t>(за исключением резервных линий:</w:t>
      </w:r>
    </w:p>
    <w:p w:rsidR="00A1496C" w:rsidRPr="00A1496C" w:rsidRDefault="00A1496C" w:rsidP="00A1496C">
      <w:pPr>
        <w:pStyle w:val="ConsPlusNormal"/>
        <w:ind w:firstLine="567"/>
        <w:jc w:val="both"/>
        <w:rPr>
          <w:rFonts w:ascii="Times New Roman" w:hAnsi="Times New Roman" w:cs="Times New Roman"/>
          <w:sz w:val="28"/>
          <w:szCs w:val="28"/>
          <w:lang w:eastAsia="en-US" w:bidi="en-US"/>
        </w:rPr>
      </w:pPr>
      <w:r w:rsidRPr="00A1496C">
        <w:rPr>
          <w:rFonts w:ascii="Times New Roman" w:hAnsi="Times New Roman" w:cs="Times New Roman"/>
          <w:sz w:val="28"/>
          <w:szCs w:val="28"/>
          <w:lang w:eastAsia="en-US" w:bidi="en-US"/>
        </w:rPr>
        <w:lastRenderedPageBreak/>
        <w:t xml:space="preserve">- Ду150мм L=316м от КНС по </w:t>
      </w:r>
      <w:proofErr w:type="spellStart"/>
      <w:r w:rsidRPr="00A1496C">
        <w:rPr>
          <w:rFonts w:ascii="Times New Roman" w:hAnsi="Times New Roman" w:cs="Times New Roman"/>
          <w:sz w:val="28"/>
          <w:szCs w:val="28"/>
          <w:lang w:eastAsia="en-US" w:bidi="en-US"/>
        </w:rPr>
        <w:t>ул.Звездная</w:t>
      </w:r>
      <w:proofErr w:type="spellEnd"/>
      <w:r w:rsidRPr="00A1496C">
        <w:rPr>
          <w:rFonts w:ascii="Times New Roman" w:hAnsi="Times New Roman" w:cs="Times New Roman"/>
          <w:sz w:val="28"/>
          <w:szCs w:val="28"/>
          <w:lang w:eastAsia="en-US" w:bidi="en-US"/>
        </w:rPr>
        <w:t xml:space="preserve"> до </w:t>
      </w:r>
      <w:proofErr w:type="spellStart"/>
      <w:r w:rsidRPr="00A1496C">
        <w:rPr>
          <w:rFonts w:ascii="Times New Roman" w:hAnsi="Times New Roman" w:cs="Times New Roman"/>
          <w:sz w:val="28"/>
          <w:szCs w:val="28"/>
          <w:lang w:eastAsia="en-US" w:bidi="en-US"/>
        </w:rPr>
        <w:t>ж.д</w:t>
      </w:r>
      <w:proofErr w:type="spellEnd"/>
      <w:r w:rsidRPr="00A1496C">
        <w:rPr>
          <w:rFonts w:ascii="Times New Roman" w:hAnsi="Times New Roman" w:cs="Times New Roman"/>
          <w:sz w:val="28"/>
          <w:szCs w:val="28"/>
          <w:lang w:eastAsia="en-US" w:bidi="en-US"/>
        </w:rPr>
        <w:t xml:space="preserve">. №25 по </w:t>
      </w:r>
      <w:proofErr w:type="spellStart"/>
      <w:r w:rsidRPr="00A1496C">
        <w:rPr>
          <w:rFonts w:ascii="Times New Roman" w:hAnsi="Times New Roman" w:cs="Times New Roman"/>
          <w:sz w:val="28"/>
          <w:szCs w:val="28"/>
          <w:lang w:eastAsia="en-US" w:bidi="en-US"/>
        </w:rPr>
        <w:t>ул.Звездная</w:t>
      </w:r>
      <w:proofErr w:type="spellEnd"/>
      <w:r w:rsidRPr="00A1496C">
        <w:rPr>
          <w:rFonts w:ascii="Times New Roman" w:hAnsi="Times New Roman" w:cs="Times New Roman"/>
          <w:sz w:val="28"/>
          <w:szCs w:val="28"/>
          <w:lang w:eastAsia="en-US" w:bidi="en-US"/>
        </w:rPr>
        <w:t>;</w:t>
      </w:r>
    </w:p>
    <w:p w:rsidR="00A1496C" w:rsidRPr="00A1496C" w:rsidRDefault="00A1496C" w:rsidP="00A1496C">
      <w:pPr>
        <w:pStyle w:val="ConsPlusNormal"/>
        <w:ind w:firstLine="567"/>
        <w:jc w:val="both"/>
        <w:rPr>
          <w:rFonts w:ascii="Times New Roman" w:hAnsi="Times New Roman" w:cs="Times New Roman"/>
          <w:sz w:val="28"/>
          <w:szCs w:val="28"/>
          <w:lang w:eastAsia="en-US" w:bidi="en-US"/>
        </w:rPr>
      </w:pPr>
      <w:r w:rsidRPr="00A1496C">
        <w:rPr>
          <w:rFonts w:ascii="Times New Roman" w:hAnsi="Times New Roman" w:cs="Times New Roman"/>
          <w:sz w:val="28"/>
          <w:szCs w:val="28"/>
          <w:lang w:eastAsia="en-US" w:bidi="en-US"/>
        </w:rPr>
        <w:t xml:space="preserve">- Ду500мм L=673,7м от КНС по </w:t>
      </w:r>
      <w:proofErr w:type="spellStart"/>
      <w:r w:rsidRPr="00A1496C">
        <w:rPr>
          <w:rFonts w:ascii="Times New Roman" w:hAnsi="Times New Roman" w:cs="Times New Roman"/>
          <w:sz w:val="28"/>
          <w:szCs w:val="28"/>
          <w:lang w:eastAsia="en-US" w:bidi="en-US"/>
        </w:rPr>
        <w:t>ул.Фрунзе</w:t>
      </w:r>
      <w:proofErr w:type="spellEnd"/>
      <w:r w:rsidRPr="00A1496C">
        <w:rPr>
          <w:rFonts w:ascii="Times New Roman" w:hAnsi="Times New Roman" w:cs="Times New Roman"/>
          <w:sz w:val="28"/>
          <w:szCs w:val="28"/>
          <w:lang w:eastAsia="en-US" w:bidi="en-US"/>
        </w:rPr>
        <w:t xml:space="preserve"> до колодца-гасителя;</w:t>
      </w:r>
    </w:p>
    <w:p w:rsidR="00A1496C" w:rsidRPr="00A1496C" w:rsidRDefault="00A1496C" w:rsidP="00A1496C">
      <w:pPr>
        <w:pStyle w:val="ConsPlusNormal"/>
        <w:ind w:firstLine="567"/>
        <w:jc w:val="both"/>
        <w:rPr>
          <w:rFonts w:ascii="Times New Roman" w:hAnsi="Times New Roman" w:cs="Times New Roman"/>
          <w:sz w:val="28"/>
          <w:szCs w:val="28"/>
          <w:lang w:eastAsia="en-US" w:bidi="en-US"/>
        </w:rPr>
      </w:pPr>
      <w:r w:rsidRPr="00A1496C">
        <w:rPr>
          <w:rFonts w:ascii="Times New Roman" w:hAnsi="Times New Roman" w:cs="Times New Roman"/>
          <w:sz w:val="28"/>
          <w:szCs w:val="28"/>
          <w:lang w:eastAsia="en-US" w:bidi="en-US"/>
        </w:rPr>
        <w:t xml:space="preserve">- Ду400мм L=36м по </w:t>
      </w:r>
      <w:proofErr w:type="spellStart"/>
      <w:r w:rsidRPr="00A1496C">
        <w:rPr>
          <w:rFonts w:ascii="Times New Roman" w:hAnsi="Times New Roman" w:cs="Times New Roman"/>
          <w:sz w:val="28"/>
          <w:szCs w:val="28"/>
          <w:lang w:eastAsia="en-US" w:bidi="en-US"/>
        </w:rPr>
        <w:t>ул.Фрунзе</w:t>
      </w:r>
      <w:proofErr w:type="spellEnd"/>
      <w:r w:rsidRPr="00A1496C">
        <w:rPr>
          <w:rFonts w:ascii="Times New Roman" w:hAnsi="Times New Roman" w:cs="Times New Roman"/>
          <w:sz w:val="28"/>
          <w:szCs w:val="28"/>
          <w:lang w:eastAsia="en-US" w:bidi="en-US"/>
        </w:rPr>
        <w:t>;</w:t>
      </w:r>
    </w:p>
    <w:p w:rsidR="00A1496C" w:rsidRPr="00A1496C" w:rsidRDefault="00A1496C" w:rsidP="00A1496C">
      <w:pPr>
        <w:pStyle w:val="ConsPlusNormal"/>
        <w:ind w:firstLine="567"/>
        <w:jc w:val="both"/>
        <w:rPr>
          <w:rFonts w:ascii="Times New Roman" w:hAnsi="Times New Roman" w:cs="Times New Roman"/>
          <w:sz w:val="28"/>
          <w:szCs w:val="28"/>
          <w:lang w:eastAsia="en-US" w:bidi="en-US"/>
        </w:rPr>
      </w:pPr>
      <w:r w:rsidRPr="00A1496C">
        <w:rPr>
          <w:rFonts w:ascii="Times New Roman" w:hAnsi="Times New Roman" w:cs="Times New Roman"/>
          <w:sz w:val="28"/>
          <w:szCs w:val="28"/>
          <w:lang w:eastAsia="en-US" w:bidi="en-US"/>
        </w:rPr>
        <w:t>- Ду800мм L=5867,5м напорный коллектор от ГКНС до ОСК;</w:t>
      </w:r>
    </w:p>
    <w:p w:rsidR="00A1496C" w:rsidRPr="00A1496C" w:rsidRDefault="00A1496C" w:rsidP="00A1496C">
      <w:pPr>
        <w:pStyle w:val="ConsPlusNormal"/>
        <w:ind w:firstLine="567"/>
        <w:jc w:val="both"/>
        <w:rPr>
          <w:rFonts w:ascii="Times New Roman" w:hAnsi="Times New Roman" w:cs="Times New Roman"/>
          <w:sz w:val="28"/>
          <w:szCs w:val="28"/>
          <w:lang w:eastAsia="en-US" w:bidi="en-US"/>
        </w:rPr>
      </w:pPr>
      <w:r w:rsidRPr="00A1496C">
        <w:rPr>
          <w:rFonts w:ascii="Times New Roman" w:hAnsi="Times New Roman" w:cs="Times New Roman"/>
          <w:sz w:val="28"/>
          <w:szCs w:val="28"/>
          <w:lang w:eastAsia="en-US" w:bidi="en-US"/>
        </w:rPr>
        <w:t>- Ду600мм L=785м коллектор от ж/д вокзала до ГКНС;</w:t>
      </w:r>
    </w:p>
    <w:p w:rsidR="00A1496C" w:rsidRPr="00A1496C" w:rsidRDefault="00A1496C" w:rsidP="00A1496C">
      <w:pPr>
        <w:pStyle w:val="ConsPlusNormal"/>
        <w:ind w:firstLine="567"/>
        <w:jc w:val="both"/>
        <w:rPr>
          <w:rFonts w:ascii="Times New Roman" w:hAnsi="Times New Roman" w:cs="Times New Roman"/>
          <w:sz w:val="28"/>
          <w:szCs w:val="28"/>
          <w:lang w:eastAsia="en-US" w:bidi="en-US"/>
        </w:rPr>
      </w:pPr>
      <w:r w:rsidRPr="00A1496C">
        <w:rPr>
          <w:rFonts w:ascii="Times New Roman" w:hAnsi="Times New Roman" w:cs="Times New Roman"/>
          <w:sz w:val="28"/>
          <w:szCs w:val="28"/>
          <w:lang w:eastAsia="en-US" w:bidi="en-US"/>
        </w:rPr>
        <w:t>- Ду150мм L=214м самотечный коллектор от 27 квартала;</w:t>
      </w:r>
    </w:p>
    <w:p w:rsidR="00A1496C" w:rsidRPr="00A1496C" w:rsidRDefault="00A1496C" w:rsidP="00A1496C">
      <w:pPr>
        <w:pStyle w:val="ConsPlusNormal"/>
        <w:ind w:firstLine="567"/>
        <w:jc w:val="both"/>
        <w:rPr>
          <w:rFonts w:ascii="Times New Roman" w:hAnsi="Times New Roman" w:cs="Times New Roman"/>
          <w:sz w:val="28"/>
          <w:szCs w:val="28"/>
          <w:lang w:eastAsia="en-US" w:bidi="en-US"/>
        </w:rPr>
      </w:pPr>
      <w:r w:rsidRPr="00A1496C">
        <w:rPr>
          <w:rFonts w:ascii="Times New Roman" w:hAnsi="Times New Roman" w:cs="Times New Roman"/>
          <w:sz w:val="28"/>
          <w:szCs w:val="28"/>
          <w:lang w:eastAsia="en-US" w:bidi="en-US"/>
        </w:rPr>
        <w:t>общая протяженность резервных линий канализации – 7892,2м)</w:t>
      </w:r>
    </w:p>
    <w:p w:rsidR="00A1496C" w:rsidRPr="00A1496C" w:rsidRDefault="00A1496C" w:rsidP="00A1496C">
      <w:pPr>
        <w:pStyle w:val="ConsPlusNormal"/>
        <w:ind w:firstLine="567"/>
        <w:jc w:val="both"/>
        <w:rPr>
          <w:rFonts w:ascii="Times New Roman" w:hAnsi="Times New Roman" w:cs="Times New Roman"/>
          <w:sz w:val="28"/>
          <w:szCs w:val="28"/>
          <w:lang w:eastAsia="en-US" w:bidi="en-US"/>
        </w:rPr>
      </w:pPr>
      <w:r w:rsidRPr="00A1496C">
        <w:rPr>
          <w:rFonts w:ascii="Times New Roman" w:hAnsi="Times New Roman" w:cs="Times New Roman"/>
          <w:sz w:val="28"/>
          <w:szCs w:val="28"/>
          <w:lang w:eastAsia="en-US" w:bidi="en-US"/>
        </w:rPr>
        <w:t>в том числе:</w:t>
      </w:r>
    </w:p>
    <w:p w:rsidR="00A1496C" w:rsidRPr="00A1496C" w:rsidRDefault="00A1496C" w:rsidP="00A1496C">
      <w:pPr>
        <w:pStyle w:val="ConsPlusNormal"/>
        <w:ind w:firstLine="567"/>
        <w:jc w:val="both"/>
        <w:rPr>
          <w:rFonts w:ascii="Times New Roman" w:hAnsi="Times New Roman" w:cs="Times New Roman"/>
          <w:sz w:val="28"/>
          <w:szCs w:val="28"/>
          <w:lang w:eastAsia="en-US" w:bidi="en-US"/>
        </w:rPr>
      </w:pPr>
      <w:r w:rsidRPr="00A1496C">
        <w:rPr>
          <w:rFonts w:ascii="Times New Roman" w:hAnsi="Times New Roman" w:cs="Times New Roman"/>
          <w:sz w:val="28"/>
          <w:szCs w:val="28"/>
          <w:lang w:eastAsia="en-US" w:bidi="en-US"/>
        </w:rPr>
        <w:t>•</w:t>
      </w:r>
      <w:r w:rsidRPr="00A1496C">
        <w:rPr>
          <w:rFonts w:ascii="Times New Roman" w:hAnsi="Times New Roman" w:cs="Times New Roman"/>
          <w:sz w:val="28"/>
          <w:szCs w:val="28"/>
          <w:lang w:eastAsia="en-US" w:bidi="en-US"/>
        </w:rPr>
        <w:tab/>
        <w:t>главных коллекторов – 15,02 км (за исключением резервных линий 7,576км);</w:t>
      </w:r>
    </w:p>
    <w:p w:rsidR="00A1496C" w:rsidRPr="00A1496C" w:rsidRDefault="00A1496C" w:rsidP="00A1496C">
      <w:pPr>
        <w:pStyle w:val="ConsPlusNormal"/>
        <w:ind w:firstLine="567"/>
        <w:jc w:val="both"/>
        <w:rPr>
          <w:rFonts w:ascii="Times New Roman" w:hAnsi="Times New Roman" w:cs="Times New Roman"/>
          <w:sz w:val="28"/>
          <w:szCs w:val="28"/>
          <w:lang w:eastAsia="en-US" w:bidi="en-US"/>
        </w:rPr>
      </w:pPr>
      <w:r w:rsidRPr="00A1496C">
        <w:rPr>
          <w:rFonts w:ascii="Times New Roman" w:hAnsi="Times New Roman" w:cs="Times New Roman"/>
          <w:sz w:val="28"/>
          <w:szCs w:val="28"/>
          <w:lang w:eastAsia="en-US" w:bidi="en-US"/>
        </w:rPr>
        <w:t>•</w:t>
      </w:r>
      <w:r w:rsidRPr="00A1496C">
        <w:rPr>
          <w:rFonts w:ascii="Times New Roman" w:hAnsi="Times New Roman" w:cs="Times New Roman"/>
          <w:sz w:val="28"/>
          <w:szCs w:val="28"/>
          <w:lang w:eastAsia="en-US" w:bidi="en-US"/>
        </w:rPr>
        <w:tab/>
        <w:t>уличных канализационных сетей – 31,667 км (за исключением резервных линий 0,316км);</w:t>
      </w:r>
    </w:p>
    <w:p w:rsidR="00A1496C" w:rsidRPr="00A1496C" w:rsidRDefault="00A1496C" w:rsidP="00A1496C">
      <w:pPr>
        <w:pStyle w:val="ConsPlusNormal"/>
        <w:ind w:firstLine="567"/>
        <w:jc w:val="both"/>
        <w:rPr>
          <w:rFonts w:ascii="Times New Roman" w:hAnsi="Times New Roman" w:cs="Times New Roman"/>
          <w:sz w:val="28"/>
          <w:szCs w:val="28"/>
          <w:lang w:eastAsia="en-US" w:bidi="en-US"/>
        </w:rPr>
      </w:pPr>
      <w:r w:rsidRPr="00A1496C">
        <w:rPr>
          <w:rFonts w:ascii="Times New Roman" w:hAnsi="Times New Roman" w:cs="Times New Roman"/>
          <w:sz w:val="28"/>
          <w:szCs w:val="28"/>
          <w:lang w:eastAsia="en-US" w:bidi="en-US"/>
        </w:rPr>
        <w:t>•</w:t>
      </w:r>
      <w:r w:rsidRPr="00A1496C">
        <w:rPr>
          <w:rFonts w:ascii="Times New Roman" w:hAnsi="Times New Roman" w:cs="Times New Roman"/>
          <w:sz w:val="28"/>
          <w:szCs w:val="28"/>
          <w:lang w:eastAsia="en-US" w:bidi="en-US"/>
        </w:rPr>
        <w:tab/>
        <w:t xml:space="preserve">внутриквартальных и </w:t>
      </w:r>
      <w:proofErr w:type="spellStart"/>
      <w:r w:rsidRPr="00A1496C">
        <w:rPr>
          <w:rFonts w:ascii="Times New Roman" w:hAnsi="Times New Roman" w:cs="Times New Roman"/>
          <w:sz w:val="28"/>
          <w:szCs w:val="28"/>
          <w:lang w:eastAsia="en-US" w:bidi="en-US"/>
        </w:rPr>
        <w:t>внутридворовых</w:t>
      </w:r>
      <w:proofErr w:type="spellEnd"/>
      <w:r w:rsidRPr="00A1496C">
        <w:rPr>
          <w:rFonts w:ascii="Times New Roman" w:hAnsi="Times New Roman" w:cs="Times New Roman"/>
          <w:sz w:val="28"/>
          <w:szCs w:val="28"/>
          <w:lang w:eastAsia="en-US" w:bidi="en-US"/>
        </w:rPr>
        <w:t xml:space="preserve"> сетей – 33,7 км. </w:t>
      </w:r>
    </w:p>
    <w:p w:rsidR="00A1496C" w:rsidRPr="00A1496C" w:rsidRDefault="00A1496C" w:rsidP="00A1496C">
      <w:pPr>
        <w:pStyle w:val="ConsPlusNormal"/>
        <w:ind w:firstLine="567"/>
        <w:rPr>
          <w:rFonts w:ascii="Times New Roman" w:hAnsi="Times New Roman" w:cs="Times New Roman"/>
          <w:sz w:val="28"/>
          <w:szCs w:val="28"/>
          <w:lang w:eastAsia="en-US" w:bidi="en-US"/>
        </w:rPr>
      </w:pPr>
      <w:r w:rsidRPr="00A1496C">
        <w:rPr>
          <w:rFonts w:ascii="Times New Roman" w:hAnsi="Times New Roman" w:cs="Times New Roman"/>
          <w:sz w:val="28"/>
          <w:szCs w:val="28"/>
          <w:lang w:eastAsia="en-US" w:bidi="en-US"/>
        </w:rPr>
        <w:t>По проценту износа:</w:t>
      </w:r>
    </w:p>
    <w:p w:rsidR="00A1496C" w:rsidRPr="00A1496C" w:rsidRDefault="00A1496C" w:rsidP="00A1496C">
      <w:pPr>
        <w:pStyle w:val="ConsPlusNormal"/>
        <w:ind w:firstLine="567"/>
        <w:rPr>
          <w:rFonts w:ascii="Times New Roman" w:hAnsi="Times New Roman" w:cs="Times New Roman"/>
          <w:sz w:val="28"/>
          <w:szCs w:val="28"/>
          <w:lang w:eastAsia="en-US" w:bidi="en-US"/>
        </w:rPr>
      </w:pPr>
      <w:r w:rsidRPr="00A1496C">
        <w:rPr>
          <w:rFonts w:ascii="Times New Roman" w:hAnsi="Times New Roman" w:cs="Times New Roman"/>
          <w:sz w:val="28"/>
          <w:szCs w:val="28"/>
          <w:lang w:eastAsia="en-US" w:bidi="en-US"/>
        </w:rPr>
        <w:t>•</w:t>
      </w:r>
      <w:r w:rsidRPr="00A1496C">
        <w:rPr>
          <w:rFonts w:ascii="Times New Roman" w:hAnsi="Times New Roman" w:cs="Times New Roman"/>
          <w:sz w:val="28"/>
          <w:szCs w:val="28"/>
          <w:lang w:eastAsia="en-US" w:bidi="en-US"/>
        </w:rPr>
        <w:tab/>
        <w:t>доля сетей с % износа до 50% - 10,9% сетей;</w:t>
      </w:r>
    </w:p>
    <w:p w:rsidR="00A1496C" w:rsidRPr="00A1496C" w:rsidRDefault="00A1496C" w:rsidP="00A1496C">
      <w:pPr>
        <w:pStyle w:val="ConsPlusNormal"/>
        <w:ind w:firstLine="567"/>
        <w:rPr>
          <w:rFonts w:ascii="Times New Roman" w:hAnsi="Times New Roman" w:cs="Times New Roman"/>
          <w:sz w:val="28"/>
          <w:szCs w:val="28"/>
          <w:lang w:eastAsia="en-US" w:bidi="en-US"/>
        </w:rPr>
      </w:pPr>
      <w:r w:rsidRPr="00A1496C">
        <w:rPr>
          <w:rFonts w:ascii="Times New Roman" w:hAnsi="Times New Roman" w:cs="Times New Roman"/>
          <w:sz w:val="28"/>
          <w:szCs w:val="28"/>
          <w:lang w:eastAsia="en-US" w:bidi="en-US"/>
        </w:rPr>
        <w:t>•</w:t>
      </w:r>
      <w:r w:rsidRPr="00A1496C">
        <w:rPr>
          <w:rFonts w:ascii="Times New Roman" w:hAnsi="Times New Roman" w:cs="Times New Roman"/>
          <w:sz w:val="28"/>
          <w:szCs w:val="28"/>
          <w:lang w:eastAsia="en-US" w:bidi="en-US"/>
        </w:rPr>
        <w:tab/>
        <w:t>доля сетей с % износа от 50 до 70 %  – 6,72% сетей;</w:t>
      </w:r>
    </w:p>
    <w:p w:rsidR="00A1496C" w:rsidRPr="00A1496C" w:rsidRDefault="00A1496C" w:rsidP="00A1496C">
      <w:pPr>
        <w:pStyle w:val="ConsPlusNormal"/>
        <w:ind w:firstLine="567"/>
        <w:rPr>
          <w:rFonts w:ascii="Times New Roman" w:hAnsi="Times New Roman" w:cs="Times New Roman"/>
          <w:sz w:val="28"/>
          <w:szCs w:val="28"/>
          <w:lang w:eastAsia="en-US" w:bidi="en-US"/>
        </w:rPr>
      </w:pPr>
      <w:r w:rsidRPr="00A1496C">
        <w:rPr>
          <w:rFonts w:ascii="Times New Roman" w:hAnsi="Times New Roman" w:cs="Times New Roman"/>
          <w:sz w:val="28"/>
          <w:szCs w:val="28"/>
          <w:lang w:eastAsia="en-US" w:bidi="en-US"/>
        </w:rPr>
        <w:t>•</w:t>
      </w:r>
      <w:r w:rsidRPr="00A1496C">
        <w:rPr>
          <w:rFonts w:ascii="Times New Roman" w:hAnsi="Times New Roman" w:cs="Times New Roman"/>
          <w:sz w:val="28"/>
          <w:szCs w:val="28"/>
          <w:lang w:eastAsia="en-US" w:bidi="en-US"/>
        </w:rPr>
        <w:tab/>
        <w:t>доля сетей с % износа от 70 до 100% - 5,33% сетей;</w:t>
      </w:r>
    </w:p>
    <w:p w:rsidR="00A1496C" w:rsidRDefault="00A1496C" w:rsidP="00A1496C">
      <w:pPr>
        <w:pStyle w:val="ConsPlusNormal"/>
        <w:ind w:firstLine="567"/>
        <w:jc w:val="both"/>
        <w:rPr>
          <w:rFonts w:ascii="Times New Roman" w:hAnsi="Times New Roman" w:cs="Times New Roman"/>
          <w:sz w:val="28"/>
          <w:szCs w:val="28"/>
          <w:lang w:eastAsia="en-US" w:bidi="en-US"/>
        </w:rPr>
      </w:pPr>
      <w:r w:rsidRPr="00A1496C">
        <w:rPr>
          <w:rFonts w:ascii="Times New Roman" w:hAnsi="Times New Roman" w:cs="Times New Roman"/>
          <w:sz w:val="28"/>
          <w:szCs w:val="28"/>
          <w:lang w:eastAsia="en-US" w:bidi="en-US"/>
        </w:rPr>
        <w:t>•</w:t>
      </w:r>
      <w:r w:rsidRPr="00A1496C">
        <w:rPr>
          <w:rFonts w:ascii="Times New Roman" w:hAnsi="Times New Roman" w:cs="Times New Roman"/>
          <w:sz w:val="28"/>
          <w:szCs w:val="28"/>
          <w:lang w:eastAsia="en-US" w:bidi="en-US"/>
        </w:rPr>
        <w:tab/>
        <w:t>доля сетей с % износа равным 100% - 77,05% сетей.</w:t>
      </w:r>
    </w:p>
    <w:p w:rsidR="00247F5F" w:rsidRPr="00247F5F" w:rsidRDefault="00247F5F" w:rsidP="00247F5F">
      <w:pPr>
        <w:pStyle w:val="ConsPlusNormal"/>
        <w:ind w:firstLine="567"/>
        <w:jc w:val="both"/>
        <w:rPr>
          <w:rFonts w:ascii="Times New Roman" w:hAnsi="Times New Roman" w:cs="Times New Roman"/>
          <w:sz w:val="28"/>
          <w:szCs w:val="28"/>
          <w:lang w:eastAsia="en-US" w:bidi="en-US"/>
        </w:rPr>
      </w:pPr>
      <w:r w:rsidRPr="00247F5F">
        <w:rPr>
          <w:rFonts w:ascii="Times New Roman" w:hAnsi="Times New Roman" w:cs="Times New Roman"/>
          <w:sz w:val="28"/>
          <w:szCs w:val="28"/>
          <w:lang w:eastAsia="en-US" w:bidi="en-US"/>
        </w:rPr>
        <w:t>На балансе МУП «ЖКХ города Туапсе» находится семь перекачивающих канализационных насосных станций. Установочная мощность канализационных насосных станций составляет 49,9 тыс. м3/</w:t>
      </w:r>
      <w:proofErr w:type="spellStart"/>
      <w:r w:rsidRPr="00247F5F">
        <w:rPr>
          <w:rFonts w:ascii="Times New Roman" w:hAnsi="Times New Roman" w:cs="Times New Roman"/>
          <w:sz w:val="28"/>
          <w:szCs w:val="28"/>
          <w:lang w:eastAsia="en-US" w:bidi="en-US"/>
        </w:rPr>
        <w:t>сут</w:t>
      </w:r>
      <w:proofErr w:type="spellEnd"/>
      <w:r w:rsidRPr="00247F5F">
        <w:rPr>
          <w:rFonts w:ascii="Times New Roman" w:hAnsi="Times New Roman" w:cs="Times New Roman"/>
          <w:sz w:val="28"/>
          <w:szCs w:val="28"/>
          <w:lang w:eastAsia="en-US" w:bidi="en-US"/>
        </w:rPr>
        <w:t>.  При анализе состояния технологического оборудования было выяснено, что подавляющая его часть имеет значительный износ, при этом работает со значительными перегрузками. Вследствие этого, большая часть его нуждается в срочной замене.</w:t>
      </w:r>
    </w:p>
    <w:p w:rsidR="00690EE1" w:rsidRPr="006F2089" w:rsidRDefault="00247F5F" w:rsidP="006A6277">
      <w:pPr>
        <w:pStyle w:val="ConsPlusNormal"/>
        <w:ind w:firstLine="567"/>
        <w:jc w:val="both"/>
        <w:rPr>
          <w:rFonts w:ascii="Times New Roman" w:hAnsi="Times New Roman" w:cs="Times New Roman"/>
          <w:sz w:val="28"/>
          <w:szCs w:val="28"/>
          <w:lang w:eastAsia="en-US" w:bidi="en-US"/>
        </w:rPr>
      </w:pPr>
      <w:r w:rsidRPr="006F2089">
        <w:rPr>
          <w:rFonts w:ascii="Times New Roman" w:hAnsi="Times New Roman" w:cs="Times New Roman"/>
          <w:sz w:val="28"/>
          <w:szCs w:val="28"/>
          <w:lang w:eastAsia="en-US" w:bidi="en-US"/>
        </w:rPr>
        <w:t xml:space="preserve">В существующей системе водоотведения г. Туапсе проектная мощность очистных сооружений и фактический приток крайне разнятся. Фактическая производительность составляет </w:t>
      </w:r>
      <w:r w:rsidR="007C4402" w:rsidRPr="006F2089">
        <w:rPr>
          <w:rFonts w:ascii="Times New Roman" w:hAnsi="Times New Roman" w:cs="Times New Roman"/>
          <w:sz w:val="28"/>
          <w:szCs w:val="28"/>
          <w:lang w:eastAsia="en-US" w:bidi="en-US"/>
        </w:rPr>
        <w:t>19</w:t>
      </w:r>
      <w:r w:rsidRPr="006F2089">
        <w:rPr>
          <w:rFonts w:ascii="Times New Roman" w:hAnsi="Times New Roman" w:cs="Times New Roman"/>
          <w:sz w:val="28"/>
          <w:szCs w:val="28"/>
          <w:lang w:eastAsia="en-US" w:bidi="en-US"/>
        </w:rPr>
        <w:t xml:space="preserve"> тыс. м3/</w:t>
      </w:r>
      <w:proofErr w:type="spellStart"/>
      <w:r w:rsidRPr="006F2089">
        <w:rPr>
          <w:rFonts w:ascii="Times New Roman" w:hAnsi="Times New Roman" w:cs="Times New Roman"/>
          <w:sz w:val="28"/>
          <w:szCs w:val="28"/>
          <w:lang w:eastAsia="en-US" w:bidi="en-US"/>
        </w:rPr>
        <w:t>сут</w:t>
      </w:r>
      <w:proofErr w:type="spellEnd"/>
      <w:r w:rsidRPr="006F2089">
        <w:rPr>
          <w:rFonts w:ascii="Times New Roman" w:hAnsi="Times New Roman" w:cs="Times New Roman"/>
          <w:sz w:val="28"/>
          <w:szCs w:val="28"/>
          <w:lang w:eastAsia="en-US" w:bidi="en-US"/>
        </w:rPr>
        <w:t>., а проектная - 52 тыс. м3/</w:t>
      </w:r>
      <w:proofErr w:type="spellStart"/>
      <w:r w:rsidRPr="006F2089">
        <w:rPr>
          <w:rFonts w:ascii="Times New Roman" w:hAnsi="Times New Roman" w:cs="Times New Roman"/>
          <w:sz w:val="28"/>
          <w:szCs w:val="28"/>
          <w:lang w:eastAsia="en-US" w:bidi="en-US"/>
        </w:rPr>
        <w:t>сут</w:t>
      </w:r>
      <w:proofErr w:type="spellEnd"/>
      <w:r w:rsidRPr="006F2089">
        <w:rPr>
          <w:rFonts w:ascii="Times New Roman" w:hAnsi="Times New Roman" w:cs="Times New Roman"/>
          <w:sz w:val="28"/>
          <w:szCs w:val="28"/>
          <w:lang w:eastAsia="en-US" w:bidi="en-US"/>
        </w:rPr>
        <w:t>. Следовательно, имеется резерв мощностных ресурсов очистных сооружений. Однако оборудование очистных сооружений имеет высокий уровень износа, поэтому для дальнейшей работы необходимо произвести модернизацию устаревшего оборудования и реконструкцию оборудования с высоким износом.</w:t>
      </w:r>
    </w:p>
    <w:p w:rsidR="00247F5F" w:rsidRPr="00247F5F" w:rsidRDefault="00247F5F" w:rsidP="00247F5F">
      <w:pPr>
        <w:pStyle w:val="ConsPlusNormal"/>
        <w:ind w:firstLine="567"/>
        <w:jc w:val="both"/>
        <w:rPr>
          <w:rFonts w:ascii="Times New Roman" w:hAnsi="Times New Roman" w:cs="Times New Roman"/>
          <w:sz w:val="28"/>
          <w:szCs w:val="28"/>
          <w:lang w:eastAsia="en-US" w:bidi="en-US"/>
        </w:rPr>
      </w:pPr>
      <w:r w:rsidRPr="00B67896">
        <w:rPr>
          <w:rFonts w:ascii="Times New Roman" w:hAnsi="Times New Roman" w:cs="Times New Roman"/>
          <w:sz w:val="28"/>
          <w:szCs w:val="28"/>
          <w:lang w:eastAsia="en-US" w:bidi="en-US"/>
        </w:rPr>
        <w:t>Отсутствие централизованной системы водоотведения во многих районах</w:t>
      </w:r>
      <w:r w:rsidRPr="00247F5F">
        <w:rPr>
          <w:rFonts w:ascii="Times New Roman" w:hAnsi="Times New Roman" w:cs="Times New Roman"/>
          <w:sz w:val="28"/>
          <w:szCs w:val="28"/>
          <w:lang w:eastAsia="en-US" w:bidi="en-US"/>
        </w:rPr>
        <w:t xml:space="preserve"> города влечет за собой ухудшение санитарного состояния окружающей среды. Использование населением выгребных ям приводит к загрязнению почв, грунтовых и поверхностных вод. Большинство стоков попадает в водные объекты без очистки и обеззараживания. </w:t>
      </w:r>
    </w:p>
    <w:p w:rsidR="00247F5F" w:rsidRPr="00247F5F" w:rsidRDefault="00247F5F" w:rsidP="00247F5F">
      <w:pPr>
        <w:pStyle w:val="ConsPlusNormal"/>
        <w:ind w:firstLine="567"/>
        <w:jc w:val="both"/>
        <w:rPr>
          <w:rFonts w:ascii="Times New Roman" w:hAnsi="Times New Roman" w:cs="Times New Roman"/>
          <w:sz w:val="28"/>
          <w:szCs w:val="28"/>
          <w:lang w:eastAsia="en-US" w:bidi="en-US"/>
        </w:rPr>
      </w:pPr>
      <w:r w:rsidRPr="00247F5F">
        <w:rPr>
          <w:rFonts w:ascii="Times New Roman" w:hAnsi="Times New Roman" w:cs="Times New Roman"/>
          <w:sz w:val="28"/>
          <w:szCs w:val="28"/>
          <w:lang w:eastAsia="en-US" w:bidi="en-US"/>
        </w:rPr>
        <w:t xml:space="preserve">Значительная часть существующих канализационных сетей находится в неудовлетворительном состоянии, что может привести к авариям, утечкам и возникновению чрезвычайных ситуаций, связанных с подтоплением жилых и общественных зданий и загрязнением прилегающих территорий. </w:t>
      </w:r>
    </w:p>
    <w:p w:rsidR="00690EE1" w:rsidRPr="00957DAA" w:rsidRDefault="00247F5F" w:rsidP="00957DAA">
      <w:pPr>
        <w:pStyle w:val="ConsPlusNormal"/>
        <w:ind w:firstLine="567"/>
        <w:jc w:val="both"/>
        <w:rPr>
          <w:rFonts w:ascii="Times New Roman" w:hAnsi="Times New Roman" w:cs="Times New Roman"/>
          <w:sz w:val="28"/>
          <w:szCs w:val="28"/>
          <w:lang w:eastAsia="en-US" w:bidi="en-US"/>
        </w:rPr>
      </w:pPr>
      <w:r w:rsidRPr="00247F5F">
        <w:rPr>
          <w:rFonts w:ascii="Times New Roman" w:hAnsi="Times New Roman" w:cs="Times New Roman"/>
          <w:sz w:val="28"/>
          <w:szCs w:val="28"/>
          <w:lang w:eastAsia="en-US" w:bidi="en-US"/>
        </w:rPr>
        <w:t>В связи с большим износом сетей и оборудования объектов водоотведения МО Туапсинское ГП необходима их реконструкция и модернизация.</w:t>
      </w:r>
    </w:p>
    <w:p w:rsidR="00990FD2" w:rsidRDefault="00990FD2" w:rsidP="00990FD2">
      <w:pPr>
        <w:spacing w:before="0" w:after="0"/>
        <w:rPr>
          <w:b/>
        </w:rPr>
      </w:pPr>
      <w:r w:rsidRPr="001B54E3">
        <w:rPr>
          <w:b/>
        </w:rPr>
        <w:lastRenderedPageBreak/>
        <w:t xml:space="preserve">Тарифы для населения за потребляемые услуги по </w:t>
      </w:r>
      <w:r>
        <w:rPr>
          <w:b/>
        </w:rPr>
        <w:t xml:space="preserve">водоотведению (установлены для </w:t>
      </w:r>
      <w:r w:rsidR="00962050">
        <w:rPr>
          <w:b/>
        </w:rPr>
        <w:t>МУП «ЖКХ г. Туапсе»</w:t>
      </w:r>
      <w:r w:rsidR="00F94458">
        <w:rPr>
          <w:b/>
        </w:rPr>
        <w:t xml:space="preserve"> </w:t>
      </w:r>
      <w:r w:rsidR="002D1AF7">
        <w:rPr>
          <w:b/>
        </w:rPr>
        <w:t>Туапсинск</w:t>
      </w:r>
      <w:r w:rsidR="006624EE">
        <w:rPr>
          <w:b/>
        </w:rPr>
        <w:t>ого ГП</w:t>
      </w:r>
      <w:r>
        <w:rPr>
          <w:b/>
        </w:rPr>
        <w:t>)</w:t>
      </w:r>
    </w:p>
    <w:p w:rsidR="00F5103F" w:rsidRDefault="00F5103F" w:rsidP="00990FD2">
      <w:pPr>
        <w:spacing w:before="0" w:after="0"/>
        <w:rPr>
          <w:b/>
        </w:rPr>
      </w:pPr>
    </w:p>
    <w:p w:rsidR="00F5103F" w:rsidRDefault="00F5103F" w:rsidP="00990FD2">
      <w:pPr>
        <w:spacing w:before="0" w:after="0"/>
        <w:rPr>
          <w:b/>
        </w:rPr>
      </w:pPr>
      <w:r w:rsidRPr="001B54E3">
        <w:rPr>
          <w:b/>
        </w:rPr>
        <w:t>Таблица №2.</w:t>
      </w:r>
      <w:r>
        <w:rPr>
          <w:b/>
        </w:rPr>
        <w:t>3.1</w:t>
      </w:r>
    </w:p>
    <w:tbl>
      <w:tblPr>
        <w:tblpPr w:leftFromText="180" w:rightFromText="180" w:vertAnchor="text" w:horzAnchor="margin" w:tblpX="-176" w:tblpY="218"/>
        <w:tblW w:w="10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1209"/>
        <w:gridCol w:w="907"/>
        <w:gridCol w:w="1536"/>
        <w:gridCol w:w="1701"/>
        <w:gridCol w:w="1701"/>
        <w:gridCol w:w="1559"/>
        <w:gridCol w:w="1529"/>
      </w:tblGrid>
      <w:tr w:rsidR="00B67896" w:rsidRPr="000016F9" w:rsidTr="00835E65">
        <w:trPr>
          <w:trHeight w:val="276"/>
        </w:trPr>
        <w:tc>
          <w:tcPr>
            <w:tcW w:w="1209" w:type="dxa"/>
            <w:tcBorders>
              <w:bottom w:val="single" w:sz="12" w:space="0" w:color="auto"/>
            </w:tcBorders>
            <w:shd w:val="clear" w:color="auto" w:fill="FFFFFF"/>
            <w:vAlign w:val="center"/>
          </w:tcPr>
          <w:p w:rsidR="00B67896" w:rsidRPr="000016F9" w:rsidRDefault="00B67896" w:rsidP="00835E65">
            <w:pPr>
              <w:spacing w:before="0" w:after="0"/>
              <w:jc w:val="center"/>
              <w:rPr>
                <w:b/>
                <w:bCs/>
              </w:rPr>
            </w:pPr>
            <w:r w:rsidRPr="000016F9">
              <w:rPr>
                <w:b/>
                <w:bCs/>
              </w:rPr>
              <w:t>Показа-</w:t>
            </w:r>
            <w:proofErr w:type="spellStart"/>
            <w:r w:rsidRPr="000016F9">
              <w:rPr>
                <w:b/>
                <w:bCs/>
              </w:rPr>
              <w:t>тели</w:t>
            </w:r>
            <w:proofErr w:type="spellEnd"/>
          </w:p>
        </w:tc>
        <w:tc>
          <w:tcPr>
            <w:tcW w:w="907" w:type="dxa"/>
            <w:tcBorders>
              <w:bottom w:val="single" w:sz="12" w:space="0" w:color="auto"/>
            </w:tcBorders>
            <w:shd w:val="clear" w:color="auto" w:fill="FFFFFF"/>
            <w:noWrap/>
            <w:vAlign w:val="center"/>
          </w:tcPr>
          <w:p w:rsidR="00B67896" w:rsidRPr="000016F9" w:rsidRDefault="00B67896" w:rsidP="00835E65">
            <w:pPr>
              <w:spacing w:before="0" w:after="0"/>
              <w:jc w:val="center"/>
              <w:rPr>
                <w:b/>
                <w:bCs/>
              </w:rPr>
            </w:pPr>
            <w:r w:rsidRPr="000016F9">
              <w:rPr>
                <w:b/>
                <w:bCs/>
              </w:rPr>
              <w:t>Ед. изм.</w:t>
            </w:r>
          </w:p>
        </w:tc>
        <w:tc>
          <w:tcPr>
            <w:tcW w:w="1536" w:type="dxa"/>
            <w:tcBorders>
              <w:bottom w:val="single" w:sz="12" w:space="0" w:color="auto"/>
            </w:tcBorders>
            <w:shd w:val="clear" w:color="auto" w:fill="FFFFFF"/>
            <w:noWrap/>
            <w:vAlign w:val="center"/>
          </w:tcPr>
          <w:p w:rsidR="00B67896" w:rsidRPr="000016F9" w:rsidRDefault="00B67896" w:rsidP="00835E65">
            <w:pPr>
              <w:spacing w:before="0" w:after="0"/>
              <w:jc w:val="center"/>
              <w:rPr>
                <w:b/>
                <w:bCs/>
              </w:rPr>
            </w:pPr>
            <w:r w:rsidRPr="000016F9">
              <w:rPr>
                <w:b/>
                <w:bCs/>
              </w:rPr>
              <w:t>1-е / 2</w:t>
            </w:r>
            <w:r w:rsidRPr="000016F9">
              <w:rPr>
                <w:b/>
                <w:bCs/>
                <w:lang w:val="en-US"/>
              </w:rPr>
              <w:t>-</w:t>
            </w:r>
            <w:r w:rsidRPr="000016F9">
              <w:rPr>
                <w:b/>
                <w:bCs/>
              </w:rPr>
              <w:t>е п/г 2019</w:t>
            </w:r>
          </w:p>
        </w:tc>
        <w:tc>
          <w:tcPr>
            <w:tcW w:w="1701" w:type="dxa"/>
            <w:tcBorders>
              <w:bottom w:val="single" w:sz="12" w:space="0" w:color="auto"/>
            </w:tcBorders>
            <w:shd w:val="clear" w:color="auto" w:fill="FFFFFF"/>
            <w:noWrap/>
            <w:vAlign w:val="center"/>
          </w:tcPr>
          <w:p w:rsidR="00B67896" w:rsidRPr="000016F9" w:rsidRDefault="00B67896" w:rsidP="00835E65">
            <w:pPr>
              <w:spacing w:before="0" w:after="0"/>
              <w:jc w:val="center"/>
              <w:rPr>
                <w:b/>
                <w:bCs/>
              </w:rPr>
            </w:pPr>
            <w:r w:rsidRPr="000016F9">
              <w:rPr>
                <w:b/>
                <w:bCs/>
              </w:rPr>
              <w:t>1-е / 2</w:t>
            </w:r>
            <w:r w:rsidRPr="000016F9">
              <w:rPr>
                <w:b/>
                <w:bCs/>
                <w:lang w:val="en-US"/>
              </w:rPr>
              <w:t>-</w:t>
            </w:r>
            <w:r w:rsidRPr="000016F9">
              <w:rPr>
                <w:b/>
                <w:bCs/>
              </w:rPr>
              <w:t>е п/г 2020</w:t>
            </w:r>
          </w:p>
        </w:tc>
        <w:tc>
          <w:tcPr>
            <w:tcW w:w="1701" w:type="dxa"/>
            <w:tcBorders>
              <w:bottom w:val="single" w:sz="12" w:space="0" w:color="auto"/>
            </w:tcBorders>
            <w:shd w:val="clear" w:color="auto" w:fill="FFFFFF"/>
            <w:noWrap/>
            <w:vAlign w:val="center"/>
          </w:tcPr>
          <w:p w:rsidR="00B67896" w:rsidRPr="000016F9" w:rsidRDefault="00B67896" w:rsidP="00835E65">
            <w:pPr>
              <w:spacing w:before="0" w:after="0"/>
              <w:jc w:val="center"/>
              <w:rPr>
                <w:b/>
                <w:bCs/>
              </w:rPr>
            </w:pPr>
            <w:r w:rsidRPr="000016F9">
              <w:rPr>
                <w:b/>
                <w:bCs/>
              </w:rPr>
              <w:t>1-е / 2</w:t>
            </w:r>
            <w:r w:rsidRPr="000016F9">
              <w:rPr>
                <w:b/>
                <w:bCs/>
                <w:lang w:val="en-US"/>
              </w:rPr>
              <w:t>-</w:t>
            </w:r>
            <w:r w:rsidRPr="000016F9">
              <w:rPr>
                <w:b/>
                <w:bCs/>
              </w:rPr>
              <w:t>е п/г 2021</w:t>
            </w:r>
          </w:p>
        </w:tc>
        <w:tc>
          <w:tcPr>
            <w:tcW w:w="1559" w:type="dxa"/>
            <w:tcBorders>
              <w:bottom w:val="single" w:sz="12" w:space="0" w:color="auto"/>
            </w:tcBorders>
            <w:shd w:val="clear" w:color="auto" w:fill="FFFFFF"/>
            <w:noWrap/>
            <w:vAlign w:val="center"/>
          </w:tcPr>
          <w:p w:rsidR="00B67896" w:rsidRPr="000016F9" w:rsidRDefault="00B67896" w:rsidP="00835E65">
            <w:pPr>
              <w:spacing w:before="0" w:after="0"/>
              <w:jc w:val="center"/>
              <w:rPr>
                <w:b/>
                <w:bCs/>
              </w:rPr>
            </w:pPr>
            <w:r w:rsidRPr="000016F9">
              <w:rPr>
                <w:b/>
                <w:bCs/>
              </w:rPr>
              <w:t>1-е / 2</w:t>
            </w:r>
            <w:r w:rsidRPr="000016F9">
              <w:rPr>
                <w:b/>
                <w:bCs/>
                <w:lang w:val="en-US"/>
              </w:rPr>
              <w:t>-</w:t>
            </w:r>
            <w:r w:rsidRPr="000016F9">
              <w:rPr>
                <w:b/>
                <w:bCs/>
              </w:rPr>
              <w:t>е п/г 2022</w:t>
            </w:r>
          </w:p>
        </w:tc>
        <w:tc>
          <w:tcPr>
            <w:tcW w:w="1529" w:type="dxa"/>
            <w:tcBorders>
              <w:bottom w:val="single" w:sz="12" w:space="0" w:color="auto"/>
            </w:tcBorders>
            <w:shd w:val="clear" w:color="auto" w:fill="FFFFFF"/>
          </w:tcPr>
          <w:p w:rsidR="00B67896" w:rsidRPr="000016F9" w:rsidRDefault="00B67896" w:rsidP="00835E65">
            <w:pPr>
              <w:spacing w:before="0" w:after="0"/>
              <w:jc w:val="center"/>
              <w:rPr>
                <w:b/>
                <w:bCs/>
              </w:rPr>
            </w:pPr>
            <w:r w:rsidRPr="000016F9">
              <w:rPr>
                <w:b/>
                <w:bCs/>
              </w:rPr>
              <w:t>1-е / 2</w:t>
            </w:r>
            <w:r w:rsidRPr="000016F9">
              <w:rPr>
                <w:b/>
                <w:bCs/>
                <w:lang w:val="en-US"/>
              </w:rPr>
              <w:t>-</w:t>
            </w:r>
            <w:r w:rsidRPr="000016F9">
              <w:rPr>
                <w:b/>
                <w:bCs/>
              </w:rPr>
              <w:t>е п/г 2023</w:t>
            </w:r>
          </w:p>
        </w:tc>
      </w:tr>
      <w:tr w:rsidR="00B67896" w:rsidRPr="000016F9" w:rsidTr="00835E65">
        <w:trPr>
          <w:trHeight w:val="276"/>
        </w:trPr>
        <w:tc>
          <w:tcPr>
            <w:tcW w:w="8613" w:type="dxa"/>
            <w:gridSpan w:val="6"/>
            <w:tcBorders>
              <w:top w:val="single" w:sz="12" w:space="0" w:color="auto"/>
              <w:bottom w:val="single" w:sz="12" w:space="0" w:color="auto"/>
            </w:tcBorders>
            <w:shd w:val="clear" w:color="auto" w:fill="FFFFFF"/>
            <w:noWrap/>
            <w:vAlign w:val="center"/>
          </w:tcPr>
          <w:p w:rsidR="00B67896" w:rsidRPr="000016F9" w:rsidRDefault="00B67896" w:rsidP="00835E65">
            <w:pPr>
              <w:spacing w:before="0" w:after="0"/>
              <w:jc w:val="left"/>
              <w:rPr>
                <w:b/>
              </w:rPr>
            </w:pPr>
            <w:r w:rsidRPr="000016F9">
              <w:rPr>
                <w:b/>
              </w:rPr>
              <w:t>Водоотведение</w:t>
            </w:r>
          </w:p>
        </w:tc>
        <w:tc>
          <w:tcPr>
            <w:tcW w:w="1529" w:type="dxa"/>
            <w:tcBorders>
              <w:top w:val="single" w:sz="12" w:space="0" w:color="auto"/>
              <w:bottom w:val="single" w:sz="12" w:space="0" w:color="auto"/>
            </w:tcBorders>
            <w:shd w:val="clear" w:color="auto" w:fill="FFFFFF"/>
          </w:tcPr>
          <w:p w:rsidR="00B67896" w:rsidRPr="000016F9" w:rsidRDefault="00B67896" w:rsidP="00835E65">
            <w:pPr>
              <w:spacing w:before="0" w:after="0"/>
              <w:jc w:val="left"/>
              <w:rPr>
                <w:b/>
              </w:rPr>
            </w:pPr>
          </w:p>
        </w:tc>
      </w:tr>
      <w:tr w:rsidR="00B67896" w:rsidRPr="000016F9" w:rsidTr="00835E65">
        <w:trPr>
          <w:trHeight w:val="451"/>
        </w:trPr>
        <w:tc>
          <w:tcPr>
            <w:tcW w:w="1209" w:type="dxa"/>
            <w:tcBorders>
              <w:top w:val="single" w:sz="12" w:space="0" w:color="auto"/>
            </w:tcBorders>
            <w:shd w:val="clear" w:color="auto" w:fill="FFFFFF"/>
            <w:vAlign w:val="center"/>
          </w:tcPr>
          <w:p w:rsidR="00B67896" w:rsidRPr="000016F9" w:rsidRDefault="00B67896" w:rsidP="00835E65">
            <w:pPr>
              <w:spacing w:before="0" w:after="0"/>
              <w:jc w:val="left"/>
            </w:pPr>
            <w:r w:rsidRPr="000016F9">
              <w:t xml:space="preserve">Тариф </w:t>
            </w:r>
          </w:p>
        </w:tc>
        <w:tc>
          <w:tcPr>
            <w:tcW w:w="907" w:type="dxa"/>
            <w:tcBorders>
              <w:top w:val="single" w:sz="12" w:space="0" w:color="auto"/>
            </w:tcBorders>
            <w:shd w:val="clear" w:color="auto" w:fill="FFFFFF"/>
            <w:vAlign w:val="center"/>
          </w:tcPr>
          <w:p w:rsidR="00B67896" w:rsidRPr="000016F9" w:rsidRDefault="00B67896" w:rsidP="00835E65">
            <w:pPr>
              <w:spacing w:before="0" w:after="0"/>
              <w:jc w:val="center"/>
            </w:pPr>
            <w:r w:rsidRPr="000016F9">
              <w:t xml:space="preserve">за 1 </w:t>
            </w:r>
            <w:proofErr w:type="spellStart"/>
            <w:r w:rsidRPr="000016F9">
              <w:t>куб.м</w:t>
            </w:r>
            <w:proofErr w:type="spellEnd"/>
            <w:r w:rsidRPr="000016F9">
              <w:t>., с НДС</w:t>
            </w:r>
          </w:p>
        </w:tc>
        <w:tc>
          <w:tcPr>
            <w:tcW w:w="1536" w:type="dxa"/>
            <w:tcBorders>
              <w:top w:val="single" w:sz="12" w:space="0" w:color="auto"/>
            </w:tcBorders>
            <w:shd w:val="clear" w:color="auto" w:fill="FFFFFF"/>
            <w:vAlign w:val="center"/>
          </w:tcPr>
          <w:p w:rsidR="00B67896" w:rsidRPr="000016F9" w:rsidRDefault="00B67896" w:rsidP="00835E65">
            <w:pPr>
              <w:spacing w:before="0" w:after="0"/>
              <w:jc w:val="center"/>
            </w:pPr>
            <w:r w:rsidRPr="000016F9">
              <w:t>27,04/29,59</w:t>
            </w:r>
          </w:p>
        </w:tc>
        <w:tc>
          <w:tcPr>
            <w:tcW w:w="1701" w:type="dxa"/>
            <w:tcBorders>
              <w:top w:val="single" w:sz="12" w:space="0" w:color="auto"/>
            </w:tcBorders>
            <w:shd w:val="clear" w:color="auto" w:fill="FFFFFF"/>
            <w:vAlign w:val="center"/>
          </w:tcPr>
          <w:p w:rsidR="00B67896" w:rsidRPr="000016F9" w:rsidRDefault="00B67896" w:rsidP="00835E65">
            <w:pPr>
              <w:spacing w:before="0" w:after="0"/>
              <w:jc w:val="center"/>
            </w:pPr>
            <w:r w:rsidRPr="000016F9">
              <w:t>29,59/</w:t>
            </w:r>
            <w:r w:rsidR="006704FF" w:rsidRPr="000016F9">
              <w:t>29,72</w:t>
            </w:r>
          </w:p>
        </w:tc>
        <w:tc>
          <w:tcPr>
            <w:tcW w:w="1701" w:type="dxa"/>
            <w:tcBorders>
              <w:top w:val="single" w:sz="12" w:space="0" w:color="auto"/>
            </w:tcBorders>
            <w:shd w:val="clear" w:color="auto" w:fill="FFFFFF"/>
            <w:vAlign w:val="center"/>
          </w:tcPr>
          <w:p w:rsidR="00B67896" w:rsidRPr="000016F9" w:rsidRDefault="006704FF" w:rsidP="00835E65">
            <w:pPr>
              <w:spacing w:before="0" w:after="0"/>
              <w:jc w:val="center"/>
            </w:pPr>
            <w:r w:rsidRPr="000016F9">
              <w:t>29,72</w:t>
            </w:r>
            <w:r w:rsidR="00B67896" w:rsidRPr="000016F9">
              <w:t>/</w:t>
            </w:r>
            <w:r w:rsidRPr="000016F9">
              <w:t>30,36</w:t>
            </w:r>
          </w:p>
        </w:tc>
        <w:tc>
          <w:tcPr>
            <w:tcW w:w="1559" w:type="dxa"/>
            <w:tcBorders>
              <w:top w:val="single" w:sz="12" w:space="0" w:color="auto"/>
            </w:tcBorders>
            <w:shd w:val="clear" w:color="auto" w:fill="FFFFFF"/>
            <w:vAlign w:val="center"/>
          </w:tcPr>
          <w:p w:rsidR="00B67896" w:rsidRPr="000016F9" w:rsidRDefault="006704FF" w:rsidP="00835E65">
            <w:pPr>
              <w:spacing w:before="0" w:after="0"/>
              <w:jc w:val="center"/>
            </w:pPr>
            <w:r w:rsidRPr="000016F9">
              <w:t>30,36</w:t>
            </w:r>
            <w:r w:rsidR="00B67896" w:rsidRPr="000016F9">
              <w:t xml:space="preserve"> / </w:t>
            </w:r>
            <w:r w:rsidRPr="000016F9">
              <w:t>31,51</w:t>
            </w:r>
          </w:p>
        </w:tc>
        <w:tc>
          <w:tcPr>
            <w:tcW w:w="1529" w:type="dxa"/>
            <w:tcBorders>
              <w:top w:val="single" w:sz="12" w:space="0" w:color="auto"/>
            </w:tcBorders>
            <w:shd w:val="clear" w:color="auto" w:fill="FFFFFF"/>
          </w:tcPr>
          <w:p w:rsidR="00B67896" w:rsidRPr="000016F9" w:rsidRDefault="00B67896" w:rsidP="00835E65">
            <w:pPr>
              <w:spacing w:before="0" w:after="0"/>
              <w:jc w:val="center"/>
            </w:pPr>
          </w:p>
          <w:p w:rsidR="00B67896" w:rsidRPr="000016F9" w:rsidRDefault="006704FF" w:rsidP="00835E65">
            <w:pPr>
              <w:spacing w:before="0" w:after="0"/>
              <w:jc w:val="center"/>
            </w:pPr>
            <w:r w:rsidRPr="000016F9">
              <w:t>31,51</w:t>
            </w:r>
            <w:r w:rsidR="00B67896" w:rsidRPr="000016F9">
              <w:t>/</w:t>
            </w:r>
            <w:r w:rsidRPr="000016F9">
              <w:t>33,22</w:t>
            </w:r>
          </w:p>
        </w:tc>
      </w:tr>
      <w:tr w:rsidR="00B67896" w:rsidRPr="000016F9" w:rsidTr="00835E65">
        <w:trPr>
          <w:trHeight w:val="1698"/>
        </w:trPr>
        <w:tc>
          <w:tcPr>
            <w:tcW w:w="1209" w:type="dxa"/>
            <w:shd w:val="clear" w:color="auto" w:fill="FFFFFF"/>
            <w:vAlign w:val="center"/>
          </w:tcPr>
          <w:p w:rsidR="00B67896" w:rsidRPr="000016F9" w:rsidRDefault="00B67896" w:rsidP="00835E65">
            <w:pPr>
              <w:spacing w:before="0" w:after="0"/>
              <w:jc w:val="left"/>
            </w:pPr>
            <w:r w:rsidRPr="000016F9">
              <w:t>Решение о принятом тарифе №, дата</w:t>
            </w:r>
          </w:p>
        </w:tc>
        <w:tc>
          <w:tcPr>
            <w:tcW w:w="907" w:type="dxa"/>
            <w:shd w:val="clear" w:color="auto" w:fill="FFFFFF"/>
            <w:vAlign w:val="center"/>
          </w:tcPr>
          <w:p w:rsidR="00B67896" w:rsidRPr="000016F9" w:rsidRDefault="00B67896" w:rsidP="00835E65">
            <w:pPr>
              <w:spacing w:before="0" w:after="0"/>
              <w:jc w:val="center"/>
              <w:rPr>
                <w:i/>
                <w:iCs/>
              </w:rPr>
            </w:pPr>
            <w:r w:rsidRPr="000016F9">
              <w:rPr>
                <w:i/>
                <w:iCs/>
              </w:rPr>
              <w:t> </w:t>
            </w:r>
          </w:p>
        </w:tc>
        <w:tc>
          <w:tcPr>
            <w:tcW w:w="1536" w:type="dxa"/>
            <w:shd w:val="clear" w:color="auto" w:fill="FFFFFF"/>
            <w:vAlign w:val="center"/>
          </w:tcPr>
          <w:p w:rsidR="00B67896" w:rsidRPr="000016F9" w:rsidRDefault="00B67896" w:rsidP="00835E65">
            <w:pPr>
              <w:jc w:val="center"/>
              <w:rPr>
                <w:sz w:val="22"/>
                <w:szCs w:val="22"/>
              </w:rPr>
            </w:pPr>
            <w:r w:rsidRPr="000016F9">
              <w:rPr>
                <w:sz w:val="22"/>
                <w:szCs w:val="22"/>
              </w:rPr>
              <w:t>Приказ РЭК-</w:t>
            </w:r>
            <w:proofErr w:type="spellStart"/>
            <w:r w:rsidRPr="000016F9">
              <w:rPr>
                <w:sz w:val="22"/>
                <w:szCs w:val="22"/>
              </w:rPr>
              <w:t>ДЦиТ</w:t>
            </w:r>
            <w:proofErr w:type="spellEnd"/>
            <w:r w:rsidRPr="000016F9">
              <w:rPr>
                <w:sz w:val="22"/>
                <w:szCs w:val="22"/>
              </w:rPr>
              <w:t xml:space="preserve"> КК от 19.12.2018 № 343/2018-ВК </w:t>
            </w:r>
          </w:p>
          <w:p w:rsidR="00B67896" w:rsidRPr="000016F9" w:rsidRDefault="00B67896" w:rsidP="00835E65">
            <w:pPr>
              <w:spacing w:before="0" w:after="0"/>
              <w:jc w:val="center"/>
            </w:pPr>
          </w:p>
        </w:tc>
        <w:tc>
          <w:tcPr>
            <w:tcW w:w="1701" w:type="dxa"/>
            <w:shd w:val="clear" w:color="auto" w:fill="FFFFFF"/>
            <w:vAlign w:val="center"/>
          </w:tcPr>
          <w:p w:rsidR="00B67896" w:rsidRPr="000016F9" w:rsidRDefault="00B67896" w:rsidP="00835E65">
            <w:pPr>
              <w:jc w:val="center"/>
              <w:rPr>
                <w:sz w:val="22"/>
                <w:szCs w:val="22"/>
              </w:rPr>
            </w:pPr>
            <w:r w:rsidRPr="000016F9">
              <w:rPr>
                <w:sz w:val="22"/>
                <w:szCs w:val="22"/>
              </w:rPr>
              <w:t>Приказ РЭК-</w:t>
            </w:r>
            <w:proofErr w:type="spellStart"/>
            <w:r w:rsidRPr="000016F9">
              <w:rPr>
                <w:sz w:val="22"/>
                <w:szCs w:val="22"/>
              </w:rPr>
              <w:t>ДЦиТ</w:t>
            </w:r>
            <w:proofErr w:type="spellEnd"/>
            <w:r w:rsidRPr="000016F9">
              <w:rPr>
                <w:sz w:val="22"/>
                <w:szCs w:val="22"/>
              </w:rPr>
              <w:t xml:space="preserve"> КК от 19.12.2018 № 343/2018-ВК </w:t>
            </w:r>
          </w:p>
          <w:p w:rsidR="00B67896" w:rsidRPr="000016F9" w:rsidRDefault="00B67896" w:rsidP="00835E65">
            <w:pPr>
              <w:jc w:val="center"/>
              <w:rPr>
                <w:color w:val="000000"/>
              </w:rPr>
            </w:pPr>
          </w:p>
        </w:tc>
        <w:tc>
          <w:tcPr>
            <w:tcW w:w="1701" w:type="dxa"/>
            <w:shd w:val="clear" w:color="auto" w:fill="FFFFFF"/>
            <w:vAlign w:val="center"/>
          </w:tcPr>
          <w:p w:rsidR="00B67896" w:rsidRPr="000016F9" w:rsidRDefault="00B67896" w:rsidP="00835E65">
            <w:pPr>
              <w:jc w:val="center"/>
              <w:rPr>
                <w:sz w:val="22"/>
                <w:szCs w:val="22"/>
              </w:rPr>
            </w:pPr>
            <w:r w:rsidRPr="000016F9">
              <w:rPr>
                <w:sz w:val="22"/>
                <w:szCs w:val="22"/>
              </w:rPr>
              <w:t>Приказ РЭК-</w:t>
            </w:r>
            <w:proofErr w:type="spellStart"/>
            <w:r w:rsidRPr="000016F9">
              <w:rPr>
                <w:sz w:val="22"/>
                <w:szCs w:val="22"/>
              </w:rPr>
              <w:t>ДЦиТ</w:t>
            </w:r>
            <w:proofErr w:type="spellEnd"/>
            <w:r w:rsidRPr="000016F9">
              <w:rPr>
                <w:sz w:val="22"/>
                <w:szCs w:val="22"/>
              </w:rPr>
              <w:t xml:space="preserve"> КК от 19.12.2018 № 343/2018-ВК </w:t>
            </w:r>
          </w:p>
          <w:p w:rsidR="00B67896" w:rsidRPr="000016F9" w:rsidRDefault="00B67896" w:rsidP="00835E65">
            <w:pPr>
              <w:jc w:val="center"/>
              <w:rPr>
                <w:color w:val="000000"/>
              </w:rPr>
            </w:pPr>
          </w:p>
        </w:tc>
        <w:tc>
          <w:tcPr>
            <w:tcW w:w="1559" w:type="dxa"/>
            <w:shd w:val="clear" w:color="auto" w:fill="FFFFFF"/>
            <w:vAlign w:val="center"/>
          </w:tcPr>
          <w:p w:rsidR="00B67896" w:rsidRPr="000016F9" w:rsidRDefault="00B67896" w:rsidP="00835E65">
            <w:pPr>
              <w:jc w:val="center"/>
              <w:rPr>
                <w:sz w:val="22"/>
                <w:szCs w:val="22"/>
              </w:rPr>
            </w:pPr>
            <w:r w:rsidRPr="000016F9">
              <w:rPr>
                <w:sz w:val="22"/>
                <w:szCs w:val="22"/>
              </w:rPr>
              <w:t>Приказ РЭК-</w:t>
            </w:r>
            <w:proofErr w:type="spellStart"/>
            <w:r w:rsidRPr="000016F9">
              <w:rPr>
                <w:sz w:val="22"/>
                <w:szCs w:val="22"/>
              </w:rPr>
              <w:t>ДЦиТ</w:t>
            </w:r>
            <w:proofErr w:type="spellEnd"/>
            <w:r w:rsidRPr="000016F9">
              <w:rPr>
                <w:sz w:val="22"/>
                <w:szCs w:val="22"/>
              </w:rPr>
              <w:t xml:space="preserve"> КК от 19.12.2018 № 343/2018-ВК </w:t>
            </w:r>
          </w:p>
          <w:p w:rsidR="00B67896" w:rsidRPr="000016F9" w:rsidRDefault="00B67896" w:rsidP="00835E65">
            <w:pPr>
              <w:jc w:val="center"/>
              <w:rPr>
                <w:color w:val="000000"/>
              </w:rPr>
            </w:pPr>
          </w:p>
        </w:tc>
        <w:tc>
          <w:tcPr>
            <w:tcW w:w="1529" w:type="dxa"/>
            <w:shd w:val="clear" w:color="auto" w:fill="FFFFFF"/>
          </w:tcPr>
          <w:p w:rsidR="00B67896" w:rsidRPr="000016F9" w:rsidRDefault="00B67896" w:rsidP="00835E65">
            <w:pPr>
              <w:jc w:val="center"/>
              <w:rPr>
                <w:sz w:val="22"/>
                <w:szCs w:val="22"/>
              </w:rPr>
            </w:pPr>
            <w:r w:rsidRPr="000016F9">
              <w:rPr>
                <w:sz w:val="22"/>
                <w:szCs w:val="22"/>
              </w:rPr>
              <w:t>Приказ РЭК-</w:t>
            </w:r>
            <w:proofErr w:type="spellStart"/>
            <w:r w:rsidRPr="000016F9">
              <w:rPr>
                <w:sz w:val="22"/>
                <w:szCs w:val="22"/>
              </w:rPr>
              <w:t>ДЦиТ</w:t>
            </w:r>
            <w:proofErr w:type="spellEnd"/>
            <w:r w:rsidRPr="000016F9">
              <w:rPr>
                <w:sz w:val="22"/>
                <w:szCs w:val="22"/>
              </w:rPr>
              <w:t xml:space="preserve"> КК от 19.12.2018 № 343/2018-ВК </w:t>
            </w:r>
          </w:p>
          <w:p w:rsidR="00B67896" w:rsidRPr="000016F9" w:rsidRDefault="00B67896" w:rsidP="00835E65">
            <w:pPr>
              <w:jc w:val="center"/>
              <w:rPr>
                <w:sz w:val="22"/>
                <w:szCs w:val="22"/>
              </w:rPr>
            </w:pPr>
          </w:p>
        </w:tc>
      </w:tr>
      <w:tr w:rsidR="00B67896" w:rsidRPr="0083042E" w:rsidTr="00835E65">
        <w:trPr>
          <w:trHeight w:val="912"/>
        </w:trPr>
        <w:tc>
          <w:tcPr>
            <w:tcW w:w="1209" w:type="dxa"/>
            <w:tcBorders>
              <w:bottom w:val="single" w:sz="12" w:space="0" w:color="auto"/>
            </w:tcBorders>
            <w:shd w:val="clear" w:color="auto" w:fill="FFFFFF"/>
            <w:vAlign w:val="center"/>
          </w:tcPr>
          <w:p w:rsidR="00B67896" w:rsidRPr="000016F9" w:rsidRDefault="00B67896" w:rsidP="00835E65">
            <w:pPr>
              <w:spacing w:before="0" w:after="0"/>
              <w:jc w:val="left"/>
            </w:pPr>
            <w:r w:rsidRPr="000016F9">
              <w:t>Сроки действия тарифа</w:t>
            </w:r>
          </w:p>
        </w:tc>
        <w:tc>
          <w:tcPr>
            <w:tcW w:w="907" w:type="dxa"/>
            <w:tcBorders>
              <w:bottom w:val="single" w:sz="12" w:space="0" w:color="auto"/>
            </w:tcBorders>
            <w:shd w:val="clear" w:color="auto" w:fill="FFFFFF"/>
            <w:vAlign w:val="center"/>
          </w:tcPr>
          <w:p w:rsidR="00B67896" w:rsidRPr="000016F9" w:rsidRDefault="00B67896" w:rsidP="00835E65">
            <w:pPr>
              <w:spacing w:before="0" w:after="0"/>
              <w:jc w:val="center"/>
              <w:rPr>
                <w:i/>
                <w:iCs/>
              </w:rPr>
            </w:pPr>
            <w:r w:rsidRPr="000016F9">
              <w:rPr>
                <w:i/>
                <w:iCs/>
              </w:rPr>
              <w:t> </w:t>
            </w:r>
          </w:p>
        </w:tc>
        <w:tc>
          <w:tcPr>
            <w:tcW w:w="1536" w:type="dxa"/>
            <w:tcBorders>
              <w:bottom w:val="single" w:sz="12" w:space="0" w:color="auto"/>
            </w:tcBorders>
            <w:shd w:val="clear" w:color="auto" w:fill="FFFFFF"/>
            <w:vAlign w:val="center"/>
          </w:tcPr>
          <w:p w:rsidR="00B67896" w:rsidRPr="000016F9" w:rsidRDefault="00B67896" w:rsidP="00835E65">
            <w:pPr>
              <w:spacing w:before="0" w:after="0"/>
              <w:jc w:val="center"/>
              <w:rPr>
                <w:sz w:val="22"/>
                <w:szCs w:val="22"/>
              </w:rPr>
            </w:pPr>
            <w:r w:rsidRPr="000016F9">
              <w:rPr>
                <w:sz w:val="22"/>
                <w:szCs w:val="22"/>
              </w:rPr>
              <w:t>01.01.2019 г. - 30.06.2019 г. /01.07.2019 г.- 31.12.2019 г.</w:t>
            </w:r>
          </w:p>
        </w:tc>
        <w:tc>
          <w:tcPr>
            <w:tcW w:w="1701" w:type="dxa"/>
            <w:tcBorders>
              <w:bottom w:val="single" w:sz="12" w:space="0" w:color="auto"/>
            </w:tcBorders>
            <w:shd w:val="clear" w:color="auto" w:fill="FFFFFF"/>
            <w:vAlign w:val="center"/>
          </w:tcPr>
          <w:p w:rsidR="00B67896" w:rsidRPr="000016F9" w:rsidRDefault="00B67896" w:rsidP="00835E65">
            <w:pPr>
              <w:spacing w:before="0" w:after="0"/>
              <w:jc w:val="center"/>
              <w:rPr>
                <w:sz w:val="22"/>
                <w:szCs w:val="22"/>
              </w:rPr>
            </w:pPr>
            <w:r w:rsidRPr="000016F9">
              <w:rPr>
                <w:sz w:val="22"/>
                <w:szCs w:val="22"/>
              </w:rPr>
              <w:t>01.01.2020 г. - 30.06.2020 г. /01.07.2020 г.- 31.12.2020 г.</w:t>
            </w:r>
          </w:p>
        </w:tc>
        <w:tc>
          <w:tcPr>
            <w:tcW w:w="1701" w:type="dxa"/>
            <w:tcBorders>
              <w:bottom w:val="single" w:sz="12" w:space="0" w:color="auto"/>
            </w:tcBorders>
            <w:shd w:val="clear" w:color="auto" w:fill="FFFFFF"/>
            <w:vAlign w:val="center"/>
          </w:tcPr>
          <w:p w:rsidR="00B67896" w:rsidRPr="000016F9" w:rsidRDefault="00B67896" w:rsidP="00835E65">
            <w:pPr>
              <w:spacing w:before="0" w:after="0"/>
              <w:jc w:val="center"/>
              <w:rPr>
                <w:sz w:val="22"/>
                <w:szCs w:val="22"/>
              </w:rPr>
            </w:pPr>
            <w:r w:rsidRPr="000016F9">
              <w:rPr>
                <w:sz w:val="22"/>
                <w:szCs w:val="22"/>
              </w:rPr>
              <w:t>01.01.2021 г. - 30.06.2021 г. /01.07.2021 г.- 31.12.2021 г.</w:t>
            </w:r>
          </w:p>
        </w:tc>
        <w:tc>
          <w:tcPr>
            <w:tcW w:w="1559" w:type="dxa"/>
            <w:tcBorders>
              <w:bottom w:val="single" w:sz="12" w:space="0" w:color="auto"/>
            </w:tcBorders>
            <w:shd w:val="clear" w:color="auto" w:fill="FFFFFF"/>
            <w:vAlign w:val="center"/>
          </w:tcPr>
          <w:p w:rsidR="00B67896" w:rsidRPr="000016F9" w:rsidRDefault="00B67896" w:rsidP="00835E65">
            <w:pPr>
              <w:spacing w:before="0" w:after="0"/>
              <w:jc w:val="center"/>
              <w:rPr>
                <w:sz w:val="22"/>
                <w:szCs w:val="22"/>
              </w:rPr>
            </w:pPr>
            <w:r w:rsidRPr="000016F9">
              <w:rPr>
                <w:sz w:val="22"/>
                <w:szCs w:val="22"/>
              </w:rPr>
              <w:t>01.01.2022 г. - 30.06.2022 г. /01.07.2022 г.- 31.12.2022 г.</w:t>
            </w:r>
          </w:p>
        </w:tc>
        <w:tc>
          <w:tcPr>
            <w:tcW w:w="1529" w:type="dxa"/>
            <w:tcBorders>
              <w:bottom w:val="single" w:sz="12" w:space="0" w:color="auto"/>
            </w:tcBorders>
            <w:shd w:val="clear" w:color="auto" w:fill="FFFFFF"/>
          </w:tcPr>
          <w:p w:rsidR="00B67896" w:rsidRPr="00E17D63" w:rsidRDefault="00B67896" w:rsidP="00835E65">
            <w:pPr>
              <w:spacing w:before="0" w:after="0"/>
              <w:jc w:val="center"/>
              <w:rPr>
                <w:sz w:val="22"/>
                <w:szCs w:val="22"/>
              </w:rPr>
            </w:pPr>
            <w:r w:rsidRPr="000016F9">
              <w:rPr>
                <w:sz w:val="22"/>
                <w:szCs w:val="22"/>
              </w:rPr>
              <w:t>01.01.2023 г. - 30.06.2023г. /01.07.2023г.- 31.12.2023 г.</w:t>
            </w:r>
          </w:p>
        </w:tc>
      </w:tr>
    </w:tbl>
    <w:p w:rsidR="00B67896" w:rsidRPr="00C265DC" w:rsidRDefault="00B67896" w:rsidP="00990FD2">
      <w:pPr>
        <w:spacing w:before="0" w:after="0"/>
      </w:pPr>
    </w:p>
    <w:p w:rsidR="00327BD7" w:rsidRPr="00327BD7" w:rsidRDefault="00327BD7" w:rsidP="00327BD7">
      <w:pPr>
        <w:spacing w:before="0" w:after="0"/>
        <w:rPr>
          <w:vanish/>
        </w:rPr>
      </w:pPr>
    </w:p>
    <w:tbl>
      <w:tblPr>
        <w:tblW w:w="9812" w:type="dxa"/>
        <w:tblInd w:w="93" w:type="dxa"/>
        <w:tblLook w:val="04A0" w:firstRow="1" w:lastRow="0" w:firstColumn="1" w:lastColumn="0" w:noHBand="0" w:noVBand="1"/>
      </w:tblPr>
      <w:tblGrid>
        <w:gridCol w:w="9812"/>
      </w:tblGrid>
      <w:tr w:rsidR="009275E6" w:rsidRPr="00685558" w:rsidTr="00B73315">
        <w:trPr>
          <w:trHeight w:val="315"/>
        </w:trPr>
        <w:tc>
          <w:tcPr>
            <w:tcW w:w="9812" w:type="dxa"/>
            <w:noWrap/>
            <w:vAlign w:val="bottom"/>
          </w:tcPr>
          <w:p w:rsidR="00191934" w:rsidRDefault="00191934" w:rsidP="00874204">
            <w:pPr>
              <w:spacing w:before="0" w:after="0"/>
              <w:jc w:val="left"/>
              <w:rPr>
                <w:b/>
                <w:lang w:eastAsia="en-US"/>
              </w:rPr>
            </w:pPr>
          </w:p>
          <w:p w:rsidR="00B73315" w:rsidRDefault="009275E6" w:rsidP="00874204">
            <w:pPr>
              <w:spacing w:before="0" w:after="0"/>
              <w:jc w:val="left"/>
              <w:rPr>
                <w:b/>
                <w:lang w:eastAsia="en-US"/>
              </w:rPr>
            </w:pPr>
            <w:r>
              <w:rPr>
                <w:b/>
                <w:lang w:eastAsia="en-US"/>
              </w:rPr>
              <w:t>Таблица № 2.3</w:t>
            </w:r>
            <w:r w:rsidRPr="00685558">
              <w:rPr>
                <w:b/>
                <w:lang w:eastAsia="en-US"/>
              </w:rPr>
              <w:t>.</w:t>
            </w:r>
            <w:r w:rsidR="00191934">
              <w:rPr>
                <w:b/>
                <w:lang w:eastAsia="en-US"/>
              </w:rPr>
              <w:t>2</w:t>
            </w:r>
            <w:r w:rsidRPr="00685558">
              <w:rPr>
                <w:b/>
                <w:lang w:eastAsia="en-US"/>
              </w:rPr>
              <w:t xml:space="preserve"> Развитие системы водоотведения</w:t>
            </w:r>
          </w:p>
          <w:p w:rsidR="002034AC" w:rsidRPr="00685558" w:rsidRDefault="002034AC" w:rsidP="00874204">
            <w:pPr>
              <w:spacing w:before="0" w:after="0"/>
              <w:jc w:val="left"/>
              <w:rPr>
                <w:b/>
                <w:lang w:eastAsia="en-US"/>
              </w:rPr>
            </w:pPr>
          </w:p>
        </w:tc>
      </w:tr>
    </w:tbl>
    <w:p w:rsidR="009275E6" w:rsidRPr="00712E88" w:rsidRDefault="009275E6" w:rsidP="009275E6">
      <w:pPr>
        <w:spacing w:before="0" w:after="0"/>
        <w:rPr>
          <w:vanish/>
        </w:rPr>
      </w:pPr>
    </w:p>
    <w:tbl>
      <w:tblPr>
        <w:tblW w:w="964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709"/>
        <w:gridCol w:w="850"/>
        <w:gridCol w:w="851"/>
        <w:gridCol w:w="992"/>
        <w:gridCol w:w="850"/>
        <w:gridCol w:w="851"/>
        <w:gridCol w:w="850"/>
        <w:gridCol w:w="851"/>
        <w:gridCol w:w="850"/>
      </w:tblGrid>
      <w:tr w:rsidR="009275E6" w:rsidRPr="00712E88" w:rsidTr="00E01D08">
        <w:trPr>
          <w:trHeight w:val="1155"/>
          <w:tblHeader/>
        </w:trPr>
        <w:tc>
          <w:tcPr>
            <w:tcW w:w="1995" w:type="dxa"/>
            <w:shd w:val="clear" w:color="auto" w:fill="auto"/>
            <w:vAlign w:val="center"/>
          </w:tcPr>
          <w:p w:rsidR="009275E6" w:rsidRPr="00191934" w:rsidRDefault="009275E6" w:rsidP="00874204">
            <w:pPr>
              <w:spacing w:before="0" w:after="0"/>
              <w:jc w:val="center"/>
              <w:rPr>
                <w:sz w:val="18"/>
                <w:szCs w:val="18"/>
              </w:rPr>
            </w:pPr>
            <w:r w:rsidRPr="00191934">
              <w:rPr>
                <w:sz w:val="18"/>
                <w:szCs w:val="18"/>
              </w:rPr>
              <w:t>Показатели</w:t>
            </w:r>
          </w:p>
        </w:tc>
        <w:tc>
          <w:tcPr>
            <w:tcW w:w="709" w:type="dxa"/>
            <w:shd w:val="clear" w:color="auto" w:fill="auto"/>
            <w:noWrap/>
            <w:vAlign w:val="center"/>
          </w:tcPr>
          <w:p w:rsidR="009275E6" w:rsidRPr="00191934" w:rsidRDefault="009275E6" w:rsidP="00874204">
            <w:pPr>
              <w:spacing w:before="0" w:after="0"/>
              <w:jc w:val="center"/>
              <w:rPr>
                <w:sz w:val="18"/>
                <w:szCs w:val="18"/>
              </w:rPr>
            </w:pPr>
            <w:r w:rsidRPr="00191934">
              <w:rPr>
                <w:sz w:val="18"/>
                <w:szCs w:val="18"/>
              </w:rPr>
              <w:t>Ед. изм.</w:t>
            </w:r>
          </w:p>
        </w:tc>
        <w:tc>
          <w:tcPr>
            <w:tcW w:w="850" w:type="dxa"/>
            <w:shd w:val="clear" w:color="auto" w:fill="auto"/>
            <w:vAlign w:val="center"/>
          </w:tcPr>
          <w:p w:rsidR="009275E6" w:rsidRPr="00191934" w:rsidRDefault="009275E6" w:rsidP="00874204">
            <w:pPr>
              <w:spacing w:before="0" w:after="0"/>
              <w:jc w:val="center"/>
              <w:rPr>
                <w:b/>
                <w:bCs/>
                <w:sz w:val="18"/>
                <w:szCs w:val="18"/>
              </w:rPr>
            </w:pPr>
            <w:r w:rsidRPr="00191934">
              <w:rPr>
                <w:b/>
                <w:bCs/>
                <w:sz w:val="18"/>
                <w:szCs w:val="18"/>
              </w:rPr>
              <w:t xml:space="preserve">2013г. </w:t>
            </w:r>
          </w:p>
        </w:tc>
        <w:tc>
          <w:tcPr>
            <w:tcW w:w="851" w:type="dxa"/>
            <w:shd w:val="clear" w:color="auto" w:fill="auto"/>
            <w:vAlign w:val="center"/>
          </w:tcPr>
          <w:p w:rsidR="009275E6" w:rsidRPr="00191934" w:rsidRDefault="009275E6" w:rsidP="00874204">
            <w:pPr>
              <w:spacing w:before="0" w:after="0"/>
              <w:jc w:val="center"/>
              <w:rPr>
                <w:b/>
                <w:bCs/>
                <w:sz w:val="18"/>
                <w:szCs w:val="18"/>
              </w:rPr>
            </w:pPr>
            <w:r w:rsidRPr="00191934">
              <w:rPr>
                <w:b/>
                <w:bCs/>
                <w:sz w:val="18"/>
                <w:szCs w:val="18"/>
              </w:rPr>
              <w:t>2014г.</w:t>
            </w:r>
          </w:p>
        </w:tc>
        <w:tc>
          <w:tcPr>
            <w:tcW w:w="992" w:type="dxa"/>
            <w:shd w:val="clear" w:color="auto" w:fill="auto"/>
            <w:vAlign w:val="center"/>
          </w:tcPr>
          <w:p w:rsidR="009275E6" w:rsidRPr="00191934" w:rsidRDefault="009275E6" w:rsidP="00874204">
            <w:pPr>
              <w:spacing w:before="0" w:after="0"/>
              <w:jc w:val="center"/>
              <w:rPr>
                <w:b/>
                <w:bCs/>
                <w:sz w:val="18"/>
                <w:szCs w:val="18"/>
              </w:rPr>
            </w:pPr>
            <w:r w:rsidRPr="00191934">
              <w:rPr>
                <w:b/>
                <w:bCs/>
                <w:sz w:val="18"/>
                <w:szCs w:val="18"/>
              </w:rPr>
              <w:t>2015г.</w:t>
            </w:r>
          </w:p>
        </w:tc>
        <w:tc>
          <w:tcPr>
            <w:tcW w:w="850" w:type="dxa"/>
            <w:shd w:val="clear" w:color="auto" w:fill="auto"/>
            <w:vAlign w:val="center"/>
          </w:tcPr>
          <w:p w:rsidR="009275E6" w:rsidRPr="00191934" w:rsidRDefault="009275E6" w:rsidP="00874204">
            <w:pPr>
              <w:spacing w:before="0" w:after="0"/>
              <w:jc w:val="center"/>
              <w:rPr>
                <w:b/>
                <w:bCs/>
                <w:sz w:val="18"/>
                <w:szCs w:val="18"/>
              </w:rPr>
            </w:pPr>
            <w:r w:rsidRPr="00191934">
              <w:rPr>
                <w:b/>
                <w:bCs/>
                <w:sz w:val="18"/>
                <w:szCs w:val="18"/>
              </w:rPr>
              <w:t>2016г.</w:t>
            </w:r>
          </w:p>
        </w:tc>
        <w:tc>
          <w:tcPr>
            <w:tcW w:w="851" w:type="dxa"/>
            <w:shd w:val="clear" w:color="auto" w:fill="auto"/>
            <w:vAlign w:val="center"/>
          </w:tcPr>
          <w:p w:rsidR="009275E6" w:rsidRPr="00191934" w:rsidRDefault="009275E6" w:rsidP="00874204">
            <w:pPr>
              <w:spacing w:before="0" w:after="0"/>
              <w:jc w:val="center"/>
              <w:rPr>
                <w:b/>
                <w:bCs/>
                <w:sz w:val="18"/>
                <w:szCs w:val="18"/>
              </w:rPr>
            </w:pPr>
            <w:r w:rsidRPr="00191934">
              <w:rPr>
                <w:b/>
                <w:bCs/>
                <w:sz w:val="18"/>
                <w:szCs w:val="18"/>
              </w:rPr>
              <w:t>2017г.</w:t>
            </w:r>
          </w:p>
        </w:tc>
        <w:tc>
          <w:tcPr>
            <w:tcW w:w="850" w:type="dxa"/>
            <w:shd w:val="clear" w:color="auto" w:fill="auto"/>
            <w:vAlign w:val="center"/>
          </w:tcPr>
          <w:p w:rsidR="009275E6" w:rsidRPr="00191934" w:rsidRDefault="009275E6" w:rsidP="00874204">
            <w:pPr>
              <w:spacing w:before="0" w:after="0"/>
              <w:jc w:val="center"/>
              <w:rPr>
                <w:b/>
                <w:bCs/>
                <w:sz w:val="18"/>
                <w:szCs w:val="18"/>
              </w:rPr>
            </w:pPr>
            <w:r w:rsidRPr="00191934">
              <w:rPr>
                <w:b/>
                <w:bCs/>
                <w:sz w:val="18"/>
                <w:szCs w:val="18"/>
              </w:rPr>
              <w:t>2018г.</w:t>
            </w:r>
          </w:p>
        </w:tc>
        <w:tc>
          <w:tcPr>
            <w:tcW w:w="851" w:type="dxa"/>
            <w:shd w:val="clear" w:color="auto" w:fill="auto"/>
            <w:vAlign w:val="center"/>
          </w:tcPr>
          <w:p w:rsidR="009275E6" w:rsidRPr="00191934" w:rsidRDefault="00207F03" w:rsidP="00874204">
            <w:pPr>
              <w:spacing w:before="0" w:after="0"/>
              <w:jc w:val="center"/>
              <w:rPr>
                <w:b/>
                <w:bCs/>
                <w:sz w:val="18"/>
                <w:szCs w:val="18"/>
              </w:rPr>
            </w:pPr>
            <w:r>
              <w:rPr>
                <w:b/>
                <w:bCs/>
                <w:sz w:val="18"/>
                <w:szCs w:val="18"/>
              </w:rPr>
              <w:t>2019-2023</w:t>
            </w:r>
            <w:r w:rsidR="009275E6" w:rsidRPr="00191934">
              <w:rPr>
                <w:b/>
                <w:bCs/>
                <w:sz w:val="18"/>
                <w:szCs w:val="18"/>
              </w:rPr>
              <w:t>г.г.</w:t>
            </w:r>
          </w:p>
        </w:tc>
        <w:tc>
          <w:tcPr>
            <w:tcW w:w="850" w:type="dxa"/>
            <w:shd w:val="clear" w:color="auto" w:fill="auto"/>
            <w:vAlign w:val="center"/>
          </w:tcPr>
          <w:p w:rsidR="009275E6" w:rsidRPr="00191934" w:rsidRDefault="00207F03" w:rsidP="00874204">
            <w:pPr>
              <w:spacing w:before="0" w:after="0"/>
              <w:jc w:val="center"/>
              <w:rPr>
                <w:b/>
                <w:bCs/>
                <w:sz w:val="18"/>
                <w:szCs w:val="18"/>
              </w:rPr>
            </w:pPr>
            <w:r>
              <w:rPr>
                <w:b/>
                <w:bCs/>
                <w:sz w:val="18"/>
                <w:szCs w:val="18"/>
              </w:rPr>
              <w:t>2024-2027</w:t>
            </w:r>
            <w:r w:rsidR="009275E6" w:rsidRPr="00191934">
              <w:rPr>
                <w:b/>
                <w:bCs/>
                <w:sz w:val="18"/>
                <w:szCs w:val="18"/>
              </w:rPr>
              <w:t>г.г.</w:t>
            </w:r>
          </w:p>
        </w:tc>
      </w:tr>
      <w:tr w:rsidR="009275E6" w:rsidRPr="00712E88" w:rsidTr="00874204">
        <w:trPr>
          <w:trHeight w:val="349"/>
        </w:trPr>
        <w:tc>
          <w:tcPr>
            <w:tcW w:w="9649" w:type="dxa"/>
            <w:gridSpan w:val="10"/>
            <w:shd w:val="clear" w:color="auto" w:fill="auto"/>
            <w:noWrap/>
          </w:tcPr>
          <w:p w:rsidR="009275E6" w:rsidRPr="00191934" w:rsidRDefault="009275E6" w:rsidP="00874204">
            <w:pPr>
              <w:spacing w:before="0" w:after="0"/>
              <w:jc w:val="left"/>
              <w:rPr>
                <w:sz w:val="18"/>
                <w:szCs w:val="18"/>
              </w:rPr>
            </w:pPr>
            <w:r w:rsidRPr="00191934">
              <w:rPr>
                <w:sz w:val="18"/>
                <w:szCs w:val="18"/>
              </w:rPr>
              <w:t>ВОДООТВЕДЕНИЕ</w:t>
            </w:r>
          </w:p>
        </w:tc>
      </w:tr>
      <w:tr w:rsidR="00951956" w:rsidRPr="00712E88" w:rsidTr="00807D89">
        <w:trPr>
          <w:trHeight w:val="435"/>
        </w:trPr>
        <w:tc>
          <w:tcPr>
            <w:tcW w:w="9649" w:type="dxa"/>
            <w:gridSpan w:val="10"/>
            <w:shd w:val="clear" w:color="auto" w:fill="auto"/>
            <w:noWrap/>
          </w:tcPr>
          <w:p w:rsidR="00951956" w:rsidRPr="00191934" w:rsidRDefault="00951956" w:rsidP="00874204">
            <w:pPr>
              <w:spacing w:before="0" w:after="0"/>
              <w:jc w:val="left"/>
              <w:rPr>
                <w:sz w:val="18"/>
                <w:szCs w:val="18"/>
              </w:rPr>
            </w:pPr>
            <w:r w:rsidRPr="00191934">
              <w:rPr>
                <w:sz w:val="18"/>
                <w:szCs w:val="18"/>
              </w:rPr>
              <w:t>Основные показатели развития системы водоотведения</w:t>
            </w:r>
          </w:p>
        </w:tc>
      </w:tr>
      <w:tr w:rsidR="00191934" w:rsidRPr="00712E88" w:rsidTr="00874204">
        <w:trPr>
          <w:trHeight w:val="829"/>
        </w:trPr>
        <w:tc>
          <w:tcPr>
            <w:tcW w:w="1995" w:type="dxa"/>
            <w:shd w:val="clear" w:color="auto" w:fill="auto"/>
          </w:tcPr>
          <w:p w:rsidR="00191934" w:rsidRPr="00191934" w:rsidRDefault="00191934" w:rsidP="00191934">
            <w:pPr>
              <w:spacing w:before="0" w:after="0"/>
              <w:jc w:val="left"/>
              <w:rPr>
                <w:sz w:val="18"/>
                <w:szCs w:val="18"/>
              </w:rPr>
            </w:pPr>
            <w:r w:rsidRPr="00191934">
              <w:rPr>
                <w:sz w:val="18"/>
                <w:szCs w:val="18"/>
              </w:rPr>
              <w:t>Установленная производительная мощность очистных сооружений</w:t>
            </w:r>
          </w:p>
        </w:tc>
        <w:tc>
          <w:tcPr>
            <w:tcW w:w="709" w:type="dxa"/>
            <w:shd w:val="clear" w:color="auto" w:fill="auto"/>
          </w:tcPr>
          <w:p w:rsidR="00191934" w:rsidRPr="00191934" w:rsidRDefault="00191934" w:rsidP="00191934">
            <w:pPr>
              <w:spacing w:before="0" w:after="0"/>
              <w:jc w:val="left"/>
              <w:rPr>
                <w:sz w:val="18"/>
                <w:szCs w:val="18"/>
              </w:rPr>
            </w:pPr>
            <w:r w:rsidRPr="00191934">
              <w:rPr>
                <w:sz w:val="18"/>
                <w:szCs w:val="18"/>
              </w:rPr>
              <w:t>тыс. м3 в сутки</w:t>
            </w:r>
          </w:p>
        </w:tc>
        <w:tc>
          <w:tcPr>
            <w:tcW w:w="850" w:type="dxa"/>
            <w:shd w:val="clear" w:color="auto" w:fill="auto"/>
            <w:noWrap/>
            <w:vAlign w:val="center"/>
          </w:tcPr>
          <w:p w:rsidR="00191934" w:rsidRPr="0013528E" w:rsidRDefault="00191934" w:rsidP="008A496A">
            <w:pPr>
              <w:spacing w:before="0" w:after="0"/>
              <w:jc w:val="center"/>
              <w:rPr>
                <w:color w:val="000000"/>
                <w:sz w:val="20"/>
                <w:szCs w:val="28"/>
              </w:rPr>
            </w:pPr>
            <w:r w:rsidRPr="0013528E">
              <w:rPr>
                <w:color w:val="000000"/>
                <w:sz w:val="20"/>
                <w:szCs w:val="28"/>
              </w:rPr>
              <w:t>52</w:t>
            </w:r>
          </w:p>
        </w:tc>
        <w:tc>
          <w:tcPr>
            <w:tcW w:w="851" w:type="dxa"/>
            <w:shd w:val="clear" w:color="auto" w:fill="auto"/>
            <w:noWrap/>
            <w:vAlign w:val="center"/>
          </w:tcPr>
          <w:p w:rsidR="00191934" w:rsidRPr="0013528E" w:rsidRDefault="00191934" w:rsidP="008A496A">
            <w:pPr>
              <w:jc w:val="center"/>
              <w:rPr>
                <w:color w:val="000000"/>
                <w:sz w:val="20"/>
                <w:szCs w:val="28"/>
              </w:rPr>
            </w:pPr>
            <w:r w:rsidRPr="0013528E">
              <w:rPr>
                <w:color w:val="000000"/>
                <w:sz w:val="20"/>
                <w:szCs w:val="28"/>
              </w:rPr>
              <w:t>52</w:t>
            </w:r>
          </w:p>
        </w:tc>
        <w:tc>
          <w:tcPr>
            <w:tcW w:w="992" w:type="dxa"/>
            <w:shd w:val="clear" w:color="auto" w:fill="auto"/>
            <w:noWrap/>
            <w:vAlign w:val="center"/>
          </w:tcPr>
          <w:p w:rsidR="00191934" w:rsidRPr="0013528E" w:rsidRDefault="00191934" w:rsidP="008A496A">
            <w:pPr>
              <w:jc w:val="center"/>
              <w:rPr>
                <w:color w:val="000000"/>
                <w:sz w:val="20"/>
                <w:szCs w:val="28"/>
              </w:rPr>
            </w:pPr>
            <w:r w:rsidRPr="0013528E">
              <w:rPr>
                <w:color w:val="000000"/>
                <w:sz w:val="20"/>
                <w:szCs w:val="28"/>
              </w:rPr>
              <w:t>52</w:t>
            </w:r>
          </w:p>
        </w:tc>
        <w:tc>
          <w:tcPr>
            <w:tcW w:w="850" w:type="dxa"/>
            <w:shd w:val="clear" w:color="auto" w:fill="auto"/>
            <w:noWrap/>
            <w:vAlign w:val="center"/>
          </w:tcPr>
          <w:p w:rsidR="00191934" w:rsidRPr="0013528E" w:rsidRDefault="00191934" w:rsidP="008A496A">
            <w:pPr>
              <w:jc w:val="center"/>
              <w:rPr>
                <w:color w:val="000000"/>
                <w:sz w:val="20"/>
                <w:szCs w:val="28"/>
              </w:rPr>
            </w:pPr>
            <w:r w:rsidRPr="0013528E">
              <w:rPr>
                <w:color w:val="000000"/>
                <w:sz w:val="20"/>
                <w:szCs w:val="28"/>
              </w:rPr>
              <w:t>52</w:t>
            </w:r>
          </w:p>
        </w:tc>
        <w:tc>
          <w:tcPr>
            <w:tcW w:w="851" w:type="dxa"/>
            <w:shd w:val="clear" w:color="auto" w:fill="auto"/>
            <w:noWrap/>
            <w:vAlign w:val="center"/>
          </w:tcPr>
          <w:p w:rsidR="00191934" w:rsidRPr="0013528E" w:rsidRDefault="00191934" w:rsidP="008A496A">
            <w:pPr>
              <w:jc w:val="center"/>
              <w:rPr>
                <w:color w:val="000000"/>
                <w:sz w:val="20"/>
                <w:szCs w:val="28"/>
              </w:rPr>
            </w:pPr>
            <w:r w:rsidRPr="0013528E">
              <w:rPr>
                <w:color w:val="000000"/>
                <w:sz w:val="20"/>
                <w:szCs w:val="28"/>
              </w:rPr>
              <w:t>52</w:t>
            </w:r>
          </w:p>
        </w:tc>
        <w:tc>
          <w:tcPr>
            <w:tcW w:w="850" w:type="dxa"/>
            <w:shd w:val="clear" w:color="auto" w:fill="auto"/>
            <w:noWrap/>
            <w:vAlign w:val="center"/>
          </w:tcPr>
          <w:p w:rsidR="00191934" w:rsidRPr="0013528E" w:rsidRDefault="00191934" w:rsidP="008A496A">
            <w:pPr>
              <w:jc w:val="center"/>
              <w:rPr>
                <w:color w:val="000000"/>
                <w:sz w:val="20"/>
                <w:szCs w:val="28"/>
              </w:rPr>
            </w:pPr>
            <w:r w:rsidRPr="0013528E">
              <w:rPr>
                <w:color w:val="000000"/>
                <w:sz w:val="20"/>
                <w:szCs w:val="28"/>
              </w:rPr>
              <w:t>52</w:t>
            </w:r>
          </w:p>
        </w:tc>
        <w:tc>
          <w:tcPr>
            <w:tcW w:w="851" w:type="dxa"/>
            <w:shd w:val="clear" w:color="auto" w:fill="auto"/>
            <w:noWrap/>
            <w:vAlign w:val="center"/>
          </w:tcPr>
          <w:p w:rsidR="00191934" w:rsidRPr="0013528E" w:rsidRDefault="00191934" w:rsidP="008A496A">
            <w:pPr>
              <w:jc w:val="center"/>
              <w:rPr>
                <w:color w:val="000000"/>
                <w:sz w:val="20"/>
                <w:szCs w:val="28"/>
              </w:rPr>
            </w:pPr>
            <w:r w:rsidRPr="0013528E">
              <w:rPr>
                <w:color w:val="000000"/>
                <w:sz w:val="20"/>
                <w:szCs w:val="28"/>
              </w:rPr>
              <w:t>52</w:t>
            </w:r>
          </w:p>
        </w:tc>
        <w:tc>
          <w:tcPr>
            <w:tcW w:w="850" w:type="dxa"/>
            <w:shd w:val="clear" w:color="auto" w:fill="auto"/>
            <w:noWrap/>
            <w:vAlign w:val="center"/>
          </w:tcPr>
          <w:p w:rsidR="00191934" w:rsidRPr="0013528E" w:rsidRDefault="00191934" w:rsidP="008A496A">
            <w:pPr>
              <w:jc w:val="center"/>
              <w:rPr>
                <w:color w:val="000000"/>
                <w:sz w:val="20"/>
                <w:szCs w:val="28"/>
              </w:rPr>
            </w:pPr>
            <w:r w:rsidRPr="0013528E">
              <w:rPr>
                <w:color w:val="000000"/>
                <w:sz w:val="20"/>
                <w:szCs w:val="28"/>
              </w:rPr>
              <w:t>52</w:t>
            </w:r>
          </w:p>
        </w:tc>
      </w:tr>
      <w:tr w:rsidR="00191934" w:rsidRPr="00712E88" w:rsidTr="00874204">
        <w:trPr>
          <w:trHeight w:val="829"/>
        </w:trPr>
        <w:tc>
          <w:tcPr>
            <w:tcW w:w="1995" w:type="dxa"/>
            <w:shd w:val="clear" w:color="auto" w:fill="auto"/>
          </w:tcPr>
          <w:p w:rsidR="00191934" w:rsidRPr="00191934" w:rsidRDefault="00191934" w:rsidP="00191934">
            <w:pPr>
              <w:spacing w:before="0" w:after="0"/>
              <w:jc w:val="left"/>
              <w:rPr>
                <w:sz w:val="18"/>
                <w:szCs w:val="18"/>
              </w:rPr>
            </w:pPr>
            <w:r w:rsidRPr="00191934">
              <w:rPr>
                <w:sz w:val="18"/>
                <w:szCs w:val="18"/>
              </w:rPr>
              <w:t>Фактическая производственная мощность очистных сооружений</w:t>
            </w:r>
          </w:p>
        </w:tc>
        <w:tc>
          <w:tcPr>
            <w:tcW w:w="709" w:type="dxa"/>
            <w:shd w:val="clear" w:color="auto" w:fill="auto"/>
          </w:tcPr>
          <w:p w:rsidR="00191934" w:rsidRPr="00191934" w:rsidRDefault="00191934" w:rsidP="00191934">
            <w:pPr>
              <w:spacing w:before="0" w:after="0"/>
              <w:jc w:val="left"/>
              <w:rPr>
                <w:sz w:val="18"/>
                <w:szCs w:val="18"/>
              </w:rPr>
            </w:pPr>
            <w:r w:rsidRPr="00191934">
              <w:rPr>
                <w:sz w:val="18"/>
                <w:szCs w:val="18"/>
              </w:rPr>
              <w:t>тыс. м3 в сутки</w:t>
            </w:r>
          </w:p>
        </w:tc>
        <w:tc>
          <w:tcPr>
            <w:tcW w:w="850" w:type="dxa"/>
            <w:shd w:val="clear" w:color="auto" w:fill="auto"/>
            <w:noWrap/>
            <w:vAlign w:val="center"/>
          </w:tcPr>
          <w:p w:rsidR="00191934" w:rsidRPr="0013528E" w:rsidRDefault="00191934" w:rsidP="00191934">
            <w:pPr>
              <w:jc w:val="center"/>
              <w:rPr>
                <w:color w:val="000000"/>
                <w:sz w:val="20"/>
                <w:szCs w:val="28"/>
              </w:rPr>
            </w:pPr>
            <w:r w:rsidRPr="0013528E">
              <w:rPr>
                <w:color w:val="000000"/>
                <w:sz w:val="20"/>
                <w:szCs w:val="28"/>
              </w:rPr>
              <w:t>22,00</w:t>
            </w:r>
          </w:p>
        </w:tc>
        <w:tc>
          <w:tcPr>
            <w:tcW w:w="851" w:type="dxa"/>
            <w:shd w:val="clear" w:color="auto" w:fill="auto"/>
            <w:noWrap/>
            <w:vAlign w:val="center"/>
          </w:tcPr>
          <w:p w:rsidR="00191934" w:rsidRPr="0013528E" w:rsidRDefault="00995917" w:rsidP="00191934">
            <w:pPr>
              <w:jc w:val="center"/>
              <w:rPr>
                <w:color w:val="000000"/>
                <w:sz w:val="20"/>
                <w:szCs w:val="28"/>
              </w:rPr>
            </w:pPr>
            <w:r w:rsidRPr="0013528E">
              <w:rPr>
                <w:color w:val="000000"/>
                <w:sz w:val="20"/>
                <w:szCs w:val="28"/>
              </w:rPr>
              <w:t>21,2</w:t>
            </w:r>
          </w:p>
        </w:tc>
        <w:tc>
          <w:tcPr>
            <w:tcW w:w="992" w:type="dxa"/>
            <w:shd w:val="clear" w:color="auto" w:fill="auto"/>
            <w:noWrap/>
            <w:vAlign w:val="center"/>
          </w:tcPr>
          <w:p w:rsidR="00191934" w:rsidRPr="0013528E" w:rsidRDefault="00995917" w:rsidP="00191934">
            <w:pPr>
              <w:jc w:val="center"/>
              <w:rPr>
                <w:color w:val="000000"/>
                <w:sz w:val="20"/>
                <w:szCs w:val="28"/>
              </w:rPr>
            </w:pPr>
            <w:r w:rsidRPr="0013528E">
              <w:rPr>
                <w:color w:val="000000"/>
                <w:sz w:val="20"/>
                <w:szCs w:val="28"/>
              </w:rPr>
              <w:t>20,6</w:t>
            </w:r>
          </w:p>
        </w:tc>
        <w:tc>
          <w:tcPr>
            <w:tcW w:w="850" w:type="dxa"/>
            <w:shd w:val="clear" w:color="auto" w:fill="auto"/>
            <w:noWrap/>
            <w:vAlign w:val="center"/>
          </w:tcPr>
          <w:p w:rsidR="00191934" w:rsidRPr="0013528E" w:rsidRDefault="00995917" w:rsidP="00191934">
            <w:pPr>
              <w:jc w:val="center"/>
              <w:rPr>
                <w:color w:val="000000"/>
                <w:sz w:val="20"/>
                <w:szCs w:val="28"/>
              </w:rPr>
            </w:pPr>
            <w:r w:rsidRPr="0013528E">
              <w:rPr>
                <w:color w:val="000000"/>
                <w:sz w:val="20"/>
                <w:szCs w:val="28"/>
              </w:rPr>
              <w:t>23,1</w:t>
            </w:r>
          </w:p>
        </w:tc>
        <w:tc>
          <w:tcPr>
            <w:tcW w:w="851" w:type="dxa"/>
            <w:shd w:val="clear" w:color="auto" w:fill="auto"/>
            <w:noWrap/>
            <w:vAlign w:val="center"/>
          </w:tcPr>
          <w:p w:rsidR="00191934" w:rsidRPr="0013528E" w:rsidRDefault="00995917" w:rsidP="00191934">
            <w:pPr>
              <w:jc w:val="center"/>
              <w:rPr>
                <w:color w:val="000000"/>
                <w:sz w:val="20"/>
                <w:szCs w:val="28"/>
              </w:rPr>
            </w:pPr>
            <w:r w:rsidRPr="0013528E">
              <w:rPr>
                <w:color w:val="000000"/>
                <w:sz w:val="20"/>
                <w:szCs w:val="28"/>
              </w:rPr>
              <w:t>19,5</w:t>
            </w:r>
          </w:p>
        </w:tc>
        <w:tc>
          <w:tcPr>
            <w:tcW w:w="850" w:type="dxa"/>
            <w:shd w:val="clear" w:color="auto" w:fill="auto"/>
            <w:noWrap/>
            <w:vAlign w:val="center"/>
          </w:tcPr>
          <w:p w:rsidR="00191934" w:rsidRPr="0013528E" w:rsidRDefault="00995917" w:rsidP="00191934">
            <w:pPr>
              <w:jc w:val="center"/>
              <w:rPr>
                <w:color w:val="000000"/>
                <w:sz w:val="20"/>
                <w:szCs w:val="28"/>
              </w:rPr>
            </w:pPr>
            <w:r w:rsidRPr="0013528E">
              <w:rPr>
                <w:color w:val="000000"/>
                <w:sz w:val="20"/>
                <w:szCs w:val="28"/>
              </w:rPr>
              <w:t>16,9</w:t>
            </w:r>
          </w:p>
        </w:tc>
        <w:tc>
          <w:tcPr>
            <w:tcW w:w="851" w:type="dxa"/>
            <w:shd w:val="clear" w:color="auto" w:fill="auto"/>
            <w:noWrap/>
            <w:vAlign w:val="center"/>
          </w:tcPr>
          <w:p w:rsidR="00191934" w:rsidRPr="0013528E" w:rsidRDefault="00191934" w:rsidP="00191934">
            <w:pPr>
              <w:jc w:val="center"/>
              <w:rPr>
                <w:color w:val="000000"/>
                <w:sz w:val="20"/>
                <w:szCs w:val="28"/>
              </w:rPr>
            </w:pPr>
            <w:r w:rsidRPr="0013528E">
              <w:rPr>
                <w:color w:val="000000"/>
                <w:sz w:val="20"/>
                <w:szCs w:val="28"/>
              </w:rPr>
              <w:t>31,36</w:t>
            </w:r>
          </w:p>
        </w:tc>
        <w:tc>
          <w:tcPr>
            <w:tcW w:w="850" w:type="dxa"/>
            <w:shd w:val="clear" w:color="auto" w:fill="auto"/>
            <w:noWrap/>
            <w:vAlign w:val="center"/>
          </w:tcPr>
          <w:p w:rsidR="00191934" w:rsidRPr="0013528E" w:rsidRDefault="00191934" w:rsidP="00191934">
            <w:pPr>
              <w:jc w:val="center"/>
              <w:rPr>
                <w:color w:val="000000"/>
                <w:sz w:val="20"/>
                <w:szCs w:val="28"/>
              </w:rPr>
            </w:pPr>
            <w:r w:rsidRPr="0013528E">
              <w:rPr>
                <w:color w:val="000000"/>
                <w:sz w:val="20"/>
                <w:szCs w:val="28"/>
              </w:rPr>
              <w:t>30,86</w:t>
            </w:r>
          </w:p>
        </w:tc>
      </w:tr>
      <w:tr w:rsidR="00191934" w:rsidRPr="00712E88" w:rsidTr="00874204">
        <w:trPr>
          <w:trHeight w:val="1095"/>
        </w:trPr>
        <w:tc>
          <w:tcPr>
            <w:tcW w:w="1995" w:type="dxa"/>
            <w:shd w:val="clear" w:color="auto" w:fill="auto"/>
          </w:tcPr>
          <w:p w:rsidR="00191934" w:rsidRPr="00191934" w:rsidRDefault="00191934" w:rsidP="00191934">
            <w:pPr>
              <w:spacing w:before="0" w:after="0"/>
              <w:jc w:val="left"/>
              <w:rPr>
                <w:sz w:val="18"/>
                <w:szCs w:val="18"/>
              </w:rPr>
            </w:pPr>
            <w:r w:rsidRPr="00191934">
              <w:rPr>
                <w:sz w:val="18"/>
                <w:szCs w:val="18"/>
              </w:rPr>
              <w:t>Коэффициент использования производственной мощности очистных сооружений</w:t>
            </w:r>
          </w:p>
        </w:tc>
        <w:tc>
          <w:tcPr>
            <w:tcW w:w="709" w:type="dxa"/>
            <w:shd w:val="clear" w:color="auto" w:fill="auto"/>
          </w:tcPr>
          <w:p w:rsidR="00995917" w:rsidRDefault="00995917" w:rsidP="00995917">
            <w:pPr>
              <w:spacing w:before="0" w:after="0"/>
              <w:jc w:val="center"/>
              <w:rPr>
                <w:sz w:val="18"/>
                <w:szCs w:val="18"/>
              </w:rPr>
            </w:pPr>
          </w:p>
          <w:p w:rsidR="00995917" w:rsidRDefault="00995917" w:rsidP="00995917">
            <w:pPr>
              <w:spacing w:before="0" w:after="0"/>
              <w:jc w:val="center"/>
              <w:rPr>
                <w:sz w:val="18"/>
                <w:szCs w:val="18"/>
              </w:rPr>
            </w:pPr>
          </w:p>
          <w:p w:rsidR="00191934" w:rsidRPr="00191934" w:rsidRDefault="00191934" w:rsidP="00995917">
            <w:pPr>
              <w:spacing w:before="0" w:after="0"/>
              <w:jc w:val="center"/>
              <w:rPr>
                <w:sz w:val="18"/>
                <w:szCs w:val="18"/>
              </w:rPr>
            </w:pPr>
            <w:r w:rsidRPr="00191934">
              <w:rPr>
                <w:sz w:val="18"/>
                <w:szCs w:val="18"/>
              </w:rPr>
              <w:t>%</w:t>
            </w:r>
          </w:p>
        </w:tc>
        <w:tc>
          <w:tcPr>
            <w:tcW w:w="850" w:type="dxa"/>
            <w:shd w:val="clear" w:color="auto" w:fill="auto"/>
            <w:vAlign w:val="center"/>
          </w:tcPr>
          <w:p w:rsidR="00191934" w:rsidRPr="0013528E" w:rsidRDefault="00191934" w:rsidP="00191934">
            <w:pPr>
              <w:jc w:val="center"/>
              <w:rPr>
                <w:color w:val="000000"/>
                <w:sz w:val="20"/>
                <w:szCs w:val="28"/>
              </w:rPr>
            </w:pPr>
            <w:r w:rsidRPr="0013528E">
              <w:rPr>
                <w:color w:val="000000"/>
                <w:sz w:val="20"/>
                <w:szCs w:val="28"/>
              </w:rPr>
              <w:t>42,31%</w:t>
            </w:r>
          </w:p>
        </w:tc>
        <w:tc>
          <w:tcPr>
            <w:tcW w:w="851" w:type="dxa"/>
            <w:shd w:val="clear" w:color="auto" w:fill="auto"/>
            <w:vAlign w:val="center"/>
          </w:tcPr>
          <w:p w:rsidR="00191934" w:rsidRPr="0013528E" w:rsidRDefault="00995917" w:rsidP="00995917">
            <w:pPr>
              <w:jc w:val="center"/>
              <w:rPr>
                <w:color w:val="000000"/>
                <w:sz w:val="20"/>
                <w:szCs w:val="28"/>
              </w:rPr>
            </w:pPr>
            <w:r w:rsidRPr="0013528E">
              <w:rPr>
                <w:color w:val="000000"/>
                <w:sz w:val="20"/>
                <w:szCs w:val="28"/>
              </w:rPr>
              <w:t>40,77</w:t>
            </w:r>
            <w:r w:rsidR="00191934" w:rsidRPr="0013528E">
              <w:rPr>
                <w:color w:val="000000"/>
                <w:sz w:val="20"/>
                <w:szCs w:val="28"/>
              </w:rPr>
              <w:t>%</w:t>
            </w:r>
          </w:p>
        </w:tc>
        <w:tc>
          <w:tcPr>
            <w:tcW w:w="992" w:type="dxa"/>
            <w:shd w:val="clear" w:color="auto" w:fill="auto"/>
            <w:vAlign w:val="center"/>
          </w:tcPr>
          <w:p w:rsidR="00191934" w:rsidRPr="0013528E" w:rsidRDefault="00995917" w:rsidP="00191934">
            <w:pPr>
              <w:jc w:val="center"/>
              <w:rPr>
                <w:color w:val="000000"/>
                <w:sz w:val="20"/>
                <w:szCs w:val="28"/>
              </w:rPr>
            </w:pPr>
            <w:r w:rsidRPr="0013528E">
              <w:rPr>
                <w:color w:val="000000"/>
                <w:sz w:val="20"/>
                <w:szCs w:val="28"/>
              </w:rPr>
              <w:t>39,61</w:t>
            </w:r>
            <w:r w:rsidR="00191934" w:rsidRPr="0013528E">
              <w:rPr>
                <w:color w:val="000000"/>
                <w:sz w:val="20"/>
                <w:szCs w:val="28"/>
              </w:rPr>
              <w:t>%</w:t>
            </w:r>
          </w:p>
        </w:tc>
        <w:tc>
          <w:tcPr>
            <w:tcW w:w="850" w:type="dxa"/>
            <w:shd w:val="clear" w:color="auto" w:fill="auto"/>
            <w:noWrap/>
            <w:vAlign w:val="center"/>
          </w:tcPr>
          <w:p w:rsidR="00191934" w:rsidRPr="0013528E" w:rsidRDefault="00995917" w:rsidP="00191934">
            <w:pPr>
              <w:jc w:val="center"/>
              <w:rPr>
                <w:rFonts w:ascii="Calibri" w:hAnsi="Calibri" w:cs="Calibri"/>
                <w:color w:val="000000"/>
                <w:sz w:val="20"/>
                <w:szCs w:val="28"/>
              </w:rPr>
            </w:pPr>
            <w:r w:rsidRPr="0013528E">
              <w:rPr>
                <w:rFonts w:ascii="Calibri" w:hAnsi="Calibri" w:cs="Calibri"/>
                <w:color w:val="000000"/>
                <w:sz w:val="20"/>
                <w:szCs w:val="28"/>
              </w:rPr>
              <w:t>44,42</w:t>
            </w:r>
            <w:r w:rsidR="00191934" w:rsidRPr="0013528E">
              <w:rPr>
                <w:rFonts w:ascii="Calibri" w:hAnsi="Calibri" w:cs="Calibri"/>
                <w:color w:val="000000"/>
                <w:sz w:val="20"/>
                <w:szCs w:val="28"/>
              </w:rPr>
              <w:t>%</w:t>
            </w:r>
          </w:p>
        </w:tc>
        <w:tc>
          <w:tcPr>
            <w:tcW w:w="851" w:type="dxa"/>
            <w:shd w:val="clear" w:color="auto" w:fill="auto"/>
            <w:noWrap/>
            <w:vAlign w:val="center"/>
          </w:tcPr>
          <w:p w:rsidR="00191934" w:rsidRPr="0013528E" w:rsidRDefault="00995917" w:rsidP="00191934">
            <w:pPr>
              <w:jc w:val="center"/>
              <w:rPr>
                <w:rFonts w:ascii="Calibri" w:hAnsi="Calibri" w:cs="Calibri"/>
                <w:color w:val="000000"/>
                <w:sz w:val="20"/>
                <w:szCs w:val="28"/>
              </w:rPr>
            </w:pPr>
            <w:r w:rsidRPr="0013528E">
              <w:rPr>
                <w:rFonts w:ascii="Calibri" w:hAnsi="Calibri" w:cs="Calibri"/>
                <w:color w:val="000000"/>
                <w:sz w:val="20"/>
                <w:szCs w:val="28"/>
              </w:rPr>
              <w:t>37,5</w:t>
            </w:r>
            <w:r w:rsidR="00191934" w:rsidRPr="0013528E">
              <w:rPr>
                <w:rFonts w:ascii="Calibri" w:hAnsi="Calibri" w:cs="Calibri"/>
                <w:color w:val="000000"/>
                <w:sz w:val="20"/>
                <w:szCs w:val="28"/>
              </w:rPr>
              <w:t>%</w:t>
            </w:r>
          </w:p>
        </w:tc>
        <w:tc>
          <w:tcPr>
            <w:tcW w:w="850" w:type="dxa"/>
            <w:shd w:val="clear" w:color="auto" w:fill="auto"/>
            <w:noWrap/>
            <w:vAlign w:val="center"/>
          </w:tcPr>
          <w:p w:rsidR="00191934" w:rsidRPr="0013528E" w:rsidRDefault="00995917" w:rsidP="00191934">
            <w:pPr>
              <w:jc w:val="center"/>
              <w:rPr>
                <w:rFonts w:ascii="Calibri" w:hAnsi="Calibri" w:cs="Calibri"/>
                <w:color w:val="000000"/>
                <w:sz w:val="20"/>
                <w:szCs w:val="28"/>
              </w:rPr>
            </w:pPr>
            <w:r w:rsidRPr="0013528E">
              <w:rPr>
                <w:rFonts w:ascii="Calibri" w:hAnsi="Calibri" w:cs="Calibri"/>
                <w:color w:val="000000"/>
                <w:sz w:val="20"/>
                <w:szCs w:val="28"/>
              </w:rPr>
              <w:t>32,5</w:t>
            </w:r>
            <w:r w:rsidR="00191934" w:rsidRPr="0013528E">
              <w:rPr>
                <w:rFonts w:ascii="Calibri" w:hAnsi="Calibri" w:cs="Calibri"/>
                <w:color w:val="000000"/>
                <w:sz w:val="20"/>
                <w:szCs w:val="28"/>
              </w:rPr>
              <w:t>%</w:t>
            </w:r>
          </w:p>
        </w:tc>
        <w:tc>
          <w:tcPr>
            <w:tcW w:w="851" w:type="dxa"/>
            <w:shd w:val="clear" w:color="auto" w:fill="auto"/>
            <w:noWrap/>
            <w:vAlign w:val="center"/>
          </w:tcPr>
          <w:p w:rsidR="00191934" w:rsidRPr="0013528E" w:rsidRDefault="00191934" w:rsidP="00191934">
            <w:pPr>
              <w:jc w:val="center"/>
              <w:rPr>
                <w:rFonts w:ascii="Calibri" w:hAnsi="Calibri" w:cs="Calibri"/>
                <w:color w:val="000000"/>
                <w:sz w:val="20"/>
                <w:szCs w:val="28"/>
              </w:rPr>
            </w:pPr>
            <w:r w:rsidRPr="0013528E">
              <w:rPr>
                <w:rFonts w:ascii="Calibri" w:hAnsi="Calibri" w:cs="Calibri"/>
                <w:color w:val="000000"/>
                <w:sz w:val="20"/>
                <w:szCs w:val="28"/>
              </w:rPr>
              <w:t>60,31%</w:t>
            </w:r>
          </w:p>
        </w:tc>
        <w:tc>
          <w:tcPr>
            <w:tcW w:w="850" w:type="dxa"/>
            <w:shd w:val="clear" w:color="auto" w:fill="auto"/>
            <w:noWrap/>
            <w:vAlign w:val="center"/>
          </w:tcPr>
          <w:p w:rsidR="00191934" w:rsidRPr="0013528E" w:rsidRDefault="00191934" w:rsidP="00191934">
            <w:pPr>
              <w:jc w:val="center"/>
              <w:rPr>
                <w:rFonts w:ascii="Calibri" w:hAnsi="Calibri" w:cs="Calibri"/>
                <w:color w:val="000000"/>
                <w:sz w:val="20"/>
                <w:szCs w:val="28"/>
              </w:rPr>
            </w:pPr>
            <w:r w:rsidRPr="0013528E">
              <w:rPr>
                <w:rFonts w:ascii="Calibri" w:hAnsi="Calibri" w:cs="Calibri"/>
                <w:color w:val="000000"/>
                <w:sz w:val="20"/>
                <w:szCs w:val="28"/>
              </w:rPr>
              <w:t>59,35%</w:t>
            </w:r>
          </w:p>
        </w:tc>
      </w:tr>
      <w:tr w:rsidR="00191934" w:rsidRPr="00712E88" w:rsidTr="008A6D75">
        <w:trPr>
          <w:trHeight w:val="445"/>
        </w:trPr>
        <w:tc>
          <w:tcPr>
            <w:tcW w:w="1995" w:type="dxa"/>
            <w:shd w:val="clear" w:color="auto" w:fill="auto"/>
          </w:tcPr>
          <w:p w:rsidR="00191934" w:rsidRPr="00191934" w:rsidRDefault="00191934" w:rsidP="00191934">
            <w:pPr>
              <w:spacing w:before="0" w:after="0"/>
              <w:jc w:val="left"/>
              <w:rPr>
                <w:sz w:val="18"/>
                <w:szCs w:val="18"/>
              </w:rPr>
            </w:pPr>
            <w:r w:rsidRPr="00191934">
              <w:rPr>
                <w:sz w:val="18"/>
                <w:szCs w:val="18"/>
              </w:rPr>
              <w:t>Общая протяжённость сетей</w:t>
            </w:r>
          </w:p>
        </w:tc>
        <w:tc>
          <w:tcPr>
            <w:tcW w:w="709" w:type="dxa"/>
            <w:shd w:val="clear" w:color="auto" w:fill="auto"/>
            <w:vAlign w:val="center"/>
          </w:tcPr>
          <w:p w:rsidR="00191934" w:rsidRPr="00191934" w:rsidRDefault="00191934" w:rsidP="008A6D75">
            <w:pPr>
              <w:spacing w:before="0" w:after="0"/>
              <w:jc w:val="center"/>
              <w:rPr>
                <w:sz w:val="18"/>
                <w:szCs w:val="18"/>
              </w:rPr>
            </w:pPr>
            <w:r w:rsidRPr="00191934">
              <w:rPr>
                <w:sz w:val="18"/>
                <w:szCs w:val="18"/>
              </w:rPr>
              <w:t>км</w:t>
            </w:r>
          </w:p>
        </w:tc>
        <w:tc>
          <w:tcPr>
            <w:tcW w:w="850" w:type="dxa"/>
            <w:shd w:val="clear" w:color="auto" w:fill="auto"/>
            <w:noWrap/>
            <w:vAlign w:val="center"/>
          </w:tcPr>
          <w:p w:rsidR="00191934" w:rsidRPr="0013528E" w:rsidRDefault="000016F9" w:rsidP="00191934">
            <w:pPr>
              <w:jc w:val="center"/>
              <w:rPr>
                <w:color w:val="000000"/>
                <w:sz w:val="20"/>
                <w:szCs w:val="28"/>
              </w:rPr>
            </w:pPr>
            <w:r w:rsidRPr="0013528E">
              <w:rPr>
                <w:color w:val="000000"/>
                <w:sz w:val="20"/>
                <w:szCs w:val="28"/>
              </w:rPr>
              <w:t>89,7</w:t>
            </w:r>
          </w:p>
        </w:tc>
        <w:tc>
          <w:tcPr>
            <w:tcW w:w="851" w:type="dxa"/>
            <w:shd w:val="clear" w:color="auto" w:fill="auto"/>
            <w:noWrap/>
            <w:vAlign w:val="center"/>
          </w:tcPr>
          <w:p w:rsidR="00191934" w:rsidRPr="0013528E" w:rsidRDefault="000016F9" w:rsidP="00191934">
            <w:pPr>
              <w:jc w:val="center"/>
              <w:rPr>
                <w:color w:val="000000"/>
                <w:sz w:val="20"/>
                <w:szCs w:val="28"/>
              </w:rPr>
            </w:pPr>
            <w:r w:rsidRPr="0013528E">
              <w:rPr>
                <w:color w:val="000000"/>
                <w:sz w:val="20"/>
                <w:szCs w:val="28"/>
              </w:rPr>
              <w:t>89,7</w:t>
            </w:r>
          </w:p>
        </w:tc>
        <w:tc>
          <w:tcPr>
            <w:tcW w:w="992" w:type="dxa"/>
            <w:shd w:val="clear" w:color="auto" w:fill="auto"/>
            <w:noWrap/>
            <w:vAlign w:val="center"/>
          </w:tcPr>
          <w:p w:rsidR="00191934" w:rsidRPr="0013528E" w:rsidRDefault="000016F9" w:rsidP="00191934">
            <w:pPr>
              <w:jc w:val="center"/>
              <w:rPr>
                <w:color w:val="000000"/>
                <w:sz w:val="20"/>
                <w:szCs w:val="28"/>
              </w:rPr>
            </w:pPr>
            <w:r w:rsidRPr="0013528E">
              <w:rPr>
                <w:color w:val="000000"/>
                <w:sz w:val="20"/>
                <w:szCs w:val="28"/>
              </w:rPr>
              <w:t>89,7</w:t>
            </w:r>
          </w:p>
        </w:tc>
        <w:tc>
          <w:tcPr>
            <w:tcW w:w="850" w:type="dxa"/>
            <w:shd w:val="clear" w:color="auto" w:fill="auto"/>
            <w:noWrap/>
            <w:vAlign w:val="center"/>
          </w:tcPr>
          <w:p w:rsidR="00191934" w:rsidRPr="0013528E" w:rsidRDefault="000016F9" w:rsidP="00191934">
            <w:pPr>
              <w:jc w:val="center"/>
              <w:rPr>
                <w:color w:val="000000"/>
                <w:sz w:val="20"/>
                <w:szCs w:val="28"/>
              </w:rPr>
            </w:pPr>
            <w:r w:rsidRPr="0013528E">
              <w:rPr>
                <w:color w:val="000000"/>
                <w:sz w:val="20"/>
                <w:szCs w:val="28"/>
              </w:rPr>
              <w:t>89,7</w:t>
            </w:r>
          </w:p>
        </w:tc>
        <w:tc>
          <w:tcPr>
            <w:tcW w:w="851" w:type="dxa"/>
            <w:shd w:val="clear" w:color="auto" w:fill="auto"/>
            <w:noWrap/>
            <w:vAlign w:val="center"/>
          </w:tcPr>
          <w:p w:rsidR="00191934" w:rsidRPr="0013528E" w:rsidRDefault="000016F9" w:rsidP="00191934">
            <w:pPr>
              <w:jc w:val="center"/>
              <w:rPr>
                <w:color w:val="000000"/>
                <w:sz w:val="20"/>
                <w:szCs w:val="28"/>
              </w:rPr>
            </w:pPr>
            <w:r w:rsidRPr="0013528E">
              <w:rPr>
                <w:color w:val="000000"/>
                <w:sz w:val="20"/>
                <w:szCs w:val="28"/>
              </w:rPr>
              <w:t>88,28</w:t>
            </w:r>
          </w:p>
        </w:tc>
        <w:tc>
          <w:tcPr>
            <w:tcW w:w="850" w:type="dxa"/>
            <w:shd w:val="clear" w:color="auto" w:fill="auto"/>
            <w:noWrap/>
            <w:vAlign w:val="center"/>
          </w:tcPr>
          <w:p w:rsidR="00191934" w:rsidRPr="0013528E" w:rsidRDefault="000016F9" w:rsidP="00191934">
            <w:pPr>
              <w:jc w:val="center"/>
              <w:rPr>
                <w:color w:val="000000"/>
                <w:sz w:val="20"/>
                <w:szCs w:val="28"/>
              </w:rPr>
            </w:pPr>
            <w:r w:rsidRPr="0013528E">
              <w:rPr>
                <w:color w:val="000000"/>
                <w:sz w:val="20"/>
                <w:szCs w:val="28"/>
              </w:rPr>
              <w:t>88,28</w:t>
            </w:r>
          </w:p>
        </w:tc>
        <w:tc>
          <w:tcPr>
            <w:tcW w:w="851" w:type="dxa"/>
            <w:shd w:val="clear" w:color="auto" w:fill="auto"/>
            <w:noWrap/>
            <w:vAlign w:val="center"/>
          </w:tcPr>
          <w:p w:rsidR="00191934" w:rsidRPr="0013528E" w:rsidRDefault="000016F9" w:rsidP="00191934">
            <w:pPr>
              <w:jc w:val="center"/>
              <w:rPr>
                <w:color w:val="000000"/>
                <w:sz w:val="20"/>
                <w:szCs w:val="28"/>
              </w:rPr>
            </w:pPr>
            <w:r w:rsidRPr="0013528E">
              <w:rPr>
                <w:color w:val="000000"/>
                <w:sz w:val="20"/>
                <w:szCs w:val="28"/>
              </w:rPr>
              <w:t>88,28</w:t>
            </w:r>
          </w:p>
        </w:tc>
        <w:tc>
          <w:tcPr>
            <w:tcW w:w="850" w:type="dxa"/>
            <w:shd w:val="clear" w:color="auto" w:fill="auto"/>
            <w:noWrap/>
            <w:vAlign w:val="center"/>
          </w:tcPr>
          <w:p w:rsidR="00191934" w:rsidRPr="0013528E" w:rsidRDefault="000016F9" w:rsidP="00191934">
            <w:pPr>
              <w:jc w:val="center"/>
              <w:rPr>
                <w:color w:val="000000"/>
                <w:sz w:val="20"/>
                <w:szCs w:val="28"/>
              </w:rPr>
            </w:pPr>
            <w:r w:rsidRPr="0013528E">
              <w:rPr>
                <w:color w:val="000000"/>
                <w:sz w:val="20"/>
                <w:szCs w:val="28"/>
              </w:rPr>
              <w:t>88,28</w:t>
            </w:r>
          </w:p>
        </w:tc>
      </w:tr>
      <w:tr w:rsidR="00191934" w:rsidRPr="00712E88" w:rsidTr="008A6D75">
        <w:trPr>
          <w:trHeight w:val="693"/>
        </w:trPr>
        <w:tc>
          <w:tcPr>
            <w:tcW w:w="1995" w:type="dxa"/>
            <w:shd w:val="clear" w:color="auto" w:fill="auto"/>
          </w:tcPr>
          <w:p w:rsidR="00191934" w:rsidRPr="00191934" w:rsidRDefault="00191934" w:rsidP="00191934">
            <w:pPr>
              <w:spacing w:before="0" w:after="0"/>
              <w:jc w:val="left"/>
              <w:rPr>
                <w:sz w:val="18"/>
                <w:szCs w:val="18"/>
              </w:rPr>
            </w:pPr>
            <w:r w:rsidRPr="00191934">
              <w:rPr>
                <w:sz w:val="18"/>
                <w:szCs w:val="18"/>
              </w:rPr>
              <w:t>Протяжённость сетей, нуждающихся в замене</w:t>
            </w:r>
          </w:p>
        </w:tc>
        <w:tc>
          <w:tcPr>
            <w:tcW w:w="709" w:type="dxa"/>
            <w:shd w:val="clear" w:color="auto" w:fill="auto"/>
            <w:vAlign w:val="center"/>
          </w:tcPr>
          <w:p w:rsidR="00191934" w:rsidRPr="00191934" w:rsidRDefault="00191934" w:rsidP="008A6D75">
            <w:pPr>
              <w:spacing w:before="0" w:after="0"/>
              <w:jc w:val="center"/>
              <w:rPr>
                <w:sz w:val="18"/>
                <w:szCs w:val="18"/>
              </w:rPr>
            </w:pPr>
            <w:r w:rsidRPr="00191934">
              <w:rPr>
                <w:sz w:val="18"/>
                <w:szCs w:val="18"/>
              </w:rPr>
              <w:t>км</w:t>
            </w:r>
          </w:p>
        </w:tc>
        <w:tc>
          <w:tcPr>
            <w:tcW w:w="850" w:type="dxa"/>
            <w:shd w:val="clear" w:color="auto" w:fill="auto"/>
            <w:noWrap/>
            <w:vAlign w:val="center"/>
          </w:tcPr>
          <w:p w:rsidR="00191934" w:rsidRPr="0013528E" w:rsidRDefault="008A6D75" w:rsidP="00191934">
            <w:pPr>
              <w:spacing w:before="0" w:after="0"/>
              <w:jc w:val="center"/>
              <w:rPr>
                <w:color w:val="000000"/>
                <w:sz w:val="20"/>
                <w:szCs w:val="28"/>
              </w:rPr>
            </w:pPr>
            <w:r w:rsidRPr="0013528E">
              <w:rPr>
                <w:color w:val="000000"/>
                <w:sz w:val="20"/>
                <w:szCs w:val="28"/>
              </w:rPr>
              <w:t>16,83</w:t>
            </w:r>
          </w:p>
        </w:tc>
        <w:tc>
          <w:tcPr>
            <w:tcW w:w="851" w:type="dxa"/>
            <w:shd w:val="clear" w:color="auto" w:fill="auto"/>
            <w:vAlign w:val="center"/>
          </w:tcPr>
          <w:p w:rsidR="00191934" w:rsidRPr="0013528E" w:rsidRDefault="008A6D75" w:rsidP="00191934">
            <w:pPr>
              <w:jc w:val="center"/>
              <w:rPr>
                <w:color w:val="000000"/>
                <w:sz w:val="20"/>
                <w:szCs w:val="28"/>
              </w:rPr>
            </w:pPr>
            <w:r w:rsidRPr="0013528E">
              <w:rPr>
                <w:color w:val="000000"/>
                <w:sz w:val="20"/>
                <w:szCs w:val="28"/>
              </w:rPr>
              <w:t>16,83</w:t>
            </w:r>
          </w:p>
        </w:tc>
        <w:tc>
          <w:tcPr>
            <w:tcW w:w="992" w:type="dxa"/>
            <w:shd w:val="clear" w:color="auto" w:fill="auto"/>
            <w:vAlign w:val="center"/>
          </w:tcPr>
          <w:p w:rsidR="00191934" w:rsidRPr="0013528E" w:rsidRDefault="008A6D75" w:rsidP="00191934">
            <w:pPr>
              <w:jc w:val="center"/>
              <w:rPr>
                <w:color w:val="000000"/>
                <w:sz w:val="20"/>
                <w:szCs w:val="28"/>
              </w:rPr>
            </w:pPr>
            <w:r w:rsidRPr="0013528E">
              <w:rPr>
                <w:color w:val="000000"/>
                <w:sz w:val="20"/>
                <w:szCs w:val="28"/>
              </w:rPr>
              <w:t>16,83</w:t>
            </w:r>
          </w:p>
        </w:tc>
        <w:tc>
          <w:tcPr>
            <w:tcW w:w="850" w:type="dxa"/>
            <w:shd w:val="clear" w:color="auto" w:fill="auto"/>
            <w:vAlign w:val="center"/>
          </w:tcPr>
          <w:p w:rsidR="00191934" w:rsidRPr="0013528E" w:rsidRDefault="008A6D75" w:rsidP="00191934">
            <w:pPr>
              <w:jc w:val="center"/>
              <w:rPr>
                <w:color w:val="000000"/>
                <w:sz w:val="20"/>
                <w:szCs w:val="28"/>
              </w:rPr>
            </w:pPr>
            <w:r w:rsidRPr="0013528E">
              <w:rPr>
                <w:color w:val="000000"/>
                <w:sz w:val="20"/>
                <w:szCs w:val="28"/>
              </w:rPr>
              <w:t>16,83</w:t>
            </w:r>
          </w:p>
        </w:tc>
        <w:tc>
          <w:tcPr>
            <w:tcW w:w="851" w:type="dxa"/>
            <w:shd w:val="clear" w:color="auto" w:fill="auto"/>
            <w:vAlign w:val="center"/>
          </w:tcPr>
          <w:p w:rsidR="00191934" w:rsidRPr="0013528E" w:rsidRDefault="000016F9" w:rsidP="00191934">
            <w:pPr>
              <w:jc w:val="center"/>
              <w:rPr>
                <w:color w:val="000000"/>
                <w:sz w:val="20"/>
                <w:szCs w:val="28"/>
              </w:rPr>
            </w:pPr>
            <w:r w:rsidRPr="0013528E">
              <w:rPr>
                <w:color w:val="000000"/>
                <w:sz w:val="20"/>
                <w:szCs w:val="28"/>
              </w:rPr>
              <w:t>15,41</w:t>
            </w:r>
          </w:p>
        </w:tc>
        <w:tc>
          <w:tcPr>
            <w:tcW w:w="850" w:type="dxa"/>
            <w:shd w:val="clear" w:color="auto" w:fill="auto"/>
            <w:vAlign w:val="center"/>
          </w:tcPr>
          <w:p w:rsidR="00191934" w:rsidRPr="0013528E" w:rsidRDefault="008A6D75" w:rsidP="00191934">
            <w:pPr>
              <w:jc w:val="center"/>
              <w:rPr>
                <w:color w:val="000000"/>
                <w:sz w:val="20"/>
                <w:szCs w:val="28"/>
              </w:rPr>
            </w:pPr>
            <w:r w:rsidRPr="0013528E">
              <w:rPr>
                <w:color w:val="000000"/>
                <w:sz w:val="20"/>
                <w:szCs w:val="28"/>
              </w:rPr>
              <w:t>14,9</w:t>
            </w:r>
          </w:p>
        </w:tc>
        <w:tc>
          <w:tcPr>
            <w:tcW w:w="851" w:type="dxa"/>
            <w:shd w:val="clear" w:color="auto" w:fill="auto"/>
            <w:vAlign w:val="center"/>
          </w:tcPr>
          <w:p w:rsidR="00191934" w:rsidRPr="0013528E" w:rsidRDefault="008A6D75" w:rsidP="00191934">
            <w:pPr>
              <w:jc w:val="center"/>
              <w:rPr>
                <w:color w:val="000000"/>
                <w:sz w:val="20"/>
                <w:szCs w:val="28"/>
              </w:rPr>
            </w:pPr>
            <w:r w:rsidRPr="0013528E">
              <w:rPr>
                <w:color w:val="000000"/>
                <w:sz w:val="20"/>
                <w:szCs w:val="28"/>
              </w:rPr>
              <w:t>12,98</w:t>
            </w:r>
          </w:p>
        </w:tc>
        <w:tc>
          <w:tcPr>
            <w:tcW w:w="850" w:type="dxa"/>
            <w:shd w:val="clear" w:color="auto" w:fill="auto"/>
            <w:vAlign w:val="center"/>
          </w:tcPr>
          <w:p w:rsidR="00191934" w:rsidRPr="0013528E" w:rsidRDefault="00191934" w:rsidP="00191934">
            <w:pPr>
              <w:jc w:val="center"/>
              <w:rPr>
                <w:color w:val="000000"/>
                <w:sz w:val="20"/>
                <w:szCs w:val="28"/>
              </w:rPr>
            </w:pPr>
            <w:r w:rsidRPr="0013528E">
              <w:rPr>
                <w:color w:val="000000"/>
                <w:sz w:val="20"/>
                <w:szCs w:val="28"/>
              </w:rPr>
              <w:t>5,37</w:t>
            </w:r>
          </w:p>
        </w:tc>
      </w:tr>
      <w:tr w:rsidR="00191934" w:rsidRPr="00712E88" w:rsidTr="008A6D75">
        <w:trPr>
          <w:trHeight w:val="844"/>
        </w:trPr>
        <w:tc>
          <w:tcPr>
            <w:tcW w:w="1995" w:type="dxa"/>
            <w:shd w:val="clear" w:color="auto" w:fill="auto"/>
          </w:tcPr>
          <w:p w:rsidR="00191934" w:rsidRPr="00191934" w:rsidRDefault="00191934" w:rsidP="00191934">
            <w:pPr>
              <w:spacing w:before="0" w:after="0"/>
              <w:jc w:val="left"/>
              <w:rPr>
                <w:sz w:val="18"/>
                <w:szCs w:val="18"/>
              </w:rPr>
            </w:pPr>
            <w:r w:rsidRPr="00191934">
              <w:rPr>
                <w:sz w:val="18"/>
                <w:szCs w:val="18"/>
              </w:rPr>
              <w:lastRenderedPageBreak/>
              <w:t>Объём реализации услуги водоотведения (отведено сточных вод)</w:t>
            </w:r>
          </w:p>
        </w:tc>
        <w:tc>
          <w:tcPr>
            <w:tcW w:w="709" w:type="dxa"/>
            <w:shd w:val="clear" w:color="auto" w:fill="auto"/>
            <w:noWrap/>
            <w:vAlign w:val="center"/>
          </w:tcPr>
          <w:p w:rsidR="00191934" w:rsidRPr="00191934" w:rsidRDefault="00191934" w:rsidP="008A6D75">
            <w:pPr>
              <w:spacing w:before="0" w:after="0"/>
              <w:jc w:val="center"/>
              <w:rPr>
                <w:sz w:val="18"/>
                <w:szCs w:val="18"/>
              </w:rPr>
            </w:pPr>
            <w:r w:rsidRPr="00191934">
              <w:rPr>
                <w:sz w:val="18"/>
                <w:szCs w:val="18"/>
              </w:rPr>
              <w:t>тыс. м3</w:t>
            </w:r>
          </w:p>
        </w:tc>
        <w:tc>
          <w:tcPr>
            <w:tcW w:w="850" w:type="dxa"/>
            <w:shd w:val="clear" w:color="auto" w:fill="auto"/>
            <w:noWrap/>
            <w:vAlign w:val="center"/>
          </w:tcPr>
          <w:p w:rsidR="00191934" w:rsidRPr="0013528E" w:rsidRDefault="00191934" w:rsidP="00191934">
            <w:pPr>
              <w:jc w:val="center"/>
              <w:rPr>
                <w:color w:val="000000"/>
                <w:sz w:val="20"/>
                <w:szCs w:val="28"/>
              </w:rPr>
            </w:pPr>
            <w:r w:rsidRPr="0013528E">
              <w:rPr>
                <w:color w:val="000000"/>
                <w:sz w:val="20"/>
                <w:szCs w:val="28"/>
              </w:rPr>
              <w:t>5030</w:t>
            </w:r>
          </w:p>
        </w:tc>
        <w:tc>
          <w:tcPr>
            <w:tcW w:w="851" w:type="dxa"/>
            <w:shd w:val="clear" w:color="auto" w:fill="auto"/>
            <w:noWrap/>
            <w:vAlign w:val="center"/>
          </w:tcPr>
          <w:p w:rsidR="00191934" w:rsidRPr="0013528E" w:rsidRDefault="008A6D75" w:rsidP="00191934">
            <w:pPr>
              <w:jc w:val="center"/>
              <w:rPr>
                <w:color w:val="000000"/>
                <w:sz w:val="20"/>
                <w:szCs w:val="28"/>
              </w:rPr>
            </w:pPr>
            <w:r w:rsidRPr="0013528E">
              <w:rPr>
                <w:color w:val="000000"/>
                <w:sz w:val="20"/>
                <w:szCs w:val="28"/>
              </w:rPr>
              <w:t>5184,59</w:t>
            </w:r>
          </w:p>
        </w:tc>
        <w:tc>
          <w:tcPr>
            <w:tcW w:w="992" w:type="dxa"/>
            <w:shd w:val="clear" w:color="auto" w:fill="auto"/>
            <w:vAlign w:val="center"/>
          </w:tcPr>
          <w:p w:rsidR="00191934" w:rsidRPr="0013528E" w:rsidRDefault="008A6D75" w:rsidP="00191934">
            <w:pPr>
              <w:jc w:val="center"/>
              <w:rPr>
                <w:color w:val="000000"/>
                <w:sz w:val="20"/>
                <w:szCs w:val="28"/>
              </w:rPr>
            </w:pPr>
            <w:r w:rsidRPr="0013528E">
              <w:rPr>
                <w:color w:val="000000"/>
                <w:sz w:val="20"/>
                <w:szCs w:val="28"/>
              </w:rPr>
              <w:t>5716,04</w:t>
            </w:r>
          </w:p>
        </w:tc>
        <w:tc>
          <w:tcPr>
            <w:tcW w:w="850" w:type="dxa"/>
            <w:shd w:val="clear" w:color="auto" w:fill="auto"/>
            <w:vAlign w:val="center"/>
          </w:tcPr>
          <w:p w:rsidR="00191934" w:rsidRPr="0013528E" w:rsidRDefault="00E01D08" w:rsidP="00191934">
            <w:pPr>
              <w:jc w:val="center"/>
              <w:rPr>
                <w:color w:val="000000"/>
                <w:sz w:val="20"/>
                <w:szCs w:val="28"/>
              </w:rPr>
            </w:pPr>
            <w:r w:rsidRPr="0013528E">
              <w:rPr>
                <w:color w:val="000000"/>
                <w:sz w:val="20"/>
                <w:szCs w:val="28"/>
              </w:rPr>
              <w:t>6210,02</w:t>
            </w:r>
          </w:p>
        </w:tc>
        <w:tc>
          <w:tcPr>
            <w:tcW w:w="851" w:type="dxa"/>
            <w:shd w:val="clear" w:color="auto" w:fill="auto"/>
            <w:vAlign w:val="center"/>
          </w:tcPr>
          <w:p w:rsidR="00191934" w:rsidRPr="0013528E" w:rsidRDefault="00E01D08" w:rsidP="00191934">
            <w:pPr>
              <w:jc w:val="center"/>
              <w:rPr>
                <w:color w:val="000000"/>
                <w:sz w:val="20"/>
                <w:szCs w:val="28"/>
              </w:rPr>
            </w:pPr>
            <w:r w:rsidRPr="0013528E">
              <w:rPr>
                <w:color w:val="000000"/>
                <w:sz w:val="20"/>
                <w:szCs w:val="28"/>
              </w:rPr>
              <w:t>6094,85</w:t>
            </w:r>
          </w:p>
        </w:tc>
        <w:tc>
          <w:tcPr>
            <w:tcW w:w="850" w:type="dxa"/>
            <w:shd w:val="clear" w:color="auto" w:fill="auto"/>
            <w:vAlign w:val="center"/>
          </w:tcPr>
          <w:p w:rsidR="00191934" w:rsidRPr="0013528E" w:rsidRDefault="00E01D08" w:rsidP="00191934">
            <w:pPr>
              <w:jc w:val="center"/>
              <w:rPr>
                <w:color w:val="000000"/>
                <w:sz w:val="20"/>
                <w:szCs w:val="28"/>
              </w:rPr>
            </w:pPr>
            <w:r w:rsidRPr="0013528E">
              <w:rPr>
                <w:color w:val="000000"/>
                <w:sz w:val="20"/>
                <w:szCs w:val="28"/>
              </w:rPr>
              <w:t>5937,15</w:t>
            </w:r>
          </w:p>
        </w:tc>
        <w:tc>
          <w:tcPr>
            <w:tcW w:w="851" w:type="dxa"/>
            <w:shd w:val="clear" w:color="auto" w:fill="auto"/>
            <w:vAlign w:val="center"/>
          </w:tcPr>
          <w:p w:rsidR="00191934" w:rsidRPr="0013528E" w:rsidRDefault="00E01D08" w:rsidP="00191934">
            <w:pPr>
              <w:jc w:val="center"/>
              <w:rPr>
                <w:color w:val="000000"/>
                <w:sz w:val="20"/>
                <w:szCs w:val="28"/>
              </w:rPr>
            </w:pPr>
            <w:r w:rsidRPr="0013528E">
              <w:rPr>
                <w:color w:val="000000"/>
                <w:sz w:val="20"/>
                <w:szCs w:val="28"/>
              </w:rPr>
              <w:t>5903,62</w:t>
            </w:r>
          </w:p>
        </w:tc>
        <w:tc>
          <w:tcPr>
            <w:tcW w:w="850" w:type="dxa"/>
            <w:shd w:val="clear" w:color="auto" w:fill="auto"/>
            <w:vAlign w:val="center"/>
          </w:tcPr>
          <w:p w:rsidR="00191934" w:rsidRPr="0013528E" w:rsidRDefault="00191934" w:rsidP="00191934">
            <w:pPr>
              <w:jc w:val="center"/>
              <w:rPr>
                <w:color w:val="000000"/>
                <w:sz w:val="20"/>
                <w:szCs w:val="28"/>
              </w:rPr>
            </w:pPr>
            <w:r w:rsidRPr="0013528E">
              <w:rPr>
                <w:color w:val="000000"/>
                <w:sz w:val="20"/>
                <w:szCs w:val="28"/>
              </w:rPr>
              <w:t>7673</w:t>
            </w:r>
          </w:p>
        </w:tc>
      </w:tr>
      <w:tr w:rsidR="00191934" w:rsidRPr="00712E88" w:rsidTr="008A6D75">
        <w:trPr>
          <w:trHeight w:val="558"/>
        </w:trPr>
        <w:tc>
          <w:tcPr>
            <w:tcW w:w="1995" w:type="dxa"/>
            <w:shd w:val="clear" w:color="auto" w:fill="auto"/>
          </w:tcPr>
          <w:p w:rsidR="00191934" w:rsidRPr="00191934" w:rsidRDefault="00191934" w:rsidP="00191934">
            <w:pPr>
              <w:spacing w:before="0" w:after="0"/>
              <w:jc w:val="left"/>
              <w:rPr>
                <w:sz w:val="18"/>
                <w:szCs w:val="18"/>
              </w:rPr>
            </w:pPr>
            <w:r w:rsidRPr="00191934">
              <w:rPr>
                <w:sz w:val="18"/>
                <w:szCs w:val="18"/>
              </w:rPr>
              <w:t>в том числе: от населения</w:t>
            </w:r>
          </w:p>
        </w:tc>
        <w:tc>
          <w:tcPr>
            <w:tcW w:w="709" w:type="dxa"/>
            <w:shd w:val="clear" w:color="auto" w:fill="auto"/>
            <w:noWrap/>
            <w:vAlign w:val="center"/>
          </w:tcPr>
          <w:p w:rsidR="00191934" w:rsidRPr="00191934" w:rsidRDefault="00191934" w:rsidP="008A6D75">
            <w:pPr>
              <w:spacing w:before="0" w:after="0"/>
              <w:jc w:val="center"/>
              <w:rPr>
                <w:sz w:val="18"/>
                <w:szCs w:val="18"/>
              </w:rPr>
            </w:pPr>
            <w:r w:rsidRPr="00191934">
              <w:rPr>
                <w:sz w:val="18"/>
                <w:szCs w:val="18"/>
              </w:rPr>
              <w:t>тыс. м3</w:t>
            </w:r>
          </w:p>
        </w:tc>
        <w:tc>
          <w:tcPr>
            <w:tcW w:w="850" w:type="dxa"/>
            <w:shd w:val="clear" w:color="auto" w:fill="auto"/>
            <w:noWrap/>
            <w:vAlign w:val="center"/>
          </w:tcPr>
          <w:p w:rsidR="00191934" w:rsidRPr="0013528E" w:rsidRDefault="00191934" w:rsidP="00191934">
            <w:pPr>
              <w:jc w:val="center"/>
              <w:rPr>
                <w:color w:val="000000"/>
                <w:sz w:val="20"/>
                <w:szCs w:val="28"/>
              </w:rPr>
            </w:pPr>
            <w:r w:rsidRPr="0013528E">
              <w:rPr>
                <w:color w:val="000000"/>
                <w:sz w:val="20"/>
                <w:szCs w:val="28"/>
              </w:rPr>
              <w:t>2554</w:t>
            </w:r>
          </w:p>
        </w:tc>
        <w:tc>
          <w:tcPr>
            <w:tcW w:w="851" w:type="dxa"/>
            <w:shd w:val="clear" w:color="auto" w:fill="auto"/>
            <w:noWrap/>
            <w:vAlign w:val="center"/>
          </w:tcPr>
          <w:p w:rsidR="00191934" w:rsidRPr="0013528E" w:rsidRDefault="008A6D75" w:rsidP="00191934">
            <w:pPr>
              <w:jc w:val="center"/>
              <w:rPr>
                <w:color w:val="000000"/>
                <w:sz w:val="20"/>
                <w:szCs w:val="28"/>
              </w:rPr>
            </w:pPr>
            <w:r w:rsidRPr="0013528E">
              <w:rPr>
                <w:color w:val="000000"/>
                <w:sz w:val="20"/>
                <w:szCs w:val="28"/>
              </w:rPr>
              <w:t>2123,41</w:t>
            </w:r>
          </w:p>
        </w:tc>
        <w:tc>
          <w:tcPr>
            <w:tcW w:w="992" w:type="dxa"/>
            <w:shd w:val="clear" w:color="auto" w:fill="auto"/>
            <w:noWrap/>
            <w:vAlign w:val="center"/>
          </w:tcPr>
          <w:p w:rsidR="00191934" w:rsidRPr="0013528E" w:rsidRDefault="00E01D08" w:rsidP="00191934">
            <w:pPr>
              <w:jc w:val="center"/>
              <w:rPr>
                <w:color w:val="000000"/>
                <w:sz w:val="20"/>
                <w:szCs w:val="28"/>
              </w:rPr>
            </w:pPr>
            <w:r w:rsidRPr="0013528E">
              <w:rPr>
                <w:color w:val="000000"/>
                <w:sz w:val="20"/>
                <w:szCs w:val="28"/>
              </w:rPr>
              <w:t>2236,85</w:t>
            </w:r>
          </w:p>
        </w:tc>
        <w:tc>
          <w:tcPr>
            <w:tcW w:w="850" w:type="dxa"/>
            <w:shd w:val="clear" w:color="auto" w:fill="auto"/>
            <w:noWrap/>
            <w:vAlign w:val="center"/>
          </w:tcPr>
          <w:p w:rsidR="00191934" w:rsidRPr="0013528E" w:rsidRDefault="00E01D08" w:rsidP="00191934">
            <w:pPr>
              <w:jc w:val="center"/>
              <w:rPr>
                <w:color w:val="000000"/>
                <w:sz w:val="20"/>
                <w:szCs w:val="28"/>
              </w:rPr>
            </w:pPr>
            <w:r w:rsidRPr="0013528E">
              <w:rPr>
                <w:color w:val="000000"/>
                <w:sz w:val="20"/>
                <w:szCs w:val="28"/>
              </w:rPr>
              <w:t>2347,57</w:t>
            </w:r>
          </w:p>
        </w:tc>
        <w:tc>
          <w:tcPr>
            <w:tcW w:w="851" w:type="dxa"/>
            <w:shd w:val="clear" w:color="auto" w:fill="auto"/>
            <w:noWrap/>
            <w:vAlign w:val="center"/>
          </w:tcPr>
          <w:p w:rsidR="00191934" w:rsidRPr="0013528E" w:rsidRDefault="00E01D08" w:rsidP="00191934">
            <w:pPr>
              <w:jc w:val="center"/>
              <w:rPr>
                <w:color w:val="000000"/>
                <w:sz w:val="20"/>
                <w:szCs w:val="28"/>
              </w:rPr>
            </w:pPr>
            <w:r w:rsidRPr="0013528E">
              <w:rPr>
                <w:color w:val="000000"/>
                <w:sz w:val="20"/>
                <w:szCs w:val="28"/>
              </w:rPr>
              <w:t>2382,89</w:t>
            </w:r>
          </w:p>
        </w:tc>
        <w:tc>
          <w:tcPr>
            <w:tcW w:w="850" w:type="dxa"/>
            <w:shd w:val="clear" w:color="auto" w:fill="auto"/>
            <w:noWrap/>
            <w:vAlign w:val="center"/>
          </w:tcPr>
          <w:p w:rsidR="00191934" w:rsidRPr="0013528E" w:rsidRDefault="00E01D08" w:rsidP="00191934">
            <w:pPr>
              <w:jc w:val="center"/>
              <w:rPr>
                <w:color w:val="000000"/>
                <w:sz w:val="20"/>
                <w:szCs w:val="28"/>
              </w:rPr>
            </w:pPr>
            <w:r w:rsidRPr="0013528E">
              <w:rPr>
                <w:color w:val="000000"/>
                <w:sz w:val="20"/>
                <w:szCs w:val="28"/>
              </w:rPr>
              <w:t>2295,56</w:t>
            </w:r>
          </w:p>
        </w:tc>
        <w:tc>
          <w:tcPr>
            <w:tcW w:w="851" w:type="dxa"/>
            <w:shd w:val="clear" w:color="auto" w:fill="auto"/>
            <w:noWrap/>
            <w:vAlign w:val="center"/>
          </w:tcPr>
          <w:p w:rsidR="00191934" w:rsidRPr="0013528E" w:rsidRDefault="00E01D08" w:rsidP="00191934">
            <w:pPr>
              <w:jc w:val="center"/>
              <w:rPr>
                <w:color w:val="000000"/>
                <w:sz w:val="20"/>
                <w:szCs w:val="28"/>
              </w:rPr>
            </w:pPr>
            <w:r w:rsidRPr="0013528E">
              <w:rPr>
                <w:color w:val="000000"/>
                <w:sz w:val="20"/>
                <w:szCs w:val="28"/>
              </w:rPr>
              <w:t>2289,48</w:t>
            </w:r>
          </w:p>
        </w:tc>
        <w:tc>
          <w:tcPr>
            <w:tcW w:w="850" w:type="dxa"/>
            <w:shd w:val="clear" w:color="auto" w:fill="auto"/>
            <w:noWrap/>
            <w:vAlign w:val="center"/>
          </w:tcPr>
          <w:p w:rsidR="00191934" w:rsidRPr="0013528E" w:rsidRDefault="00191934" w:rsidP="00191934">
            <w:pPr>
              <w:jc w:val="center"/>
              <w:rPr>
                <w:rFonts w:ascii="Calibri" w:hAnsi="Calibri" w:cs="Calibri"/>
                <w:color w:val="000000"/>
                <w:sz w:val="20"/>
                <w:szCs w:val="28"/>
              </w:rPr>
            </w:pPr>
            <w:r w:rsidRPr="0013528E">
              <w:rPr>
                <w:rFonts w:ascii="Calibri" w:hAnsi="Calibri" w:cs="Calibri"/>
                <w:color w:val="000000"/>
                <w:sz w:val="20"/>
                <w:szCs w:val="28"/>
              </w:rPr>
              <w:t>5192</w:t>
            </w:r>
          </w:p>
        </w:tc>
      </w:tr>
      <w:tr w:rsidR="00191934" w:rsidRPr="00712E88" w:rsidTr="008A6D75">
        <w:trPr>
          <w:trHeight w:val="836"/>
        </w:trPr>
        <w:tc>
          <w:tcPr>
            <w:tcW w:w="1995" w:type="dxa"/>
            <w:shd w:val="clear" w:color="auto" w:fill="auto"/>
          </w:tcPr>
          <w:p w:rsidR="00191934" w:rsidRPr="00191934" w:rsidRDefault="00191934" w:rsidP="00191934">
            <w:pPr>
              <w:spacing w:before="0" w:after="0"/>
              <w:jc w:val="left"/>
              <w:rPr>
                <w:sz w:val="18"/>
                <w:szCs w:val="18"/>
              </w:rPr>
            </w:pPr>
            <w:r w:rsidRPr="00191934">
              <w:rPr>
                <w:sz w:val="18"/>
                <w:szCs w:val="18"/>
              </w:rPr>
              <w:t>Объём отведённых стоков, пропущенных через очистные сооружения</w:t>
            </w:r>
          </w:p>
        </w:tc>
        <w:tc>
          <w:tcPr>
            <w:tcW w:w="709" w:type="dxa"/>
            <w:shd w:val="clear" w:color="auto" w:fill="auto"/>
            <w:noWrap/>
            <w:vAlign w:val="center"/>
          </w:tcPr>
          <w:p w:rsidR="00191934" w:rsidRPr="00191934" w:rsidRDefault="00191934" w:rsidP="008A6D75">
            <w:pPr>
              <w:spacing w:before="0" w:after="0"/>
              <w:jc w:val="center"/>
              <w:rPr>
                <w:sz w:val="18"/>
                <w:szCs w:val="18"/>
              </w:rPr>
            </w:pPr>
            <w:r w:rsidRPr="00191934">
              <w:rPr>
                <w:sz w:val="18"/>
                <w:szCs w:val="18"/>
              </w:rPr>
              <w:t>тыс. м3</w:t>
            </w:r>
          </w:p>
        </w:tc>
        <w:tc>
          <w:tcPr>
            <w:tcW w:w="850" w:type="dxa"/>
            <w:shd w:val="clear" w:color="auto" w:fill="auto"/>
            <w:noWrap/>
            <w:vAlign w:val="center"/>
          </w:tcPr>
          <w:p w:rsidR="00191934" w:rsidRPr="0013528E" w:rsidRDefault="00191934" w:rsidP="00191934">
            <w:pPr>
              <w:jc w:val="center"/>
              <w:rPr>
                <w:color w:val="000000"/>
                <w:sz w:val="20"/>
                <w:szCs w:val="28"/>
              </w:rPr>
            </w:pPr>
            <w:r w:rsidRPr="0013528E">
              <w:rPr>
                <w:color w:val="000000"/>
                <w:sz w:val="20"/>
                <w:szCs w:val="28"/>
              </w:rPr>
              <w:t>9401</w:t>
            </w:r>
          </w:p>
        </w:tc>
        <w:tc>
          <w:tcPr>
            <w:tcW w:w="851" w:type="dxa"/>
            <w:shd w:val="clear" w:color="auto" w:fill="auto"/>
            <w:noWrap/>
            <w:vAlign w:val="center"/>
          </w:tcPr>
          <w:p w:rsidR="00191934" w:rsidRPr="0013528E" w:rsidRDefault="008A6D75" w:rsidP="00191934">
            <w:pPr>
              <w:jc w:val="center"/>
              <w:rPr>
                <w:color w:val="000000"/>
                <w:sz w:val="20"/>
                <w:szCs w:val="28"/>
              </w:rPr>
            </w:pPr>
            <w:r w:rsidRPr="0013528E">
              <w:rPr>
                <w:color w:val="000000"/>
                <w:sz w:val="20"/>
                <w:szCs w:val="28"/>
              </w:rPr>
              <w:t>7743,34</w:t>
            </w:r>
          </w:p>
        </w:tc>
        <w:tc>
          <w:tcPr>
            <w:tcW w:w="992" w:type="dxa"/>
            <w:shd w:val="clear" w:color="auto" w:fill="auto"/>
            <w:noWrap/>
            <w:vAlign w:val="center"/>
          </w:tcPr>
          <w:p w:rsidR="00191934" w:rsidRPr="0013528E" w:rsidRDefault="00E01D08" w:rsidP="00191934">
            <w:pPr>
              <w:jc w:val="center"/>
              <w:rPr>
                <w:color w:val="000000"/>
                <w:sz w:val="20"/>
                <w:szCs w:val="28"/>
              </w:rPr>
            </w:pPr>
            <w:r w:rsidRPr="0013528E">
              <w:rPr>
                <w:color w:val="000000"/>
                <w:sz w:val="20"/>
                <w:szCs w:val="28"/>
              </w:rPr>
              <w:t>7543,2</w:t>
            </w:r>
          </w:p>
        </w:tc>
        <w:tc>
          <w:tcPr>
            <w:tcW w:w="850" w:type="dxa"/>
            <w:shd w:val="clear" w:color="auto" w:fill="auto"/>
            <w:noWrap/>
            <w:vAlign w:val="center"/>
          </w:tcPr>
          <w:p w:rsidR="00191934" w:rsidRPr="0013528E" w:rsidRDefault="00E01D08" w:rsidP="00191934">
            <w:pPr>
              <w:jc w:val="center"/>
              <w:rPr>
                <w:color w:val="000000"/>
                <w:sz w:val="20"/>
                <w:szCs w:val="28"/>
              </w:rPr>
            </w:pPr>
            <w:r w:rsidRPr="0013528E">
              <w:rPr>
                <w:color w:val="000000"/>
                <w:sz w:val="20"/>
                <w:szCs w:val="28"/>
              </w:rPr>
              <w:t>8432,46</w:t>
            </w:r>
          </w:p>
        </w:tc>
        <w:tc>
          <w:tcPr>
            <w:tcW w:w="851" w:type="dxa"/>
            <w:shd w:val="clear" w:color="auto" w:fill="auto"/>
            <w:noWrap/>
            <w:vAlign w:val="center"/>
          </w:tcPr>
          <w:p w:rsidR="00191934" w:rsidRPr="0013528E" w:rsidRDefault="00E01D08" w:rsidP="00191934">
            <w:pPr>
              <w:jc w:val="center"/>
              <w:rPr>
                <w:color w:val="000000"/>
                <w:sz w:val="20"/>
                <w:szCs w:val="28"/>
              </w:rPr>
            </w:pPr>
            <w:r w:rsidRPr="0013528E">
              <w:rPr>
                <w:color w:val="000000"/>
                <w:sz w:val="20"/>
                <w:szCs w:val="28"/>
              </w:rPr>
              <w:t>7129,31</w:t>
            </w:r>
          </w:p>
        </w:tc>
        <w:tc>
          <w:tcPr>
            <w:tcW w:w="850" w:type="dxa"/>
            <w:shd w:val="clear" w:color="auto" w:fill="auto"/>
            <w:noWrap/>
            <w:vAlign w:val="center"/>
          </w:tcPr>
          <w:p w:rsidR="00191934" w:rsidRPr="0013528E" w:rsidRDefault="00E01D08" w:rsidP="00191934">
            <w:pPr>
              <w:jc w:val="center"/>
              <w:rPr>
                <w:color w:val="000000"/>
                <w:sz w:val="20"/>
                <w:szCs w:val="28"/>
              </w:rPr>
            </w:pPr>
            <w:r w:rsidRPr="0013528E">
              <w:rPr>
                <w:color w:val="000000"/>
                <w:sz w:val="20"/>
                <w:szCs w:val="28"/>
              </w:rPr>
              <w:t>6171,86</w:t>
            </w:r>
          </w:p>
        </w:tc>
        <w:tc>
          <w:tcPr>
            <w:tcW w:w="851" w:type="dxa"/>
            <w:shd w:val="clear" w:color="auto" w:fill="auto"/>
            <w:noWrap/>
            <w:vAlign w:val="center"/>
          </w:tcPr>
          <w:p w:rsidR="00191934" w:rsidRPr="0013528E" w:rsidRDefault="00E01D08" w:rsidP="00191934">
            <w:pPr>
              <w:jc w:val="center"/>
              <w:rPr>
                <w:rFonts w:ascii="Calibri" w:hAnsi="Calibri" w:cs="Calibri"/>
                <w:color w:val="000000"/>
                <w:sz w:val="20"/>
                <w:szCs w:val="28"/>
              </w:rPr>
            </w:pPr>
            <w:r w:rsidRPr="0013528E">
              <w:rPr>
                <w:rFonts w:ascii="Calibri" w:hAnsi="Calibri" w:cs="Calibri"/>
                <w:color w:val="000000"/>
                <w:sz w:val="20"/>
                <w:szCs w:val="28"/>
              </w:rPr>
              <w:t>7007,28</w:t>
            </w:r>
          </w:p>
        </w:tc>
        <w:tc>
          <w:tcPr>
            <w:tcW w:w="850" w:type="dxa"/>
            <w:shd w:val="clear" w:color="auto" w:fill="auto"/>
            <w:noWrap/>
            <w:vAlign w:val="center"/>
          </w:tcPr>
          <w:p w:rsidR="00191934" w:rsidRPr="0013528E" w:rsidRDefault="00191934" w:rsidP="00191934">
            <w:pPr>
              <w:jc w:val="center"/>
              <w:rPr>
                <w:rFonts w:ascii="Calibri" w:hAnsi="Calibri" w:cs="Calibri"/>
                <w:color w:val="000000"/>
                <w:sz w:val="20"/>
                <w:szCs w:val="28"/>
              </w:rPr>
            </w:pPr>
            <w:r w:rsidRPr="0013528E">
              <w:rPr>
                <w:rFonts w:ascii="Calibri" w:hAnsi="Calibri" w:cs="Calibri"/>
                <w:color w:val="000000"/>
                <w:sz w:val="20"/>
                <w:szCs w:val="28"/>
              </w:rPr>
              <w:t>10240</w:t>
            </w:r>
          </w:p>
        </w:tc>
      </w:tr>
      <w:tr w:rsidR="0013528E" w:rsidRPr="00712E88" w:rsidTr="008A6D75">
        <w:trPr>
          <w:trHeight w:val="707"/>
        </w:trPr>
        <w:tc>
          <w:tcPr>
            <w:tcW w:w="1995" w:type="dxa"/>
            <w:shd w:val="clear" w:color="auto" w:fill="auto"/>
          </w:tcPr>
          <w:p w:rsidR="0013528E" w:rsidRPr="00191934" w:rsidRDefault="0013528E" w:rsidP="0013528E">
            <w:pPr>
              <w:spacing w:before="0" w:after="0"/>
              <w:jc w:val="left"/>
              <w:rPr>
                <w:sz w:val="18"/>
                <w:szCs w:val="18"/>
              </w:rPr>
            </w:pPr>
            <w:r w:rsidRPr="00191934">
              <w:rPr>
                <w:sz w:val="18"/>
                <w:szCs w:val="18"/>
              </w:rPr>
              <w:t>в т. ч.: на биологическую очистку</w:t>
            </w:r>
          </w:p>
        </w:tc>
        <w:tc>
          <w:tcPr>
            <w:tcW w:w="709" w:type="dxa"/>
            <w:shd w:val="clear" w:color="auto" w:fill="auto"/>
            <w:noWrap/>
            <w:vAlign w:val="center"/>
          </w:tcPr>
          <w:p w:rsidR="0013528E" w:rsidRPr="00191934" w:rsidRDefault="0013528E" w:rsidP="0013528E">
            <w:pPr>
              <w:spacing w:before="0" w:after="0"/>
              <w:jc w:val="center"/>
              <w:rPr>
                <w:sz w:val="18"/>
                <w:szCs w:val="18"/>
              </w:rPr>
            </w:pPr>
            <w:r w:rsidRPr="00191934">
              <w:rPr>
                <w:sz w:val="18"/>
                <w:szCs w:val="18"/>
              </w:rPr>
              <w:t>тыс. м3</w:t>
            </w:r>
          </w:p>
        </w:tc>
        <w:tc>
          <w:tcPr>
            <w:tcW w:w="850" w:type="dxa"/>
            <w:shd w:val="clear" w:color="auto" w:fill="auto"/>
            <w:noWrap/>
            <w:vAlign w:val="center"/>
          </w:tcPr>
          <w:p w:rsidR="0013528E" w:rsidRPr="0013528E" w:rsidRDefault="0013528E" w:rsidP="0013528E">
            <w:pPr>
              <w:jc w:val="center"/>
              <w:rPr>
                <w:color w:val="000000"/>
                <w:sz w:val="20"/>
                <w:szCs w:val="28"/>
              </w:rPr>
            </w:pPr>
            <w:r w:rsidRPr="0013528E">
              <w:rPr>
                <w:color w:val="000000"/>
                <w:sz w:val="20"/>
                <w:szCs w:val="28"/>
              </w:rPr>
              <w:t>9401</w:t>
            </w:r>
          </w:p>
        </w:tc>
        <w:tc>
          <w:tcPr>
            <w:tcW w:w="851" w:type="dxa"/>
            <w:shd w:val="clear" w:color="auto" w:fill="auto"/>
            <w:noWrap/>
            <w:vAlign w:val="center"/>
          </w:tcPr>
          <w:p w:rsidR="0013528E" w:rsidRPr="0013528E" w:rsidRDefault="0013528E" w:rsidP="0013528E">
            <w:pPr>
              <w:jc w:val="center"/>
              <w:rPr>
                <w:color w:val="000000"/>
                <w:sz w:val="20"/>
                <w:szCs w:val="28"/>
              </w:rPr>
            </w:pPr>
            <w:r w:rsidRPr="0013528E">
              <w:rPr>
                <w:color w:val="000000"/>
                <w:sz w:val="20"/>
                <w:szCs w:val="28"/>
              </w:rPr>
              <w:t>7743,34</w:t>
            </w:r>
          </w:p>
        </w:tc>
        <w:tc>
          <w:tcPr>
            <w:tcW w:w="992" w:type="dxa"/>
            <w:shd w:val="clear" w:color="auto" w:fill="auto"/>
            <w:noWrap/>
            <w:vAlign w:val="center"/>
          </w:tcPr>
          <w:p w:rsidR="0013528E" w:rsidRPr="0013528E" w:rsidRDefault="0013528E" w:rsidP="0013528E">
            <w:pPr>
              <w:jc w:val="center"/>
              <w:rPr>
                <w:color w:val="000000"/>
                <w:sz w:val="20"/>
                <w:szCs w:val="28"/>
              </w:rPr>
            </w:pPr>
            <w:r w:rsidRPr="0013528E">
              <w:rPr>
                <w:color w:val="000000"/>
                <w:sz w:val="20"/>
                <w:szCs w:val="28"/>
              </w:rPr>
              <w:t>7543,2</w:t>
            </w:r>
          </w:p>
        </w:tc>
        <w:tc>
          <w:tcPr>
            <w:tcW w:w="850" w:type="dxa"/>
            <w:shd w:val="clear" w:color="auto" w:fill="auto"/>
            <w:noWrap/>
            <w:vAlign w:val="center"/>
          </w:tcPr>
          <w:p w:rsidR="0013528E" w:rsidRPr="0013528E" w:rsidRDefault="0013528E" w:rsidP="0013528E">
            <w:pPr>
              <w:jc w:val="center"/>
              <w:rPr>
                <w:color w:val="000000"/>
                <w:sz w:val="20"/>
                <w:szCs w:val="28"/>
              </w:rPr>
            </w:pPr>
            <w:r w:rsidRPr="0013528E">
              <w:rPr>
                <w:color w:val="000000"/>
                <w:sz w:val="20"/>
                <w:szCs w:val="28"/>
              </w:rPr>
              <w:t>8432,46</w:t>
            </w:r>
          </w:p>
        </w:tc>
        <w:tc>
          <w:tcPr>
            <w:tcW w:w="851" w:type="dxa"/>
            <w:shd w:val="clear" w:color="auto" w:fill="auto"/>
            <w:noWrap/>
            <w:vAlign w:val="center"/>
          </w:tcPr>
          <w:p w:rsidR="0013528E" w:rsidRPr="0013528E" w:rsidRDefault="0013528E" w:rsidP="0013528E">
            <w:pPr>
              <w:jc w:val="center"/>
              <w:rPr>
                <w:color w:val="000000"/>
                <w:sz w:val="20"/>
                <w:szCs w:val="28"/>
              </w:rPr>
            </w:pPr>
            <w:r w:rsidRPr="0013528E">
              <w:rPr>
                <w:color w:val="000000"/>
                <w:sz w:val="20"/>
                <w:szCs w:val="28"/>
              </w:rPr>
              <w:t>7129,31</w:t>
            </w:r>
          </w:p>
        </w:tc>
        <w:tc>
          <w:tcPr>
            <w:tcW w:w="850" w:type="dxa"/>
            <w:shd w:val="clear" w:color="auto" w:fill="auto"/>
            <w:noWrap/>
            <w:vAlign w:val="center"/>
          </w:tcPr>
          <w:p w:rsidR="0013528E" w:rsidRPr="0013528E" w:rsidRDefault="0013528E" w:rsidP="0013528E">
            <w:pPr>
              <w:jc w:val="center"/>
              <w:rPr>
                <w:color w:val="000000"/>
                <w:sz w:val="20"/>
                <w:szCs w:val="28"/>
              </w:rPr>
            </w:pPr>
            <w:r w:rsidRPr="0013528E">
              <w:rPr>
                <w:color w:val="000000"/>
                <w:sz w:val="20"/>
                <w:szCs w:val="28"/>
              </w:rPr>
              <w:t>6171,86</w:t>
            </w:r>
          </w:p>
        </w:tc>
        <w:tc>
          <w:tcPr>
            <w:tcW w:w="851" w:type="dxa"/>
            <w:shd w:val="clear" w:color="auto" w:fill="auto"/>
            <w:noWrap/>
            <w:vAlign w:val="center"/>
          </w:tcPr>
          <w:p w:rsidR="0013528E" w:rsidRPr="0013528E" w:rsidRDefault="0013528E" w:rsidP="0013528E">
            <w:pPr>
              <w:jc w:val="center"/>
              <w:rPr>
                <w:rFonts w:ascii="Calibri" w:hAnsi="Calibri" w:cs="Calibri"/>
                <w:color w:val="000000"/>
                <w:sz w:val="20"/>
                <w:szCs w:val="28"/>
              </w:rPr>
            </w:pPr>
            <w:r w:rsidRPr="0013528E">
              <w:rPr>
                <w:rFonts w:ascii="Calibri" w:hAnsi="Calibri" w:cs="Calibri"/>
                <w:color w:val="000000"/>
                <w:sz w:val="20"/>
                <w:szCs w:val="28"/>
              </w:rPr>
              <w:t>7007,28</w:t>
            </w:r>
          </w:p>
        </w:tc>
        <w:tc>
          <w:tcPr>
            <w:tcW w:w="850" w:type="dxa"/>
            <w:shd w:val="clear" w:color="auto" w:fill="auto"/>
            <w:noWrap/>
            <w:vAlign w:val="center"/>
          </w:tcPr>
          <w:p w:rsidR="0013528E" w:rsidRPr="0013528E" w:rsidRDefault="0013528E" w:rsidP="0013528E">
            <w:pPr>
              <w:jc w:val="center"/>
              <w:rPr>
                <w:rFonts w:ascii="Calibri" w:hAnsi="Calibri" w:cs="Calibri"/>
                <w:color w:val="000000"/>
                <w:sz w:val="20"/>
                <w:szCs w:val="28"/>
              </w:rPr>
            </w:pPr>
            <w:r w:rsidRPr="0013528E">
              <w:rPr>
                <w:rFonts w:ascii="Calibri" w:hAnsi="Calibri" w:cs="Calibri"/>
                <w:color w:val="000000"/>
                <w:sz w:val="20"/>
                <w:szCs w:val="28"/>
              </w:rPr>
              <w:t>10240</w:t>
            </w:r>
          </w:p>
        </w:tc>
      </w:tr>
      <w:tr w:rsidR="009275E6" w:rsidRPr="00712E88" w:rsidTr="008A6D75">
        <w:trPr>
          <w:trHeight w:val="689"/>
        </w:trPr>
        <w:tc>
          <w:tcPr>
            <w:tcW w:w="1995" w:type="dxa"/>
            <w:shd w:val="clear" w:color="auto" w:fill="auto"/>
          </w:tcPr>
          <w:p w:rsidR="009275E6" w:rsidRPr="00191934" w:rsidRDefault="009275E6" w:rsidP="00874204">
            <w:pPr>
              <w:spacing w:before="0" w:after="0"/>
              <w:jc w:val="left"/>
              <w:rPr>
                <w:sz w:val="18"/>
                <w:szCs w:val="18"/>
              </w:rPr>
            </w:pPr>
            <w:r w:rsidRPr="00191934">
              <w:rPr>
                <w:sz w:val="18"/>
                <w:szCs w:val="18"/>
              </w:rPr>
              <w:t>Передано ст. вод на очистку другим канализациям</w:t>
            </w:r>
          </w:p>
        </w:tc>
        <w:tc>
          <w:tcPr>
            <w:tcW w:w="709" w:type="dxa"/>
            <w:shd w:val="clear" w:color="auto" w:fill="auto"/>
            <w:noWrap/>
            <w:vAlign w:val="center"/>
          </w:tcPr>
          <w:p w:rsidR="009275E6" w:rsidRPr="00191934" w:rsidRDefault="009275E6" w:rsidP="008A6D75">
            <w:pPr>
              <w:spacing w:before="0" w:after="0"/>
              <w:jc w:val="center"/>
              <w:rPr>
                <w:sz w:val="18"/>
                <w:szCs w:val="18"/>
              </w:rPr>
            </w:pPr>
            <w:r w:rsidRPr="00191934">
              <w:rPr>
                <w:sz w:val="18"/>
                <w:szCs w:val="18"/>
              </w:rPr>
              <w:t>тыс. м3</w:t>
            </w:r>
          </w:p>
        </w:tc>
        <w:tc>
          <w:tcPr>
            <w:tcW w:w="850" w:type="dxa"/>
            <w:shd w:val="clear" w:color="auto" w:fill="auto"/>
            <w:noWrap/>
            <w:vAlign w:val="center"/>
          </w:tcPr>
          <w:p w:rsidR="009275E6" w:rsidRPr="0013528E" w:rsidRDefault="009275E6" w:rsidP="00874204">
            <w:pPr>
              <w:spacing w:before="0" w:after="0"/>
              <w:jc w:val="center"/>
              <w:rPr>
                <w:sz w:val="18"/>
                <w:szCs w:val="18"/>
              </w:rPr>
            </w:pPr>
            <w:r w:rsidRPr="0013528E">
              <w:rPr>
                <w:sz w:val="18"/>
                <w:szCs w:val="18"/>
              </w:rPr>
              <w:t>0,0</w:t>
            </w:r>
          </w:p>
        </w:tc>
        <w:tc>
          <w:tcPr>
            <w:tcW w:w="851" w:type="dxa"/>
            <w:shd w:val="clear" w:color="auto" w:fill="auto"/>
            <w:noWrap/>
            <w:vAlign w:val="center"/>
          </w:tcPr>
          <w:p w:rsidR="009275E6" w:rsidRPr="0013528E" w:rsidRDefault="009275E6" w:rsidP="00874204">
            <w:pPr>
              <w:spacing w:before="0" w:after="0"/>
              <w:jc w:val="center"/>
              <w:rPr>
                <w:sz w:val="18"/>
                <w:szCs w:val="18"/>
              </w:rPr>
            </w:pPr>
            <w:r w:rsidRPr="0013528E">
              <w:rPr>
                <w:sz w:val="18"/>
                <w:szCs w:val="18"/>
              </w:rPr>
              <w:t>0,0</w:t>
            </w:r>
          </w:p>
        </w:tc>
        <w:tc>
          <w:tcPr>
            <w:tcW w:w="992" w:type="dxa"/>
            <w:shd w:val="clear" w:color="auto" w:fill="auto"/>
            <w:noWrap/>
            <w:vAlign w:val="center"/>
          </w:tcPr>
          <w:p w:rsidR="009275E6" w:rsidRPr="0013528E" w:rsidRDefault="009275E6" w:rsidP="00874204">
            <w:pPr>
              <w:spacing w:before="0" w:after="0"/>
              <w:jc w:val="center"/>
              <w:rPr>
                <w:sz w:val="18"/>
                <w:szCs w:val="18"/>
              </w:rPr>
            </w:pPr>
            <w:r w:rsidRPr="0013528E">
              <w:rPr>
                <w:sz w:val="18"/>
                <w:szCs w:val="18"/>
              </w:rPr>
              <w:t>0,0</w:t>
            </w:r>
          </w:p>
        </w:tc>
        <w:tc>
          <w:tcPr>
            <w:tcW w:w="850" w:type="dxa"/>
            <w:shd w:val="clear" w:color="auto" w:fill="auto"/>
            <w:noWrap/>
            <w:vAlign w:val="center"/>
          </w:tcPr>
          <w:p w:rsidR="009275E6" w:rsidRPr="0013528E" w:rsidRDefault="009275E6" w:rsidP="00874204">
            <w:pPr>
              <w:spacing w:before="0" w:after="0"/>
              <w:jc w:val="center"/>
              <w:rPr>
                <w:sz w:val="18"/>
                <w:szCs w:val="18"/>
              </w:rPr>
            </w:pPr>
            <w:r w:rsidRPr="0013528E">
              <w:rPr>
                <w:sz w:val="18"/>
                <w:szCs w:val="18"/>
              </w:rPr>
              <w:t>0,0</w:t>
            </w:r>
          </w:p>
        </w:tc>
        <w:tc>
          <w:tcPr>
            <w:tcW w:w="851" w:type="dxa"/>
            <w:shd w:val="clear" w:color="auto" w:fill="auto"/>
            <w:noWrap/>
            <w:vAlign w:val="center"/>
          </w:tcPr>
          <w:p w:rsidR="009275E6" w:rsidRPr="0013528E" w:rsidRDefault="009275E6" w:rsidP="00874204">
            <w:pPr>
              <w:spacing w:before="0" w:after="0"/>
              <w:jc w:val="center"/>
              <w:rPr>
                <w:sz w:val="18"/>
                <w:szCs w:val="18"/>
              </w:rPr>
            </w:pPr>
            <w:r w:rsidRPr="0013528E">
              <w:rPr>
                <w:sz w:val="18"/>
                <w:szCs w:val="18"/>
              </w:rPr>
              <w:t>0,0</w:t>
            </w:r>
          </w:p>
        </w:tc>
        <w:tc>
          <w:tcPr>
            <w:tcW w:w="850" w:type="dxa"/>
            <w:shd w:val="clear" w:color="auto" w:fill="auto"/>
            <w:noWrap/>
            <w:vAlign w:val="center"/>
          </w:tcPr>
          <w:p w:rsidR="009275E6" w:rsidRPr="0013528E" w:rsidRDefault="009275E6" w:rsidP="00874204">
            <w:pPr>
              <w:spacing w:before="0" w:after="0"/>
              <w:jc w:val="center"/>
              <w:rPr>
                <w:sz w:val="18"/>
                <w:szCs w:val="18"/>
              </w:rPr>
            </w:pPr>
            <w:r w:rsidRPr="0013528E">
              <w:rPr>
                <w:sz w:val="18"/>
                <w:szCs w:val="18"/>
              </w:rPr>
              <w:t>0,0</w:t>
            </w:r>
          </w:p>
        </w:tc>
        <w:tc>
          <w:tcPr>
            <w:tcW w:w="851" w:type="dxa"/>
            <w:shd w:val="clear" w:color="auto" w:fill="auto"/>
            <w:noWrap/>
            <w:vAlign w:val="center"/>
          </w:tcPr>
          <w:p w:rsidR="009275E6" w:rsidRPr="0013528E" w:rsidRDefault="009275E6" w:rsidP="00874204">
            <w:pPr>
              <w:spacing w:before="0" w:after="0"/>
              <w:jc w:val="center"/>
              <w:rPr>
                <w:sz w:val="18"/>
                <w:szCs w:val="18"/>
              </w:rPr>
            </w:pPr>
            <w:r w:rsidRPr="0013528E">
              <w:rPr>
                <w:sz w:val="18"/>
                <w:szCs w:val="18"/>
              </w:rPr>
              <w:t>0,0</w:t>
            </w:r>
          </w:p>
        </w:tc>
        <w:tc>
          <w:tcPr>
            <w:tcW w:w="850" w:type="dxa"/>
            <w:shd w:val="clear" w:color="auto" w:fill="auto"/>
            <w:noWrap/>
            <w:vAlign w:val="center"/>
          </w:tcPr>
          <w:p w:rsidR="009275E6" w:rsidRPr="0013528E" w:rsidRDefault="009275E6" w:rsidP="00874204">
            <w:pPr>
              <w:spacing w:before="0" w:after="0"/>
              <w:jc w:val="center"/>
              <w:rPr>
                <w:sz w:val="18"/>
                <w:szCs w:val="18"/>
              </w:rPr>
            </w:pPr>
            <w:r w:rsidRPr="0013528E">
              <w:rPr>
                <w:sz w:val="18"/>
                <w:szCs w:val="18"/>
              </w:rPr>
              <w:t>0,0</w:t>
            </w:r>
          </w:p>
        </w:tc>
      </w:tr>
    </w:tbl>
    <w:p w:rsidR="009275E6" w:rsidRDefault="009275E6" w:rsidP="009275E6">
      <w:pPr>
        <w:pStyle w:val="ConsPlusNormal"/>
        <w:ind w:firstLine="567"/>
        <w:jc w:val="both"/>
        <w:rPr>
          <w:rFonts w:ascii="Times New Roman" w:hAnsi="Times New Roman" w:cs="Times New Roman"/>
          <w:sz w:val="28"/>
          <w:szCs w:val="28"/>
          <w:lang w:eastAsia="en-US" w:bidi="en-US"/>
        </w:rPr>
      </w:pPr>
    </w:p>
    <w:p w:rsidR="000922E5" w:rsidRPr="00FF493F" w:rsidRDefault="000922E5" w:rsidP="005C2267">
      <w:pPr>
        <w:pStyle w:val="20"/>
        <w:spacing w:before="0" w:after="0"/>
      </w:pPr>
      <w:bookmarkStart w:id="9" w:name="_Toc344217986"/>
      <w:bookmarkStart w:id="10" w:name="_Toc344217990"/>
      <w:r w:rsidRPr="00C90C62">
        <w:t>2.4. Основные показатели состояния системы электроснабжения</w:t>
      </w:r>
      <w:bookmarkEnd w:id="9"/>
    </w:p>
    <w:p w:rsidR="00A549DD" w:rsidRDefault="00A549DD" w:rsidP="00140497">
      <w:pPr>
        <w:autoSpaceDE w:val="0"/>
        <w:autoSpaceDN w:val="0"/>
        <w:adjustRightInd w:val="0"/>
        <w:spacing w:before="0" w:after="0"/>
        <w:rPr>
          <w:sz w:val="28"/>
          <w:szCs w:val="28"/>
        </w:rPr>
      </w:pPr>
    </w:p>
    <w:p w:rsidR="00C90C62" w:rsidRPr="00C90C62" w:rsidRDefault="000922E5" w:rsidP="00FE6E6A">
      <w:pPr>
        <w:autoSpaceDE w:val="0"/>
        <w:autoSpaceDN w:val="0"/>
        <w:adjustRightInd w:val="0"/>
        <w:spacing w:before="0" w:after="0"/>
        <w:ind w:firstLine="709"/>
        <w:rPr>
          <w:sz w:val="28"/>
          <w:szCs w:val="28"/>
        </w:rPr>
      </w:pPr>
      <w:proofErr w:type="spellStart"/>
      <w:r w:rsidRPr="00BD65D9">
        <w:rPr>
          <w:sz w:val="28"/>
          <w:szCs w:val="28"/>
        </w:rPr>
        <w:t>Ресурсоснабжающей</w:t>
      </w:r>
      <w:proofErr w:type="spellEnd"/>
      <w:r w:rsidRPr="00BD65D9">
        <w:rPr>
          <w:sz w:val="28"/>
          <w:szCs w:val="28"/>
        </w:rPr>
        <w:t xml:space="preserve"> организацией МО </w:t>
      </w:r>
      <w:r w:rsidR="002D1AF7">
        <w:rPr>
          <w:sz w:val="28"/>
          <w:szCs w:val="28"/>
        </w:rPr>
        <w:t>Туапсинск</w:t>
      </w:r>
      <w:r w:rsidRPr="00BD65D9">
        <w:rPr>
          <w:sz w:val="28"/>
          <w:szCs w:val="28"/>
        </w:rPr>
        <w:t xml:space="preserve">ого </w:t>
      </w:r>
      <w:r w:rsidR="0076404F">
        <w:rPr>
          <w:sz w:val="28"/>
          <w:szCs w:val="28"/>
        </w:rPr>
        <w:t>городск</w:t>
      </w:r>
      <w:r w:rsidRPr="00BD65D9">
        <w:rPr>
          <w:sz w:val="28"/>
          <w:szCs w:val="28"/>
        </w:rPr>
        <w:t>ого поселения явля</w:t>
      </w:r>
      <w:r w:rsidR="00635A0C">
        <w:rPr>
          <w:sz w:val="28"/>
          <w:szCs w:val="28"/>
        </w:rPr>
        <w:t>ю</w:t>
      </w:r>
      <w:r w:rsidRPr="00BD65D9">
        <w:rPr>
          <w:sz w:val="28"/>
          <w:szCs w:val="28"/>
        </w:rPr>
        <w:t>тся</w:t>
      </w:r>
      <w:r w:rsidR="00635A0C">
        <w:rPr>
          <w:sz w:val="28"/>
          <w:szCs w:val="28"/>
        </w:rPr>
        <w:t>:</w:t>
      </w:r>
      <w:r w:rsidR="00A67643">
        <w:rPr>
          <w:sz w:val="28"/>
          <w:szCs w:val="28"/>
        </w:rPr>
        <w:t xml:space="preserve"> </w:t>
      </w:r>
      <w:r w:rsidR="00C90C62" w:rsidRPr="00C90C62">
        <w:rPr>
          <w:sz w:val="28"/>
          <w:szCs w:val="28"/>
        </w:rPr>
        <w:t>Туапсинские РРЭС Сочинских электросетей ОАО «Кубаньэнерго»; филиал ОАО «НЭСК - Электросети» "</w:t>
      </w:r>
      <w:proofErr w:type="spellStart"/>
      <w:r w:rsidR="00C90C62" w:rsidRPr="00C90C62">
        <w:rPr>
          <w:sz w:val="28"/>
          <w:szCs w:val="28"/>
        </w:rPr>
        <w:t>Туапсеэлектросеть</w:t>
      </w:r>
      <w:proofErr w:type="spellEnd"/>
      <w:r w:rsidR="00C90C62" w:rsidRPr="00C90C62">
        <w:rPr>
          <w:sz w:val="28"/>
          <w:szCs w:val="28"/>
        </w:rPr>
        <w:t>"</w:t>
      </w:r>
      <w:r w:rsidR="00C90C62">
        <w:rPr>
          <w:sz w:val="28"/>
          <w:szCs w:val="28"/>
        </w:rPr>
        <w:t>.</w:t>
      </w:r>
    </w:p>
    <w:p w:rsidR="00C90C62" w:rsidRPr="00C90C62" w:rsidRDefault="00BD5FDA" w:rsidP="00C90C62">
      <w:pPr>
        <w:autoSpaceDE w:val="0"/>
        <w:autoSpaceDN w:val="0"/>
        <w:adjustRightInd w:val="0"/>
        <w:spacing w:before="0" w:after="0"/>
        <w:ind w:firstLine="709"/>
        <w:rPr>
          <w:sz w:val="28"/>
          <w:szCs w:val="28"/>
        </w:rPr>
      </w:pPr>
      <w:r w:rsidRPr="00C90C62">
        <w:rPr>
          <w:sz w:val="28"/>
          <w:szCs w:val="28"/>
        </w:rPr>
        <w:t xml:space="preserve">Электроснабжение Муниципального образования </w:t>
      </w:r>
      <w:r w:rsidR="002D1AF7" w:rsidRPr="00C90C62">
        <w:rPr>
          <w:sz w:val="28"/>
          <w:szCs w:val="28"/>
        </w:rPr>
        <w:t>Туапсинск</w:t>
      </w:r>
      <w:r w:rsidRPr="00C90C62">
        <w:rPr>
          <w:sz w:val="28"/>
          <w:szCs w:val="28"/>
        </w:rPr>
        <w:t xml:space="preserve">ое </w:t>
      </w:r>
      <w:r w:rsidR="00935D05" w:rsidRPr="00C90C62">
        <w:rPr>
          <w:sz w:val="28"/>
          <w:szCs w:val="28"/>
        </w:rPr>
        <w:t>Г</w:t>
      </w:r>
      <w:r w:rsidRPr="00C90C62">
        <w:rPr>
          <w:sz w:val="28"/>
          <w:szCs w:val="28"/>
        </w:rPr>
        <w:t>П осуществляется</w:t>
      </w:r>
      <w:r w:rsidR="00A67643" w:rsidRPr="00C90C62">
        <w:rPr>
          <w:sz w:val="28"/>
          <w:szCs w:val="28"/>
        </w:rPr>
        <w:t xml:space="preserve"> </w:t>
      </w:r>
      <w:r w:rsidRPr="00C90C62">
        <w:rPr>
          <w:sz w:val="28"/>
          <w:szCs w:val="28"/>
        </w:rPr>
        <w:t>от</w:t>
      </w:r>
      <w:r w:rsidR="00A67643" w:rsidRPr="00C90C62">
        <w:rPr>
          <w:sz w:val="28"/>
          <w:szCs w:val="28"/>
        </w:rPr>
        <w:t xml:space="preserve"> </w:t>
      </w:r>
      <w:r w:rsidRPr="00C90C62">
        <w:rPr>
          <w:sz w:val="28"/>
          <w:szCs w:val="28"/>
        </w:rPr>
        <w:t>подстанци</w:t>
      </w:r>
      <w:r w:rsidR="00635A0C" w:rsidRPr="00C90C62">
        <w:rPr>
          <w:sz w:val="28"/>
          <w:szCs w:val="28"/>
        </w:rPr>
        <w:t>й:</w:t>
      </w:r>
      <w:r w:rsidR="00A67643" w:rsidRPr="00C90C62">
        <w:rPr>
          <w:sz w:val="28"/>
          <w:szCs w:val="28"/>
        </w:rPr>
        <w:t xml:space="preserve"> </w:t>
      </w:r>
      <w:r w:rsidR="00C90C62" w:rsidRPr="00C90C62">
        <w:rPr>
          <w:sz w:val="28"/>
          <w:szCs w:val="28"/>
        </w:rPr>
        <w:t>ПС-110/6</w:t>
      </w:r>
      <w:r w:rsidR="00C90C62">
        <w:rPr>
          <w:sz w:val="28"/>
          <w:szCs w:val="28"/>
        </w:rPr>
        <w:t> </w:t>
      </w:r>
      <w:r w:rsidR="00C90C62" w:rsidRPr="00C90C62">
        <w:rPr>
          <w:sz w:val="28"/>
          <w:szCs w:val="28"/>
        </w:rPr>
        <w:t xml:space="preserve"> </w:t>
      </w:r>
      <w:proofErr w:type="spellStart"/>
      <w:r w:rsidR="00C90C62" w:rsidRPr="00C90C62">
        <w:rPr>
          <w:sz w:val="28"/>
          <w:szCs w:val="28"/>
        </w:rPr>
        <w:t>кВ</w:t>
      </w:r>
      <w:proofErr w:type="spellEnd"/>
      <w:r w:rsidR="00C90C62" w:rsidRPr="00C90C62">
        <w:rPr>
          <w:sz w:val="28"/>
          <w:szCs w:val="28"/>
        </w:rPr>
        <w:t xml:space="preserve"> «Туапсе - город»,</w:t>
      </w:r>
      <w:r w:rsidR="00C90C62">
        <w:rPr>
          <w:sz w:val="28"/>
          <w:szCs w:val="28"/>
        </w:rPr>
        <w:t xml:space="preserve"> </w:t>
      </w:r>
      <w:r w:rsidR="00C90C62" w:rsidRPr="00C90C62">
        <w:rPr>
          <w:sz w:val="28"/>
          <w:szCs w:val="28"/>
        </w:rPr>
        <w:t>ПС 110/10/6</w:t>
      </w:r>
      <w:r w:rsidR="00C90C62" w:rsidRPr="00EC2F48">
        <w:rPr>
          <w:sz w:val="28"/>
          <w:szCs w:val="28"/>
        </w:rPr>
        <w:t> </w:t>
      </w:r>
      <w:proofErr w:type="spellStart"/>
      <w:r w:rsidR="00C90C62" w:rsidRPr="00C90C62">
        <w:rPr>
          <w:sz w:val="28"/>
          <w:szCs w:val="28"/>
        </w:rPr>
        <w:t>кВ</w:t>
      </w:r>
      <w:proofErr w:type="spellEnd"/>
      <w:r w:rsidR="00C90C62" w:rsidRPr="00C90C62">
        <w:rPr>
          <w:sz w:val="28"/>
          <w:szCs w:val="28"/>
        </w:rPr>
        <w:t xml:space="preserve"> «Туапсе - тяговая».</w:t>
      </w:r>
    </w:p>
    <w:p w:rsidR="000922E5" w:rsidRPr="00796940" w:rsidRDefault="000922E5" w:rsidP="005C2267">
      <w:pPr>
        <w:autoSpaceDE w:val="0"/>
        <w:autoSpaceDN w:val="0"/>
        <w:adjustRightInd w:val="0"/>
        <w:spacing w:before="0" w:after="0"/>
        <w:ind w:firstLine="709"/>
        <w:rPr>
          <w:sz w:val="28"/>
          <w:szCs w:val="28"/>
        </w:rPr>
      </w:pPr>
      <w:r w:rsidRPr="00E51552">
        <w:rPr>
          <w:sz w:val="28"/>
          <w:szCs w:val="28"/>
        </w:rPr>
        <w:t>Характеристики существующих источников электроснабжения приведены в</w:t>
      </w:r>
      <w:r w:rsidRPr="00796940">
        <w:rPr>
          <w:sz w:val="28"/>
          <w:szCs w:val="28"/>
        </w:rPr>
        <w:t xml:space="preserve"> таблице 2.4.1.</w:t>
      </w:r>
    </w:p>
    <w:p w:rsidR="00A549DD" w:rsidRPr="00796940" w:rsidRDefault="00A549DD" w:rsidP="00796940">
      <w:pPr>
        <w:pStyle w:val="ConsPlusNormal"/>
        <w:widowControl/>
        <w:ind w:firstLine="709"/>
        <w:jc w:val="both"/>
        <w:rPr>
          <w:rFonts w:ascii="Times New Roman" w:hAnsi="Times New Roman" w:cs="Times New Roman"/>
          <w:sz w:val="28"/>
          <w:szCs w:val="28"/>
        </w:rPr>
      </w:pPr>
    </w:p>
    <w:p w:rsidR="00A4083F" w:rsidRDefault="000922E5" w:rsidP="008B7855">
      <w:pPr>
        <w:pStyle w:val="ConsPlusNormal"/>
        <w:widowControl/>
        <w:ind w:firstLine="0"/>
        <w:jc w:val="both"/>
        <w:rPr>
          <w:rFonts w:ascii="Times New Roman" w:hAnsi="Times New Roman" w:cs="Times New Roman"/>
          <w:b/>
          <w:sz w:val="24"/>
          <w:szCs w:val="24"/>
        </w:rPr>
      </w:pPr>
      <w:r w:rsidRPr="008D1E63">
        <w:rPr>
          <w:rFonts w:ascii="Times New Roman" w:hAnsi="Times New Roman" w:cs="Times New Roman"/>
          <w:b/>
          <w:sz w:val="24"/>
          <w:szCs w:val="24"/>
        </w:rPr>
        <w:t xml:space="preserve">Таблица 2.4.1 </w:t>
      </w:r>
    </w:p>
    <w:p w:rsidR="006710E6" w:rsidRPr="008D1E63" w:rsidRDefault="006710E6" w:rsidP="008B7855">
      <w:pPr>
        <w:pStyle w:val="ConsPlusNormal"/>
        <w:widowControl/>
        <w:ind w:firstLine="0"/>
        <w:jc w:val="both"/>
        <w:rPr>
          <w:rFonts w:ascii="Times New Roman" w:hAnsi="Times New Roman" w:cs="Times New Roman"/>
          <w:b/>
          <w:sz w:val="24"/>
          <w:szCs w:val="24"/>
          <w:lang w:eastAsia="en-U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38"/>
        <w:gridCol w:w="1710"/>
        <w:gridCol w:w="2264"/>
        <w:gridCol w:w="1417"/>
        <w:gridCol w:w="2127"/>
      </w:tblGrid>
      <w:tr w:rsidR="000922E5" w:rsidRPr="008D1E63" w:rsidTr="008D302D">
        <w:trPr>
          <w:cantSplit/>
          <w:trHeight w:val="701"/>
          <w:tblHeader/>
        </w:trPr>
        <w:tc>
          <w:tcPr>
            <w:tcW w:w="1838" w:type="dxa"/>
            <w:tcBorders>
              <w:top w:val="single" w:sz="4" w:space="0" w:color="auto"/>
              <w:left w:val="single" w:sz="4" w:space="0" w:color="auto"/>
              <w:bottom w:val="single" w:sz="4" w:space="0" w:color="auto"/>
              <w:right w:val="single" w:sz="4" w:space="0" w:color="auto"/>
            </w:tcBorders>
          </w:tcPr>
          <w:p w:rsidR="000922E5" w:rsidRPr="008D1E63" w:rsidRDefault="000922E5" w:rsidP="008B7855">
            <w:pPr>
              <w:spacing w:before="0" w:after="0"/>
              <w:jc w:val="center"/>
              <w:rPr>
                <w:b/>
              </w:rPr>
            </w:pPr>
            <w:r w:rsidRPr="008D1E63">
              <w:rPr>
                <w:b/>
              </w:rPr>
              <w:t>Наименование</w:t>
            </w:r>
          </w:p>
          <w:p w:rsidR="000922E5" w:rsidRPr="008D1E63" w:rsidRDefault="000922E5" w:rsidP="008B7855">
            <w:pPr>
              <w:spacing w:before="0" w:after="0"/>
              <w:jc w:val="center"/>
              <w:rPr>
                <w:b/>
              </w:rPr>
            </w:pPr>
            <w:r w:rsidRPr="008D1E63">
              <w:rPr>
                <w:b/>
              </w:rPr>
              <w:t>ПС</w:t>
            </w:r>
          </w:p>
        </w:tc>
        <w:tc>
          <w:tcPr>
            <w:tcW w:w="1710" w:type="dxa"/>
            <w:tcBorders>
              <w:top w:val="single" w:sz="4" w:space="0" w:color="auto"/>
              <w:left w:val="single" w:sz="4" w:space="0" w:color="auto"/>
              <w:bottom w:val="single" w:sz="4" w:space="0" w:color="auto"/>
              <w:right w:val="single" w:sz="4" w:space="0" w:color="auto"/>
            </w:tcBorders>
          </w:tcPr>
          <w:p w:rsidR="000922E5" w:rsidRPr="008D1E63" w:rsidRDefault="000922E5" w:rsidP="008B7855">
            <w:pPr>
              <w:spacing w:before="0" w:after="0"/>
              <w:jc w:val="center"/>
              <w:rPr>
                <w:b/>
              </w:rPr>
            </w:pPr>
            <w:r w:rsidRPr="008D1E63">
              <w:rPr>
                <w:b/>
              </w:rPr>
              <w:t>Мощность</w:t>
            </w:r>
          </w:p>
          <w:p w:rsidR="000922E5" w:rsidRPr="008D1E63" w:rsidRDefault="000922E5" w:rsidP="008B7855">
            <w:pPr>
              <w:spacing w:before="0" w:after="0"/>
              <w:jc w:val="center"/>
              <w:rPr>
                <w:b/>
              </w:rPr>
            </w:pPr>
            <w:proofErr w:type="spellStart"/>
            <w:r w:rsidRPr="008D1E63">
              <w:rPr>
                <w:b/>
              </w:rPr>
              <w:t>фактич</w:t>
            </w:r>
            <w:proofErr w:type="spellEnd"/>
            <w:r w:rsidRPr="008D1E63">
              <w:rPr>
                <w:b/>
              </w:rPr>
              <w:t>.</w:t>
            </w:r>
          </w:p>
          <w:p w:rsidR="000922E5" w:rsidRPr="008D1E63" w:rsidRDefault="000922E5" w:rsidP="008B7855">
            <w:pPr>
              <w:spacing w:before="0" w:after="0"/>
              <w:jc w:val="center"/>
              <w:rPr>
                <w:b/>
              </w:rPr>
            </w:pPr>
            <w:r w:rsidRPr="008D1E63">
              <w:rPr>
                <w:b/>
              </w:rPr>
              <w:t xml:space="preserve">каждого </w:t>
            </w:r>
            <w:proofErr w:type="spellStart"/>
            <w:r w:rsidRPr="008D1E63">
              <w:rPr>
                <w:b/>
              </w:rPr>
              <w:t>тр-ра</w:t>
            </w:r>
            <w:proofErr w:type="spellEnd"/>
          </w:p>
        </w:tc>
        <w:tc>
          <w:tcPr>
            <w:tcW w:w="2264" w:type="dxa"/>
            <w:tcBorders>
              <w:top w:val="single" w:sz="4" w:space="0" w:color="auto"/>
              <w:left w:val="single" w:sz="4" w:space="0" w:color="auto"/>
              <w:bottom w:val="single" w:sz="4" w:space="0" w:color="auto"/>
              <w:right w:val="single" w:sz="4" w:space="0" w:color="auto"/>
            </w:tcBorders>
          </w:tcPr>
          <w:p w:rsidR="000922E5" w:rsidRPr="008D1E63" w:rsidRDefault="000922E5" w:rsidP="008B7855">
            <w:pPr>
              <w:spacing w:before="0" w:after="0"/>
              <w:jc w:val="center"/>
              <w:rPr>
                <w:b/>
              </w:rPr>
            </w:pPr>
            <w:proofErr w:type="spellStart"/>
            <w:r w:rsidRPr="008D1E63">
              <w:rPr>
                <w:b/>
              </w:rPr>
              <w:t>Энергопотреби</w:t>
            </w:r>
            <w:r w:rsidR="00D17024">
              <w:rPr>
                <w:b/>
              </w:rPr>
              <w:t>т</w:t>
            </w:r>
            <w:r w:rsidRPr="008D1E63">
              <w:rPr>
                <w:b/>
              </w:rPr>
              <w:t>е</w:t>
            </w:r>
            <w:proofErr w:type="spellEnd"/>
            <w:r w:rsidR="00D17024">
              <w:rPr>
                <w:b/>
              </w:rPr>
              <w:t>-</w:t>
            </w:r>
            <w:r w:rsidRPr="008D1E63">
              <w:rPr>
                <w:b/>
              </w:rPr>
              <w:t>ли</w:t>
            </w:r>
            <w:r w:rsidR="00D17024">
              <w:rPr>
                <w:b/>
              </w:rPr>
              <w:t xml:space="preserve"> </w:t>
            </w:r>
            <w:r w:rsidRPr="008D1E63">
              <w:rPr>
                <w:b/>
              </w:rPr>
              <w:t xml:space="preserve">(населенные пункты, </w:t>
            </w:r>
            <w:proofErr w:type="spellStart"/>
            <w:r w:rsidRPr="008D1E63">
              <w:rPr>
                <w:b/>
              </w:rPr>
              <w:t>пром</w:t>
            </w:r>
            <w:proofErr w:type="spellEnd"/>
            <w:r w:rsidRPr="008D1E63">
              <w:rPr>
                <w:b/>
              </w:rPr>
              <w:t>. и с/х объекты)</w:t>
            </w:r>
          </w:p>
        </w:tc>
        <w:tc>
          <w:tcPr>
            <w:tcW w:w="1417" w:type="dxa"/>
            <w:tcBorders>
              <w:top w:val="single" w:sz="4" w:space="0" w:color="auto"/>
              <w:left w:val="single" w:sz="4" w:space="0" w:color="auto"/>
              <w:bottom w:val="single" w:sz="4" w:space="0" w:color="auto"/>
              <w:right w:val="single" w:sz="4" w:space="0" w:color="auto"/>
            </w:tcBorders>
          </w:tcPr>
          <w:p w:rsidR="000922E5" w:rsidRPr="008D1E63" w:rsidRDefault="000922E5" w:rsidP="008B7855">
            <w:pPr>
              <w:spacing w:before="0" w:after="0"/>
              <w:jc w:val="center"/>
              <w:rPr>
                <w:b/>
              </w:rPr>
            </w:pPr>
            <w:proofErr w:type="spellStart"/>
            <w:r w:rsidRPr="008D1E63">
              <w:rPr>
                <w:b/>
              </w:rPr>
              <w:t>Техн.состояние</w:t>
            </w:r>
            <w:proofErr w:type="spellEnd"/>
          </w:p>
          <w:p w:rsidR="000922E5" w:rsidRPr="008D1E63" w:rsidRDefault="000922E5" w:rsidP="008B7855">
            <w:pPr>
              <w:spacing w:before="0" w:after="0"/>
              <w:jc w:val="center"/>
              <w:rPr>
                <w:b/>
              </w:rPr>
            </w:pPr>
            <w:r w:rsidRPr="008D1E63">
              <w:rPr>
                <w:b/>
              </w:rPr>
              <w:t xml:space="preserve">(год </w:t>
            </w:r>
            <w:proofErr w:type="spellStart"/>
            <w:r w:rsidRPr="008D1E63">
              <w:rPr>
                <w:b/>
              </w:rPr>
              <w:t>стр-ва</w:t>
            </w:r>
            <w:proofErr w:type="spellEnd"/>
            <w:r w:rsidRPr="008D1E63">
              <w:rPr>
                <w:b/>
              </w:rPr>
              <w:t>)</w:t>
            </w:r>
          </w:p>
        </w:tc>
        <w:tc>
          <w:tcPr>
            <w:tcW w:w="2127" w:type="dxa"/>
            <w:tcBorders>
              <w:top w:val="single" w:sz="4" w:space="0" w:color="auto"/>
              <w:left w:val="single" w:sz="4" w:space="0" w:color="auto"/>
              <w:bottom w:val="single" w:sz="4" w:space="0" w:color="auto"/>
              <w:right w:val="single" w:sz="4" w:space="0" w:color="auto"/>
            </w:tcBorders>
          </w:tcPr>
          <w:p w:rsidR="000922E5" w:rsidRPr="008D1E63" w:rsidRDefault="000922E5" w:rsidP="008B7855">
            <w:pPr>
              <w:spacing w:before="0" w:after="0"/>
              <w:jc w:val="center"/>
              <w:rPr>
                <w:b/>
              </w:rPr>
            </w:pPr>
            <w:r w:rsidRPr="008D1E63">
              <w:rPr>
                <w:b/>
              </w:rPr>
              <w:t>Ведомственная принадлежность</w:t>
            </w:r>
          </w:p>
        </w:tc>
      </w:tr>
      <w:tr w:rsidR="00A549DD" w:rsidRPr="00EB36C5" w:rsidTr="00441C77">
        <w:trPr>
          <w:cantSplit/>
          <w:trHeight w:val="701"/>
        </w:trPr>
        <w:tc>
          <w:tcPr>
            <w:tcW w:w="1838"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 xml:space="preserve">ПС 110/6 </w:t>
            </w:r>
            <w:proofErr w:type="spellStart"/>
            <w:r w:rsidRPr="00A549DD">
              <w:t>кВ</w:t>
            </w:r>
            <w:proofErr w:type="spellEnd"/>
            <w:r w:rsidRPr="00A549DD">
              <w:t xml:space="preserve"> «Туапсе – Город»</w:t>
            </w:r>
          </w:p>
        </w:tc>
        <w:tc>
          <w:tcPr>
            <w:tcW w:w="1710"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 xml:space="preserve">2х16 </w:t>
            </w:r>
          </w:p>
          <w:p w:rsidR="00A549DD" w:rsidRPr="00A549DD" w:rsidRDefault="00A549DD" w:rsidP="00A549DD">
            <w:r w:rsidRPr="00A549DD">
              <w:t>МВ А</w:t>
            </w:r>
          </w:p>
        </w:tc>
        <w:tc>
          <w:tcPr>
            <w:tcW w:w="2264"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г. Туапсе</w:t>
            </w:r>
          </w:p>
        </w:tc>
        <w:tc>
          <w:tcPr>
            <w:tcW w:w="1417"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Вопрос вне компетенции филиала</w:t>
            </w:r>
          </w:p>
        </w:tc>
        <w:tc>
          <w:tcPr>
            <w:tcW w:w="2127"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 xml:space="preserve">г. Туапсе </w:t>
            </w:r>
          </w:p>
          <w:p w:rsidR="00A549DD" w:rsidRPr="00A549DD" w:rsidRDefault="00A549DD" w:rsidP="00A549DD">
            <w:r w:rsidRPr="00A549DD">
              <w:t>ул. Бондаренко, 6 ОАО «Кубаньэнерго»</w:t>
            </w:r>
          </w:p>
        </w:tc>
      </w:tr>
      <w:tr w:rsidR="00A549DD" w:rsidRPr="00EB36C5" w:rsidTr="00441C77">
        <w:trPr>
          <w:cantSplit/>
          <w:trHeight w:val="701"/>
        </w:trPr>
        <w:tc>
          <w:tcPr>
            <w:tcW w:w="1838"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lastRenderedPageBreak/>
              <w:t xml:space="preserve">ПС 110/10/6 </w:t>
            </w:r>
            <w:proofErr w:type="spellStart"/>
            <w:r w:rsidRPr="00A549DD">
              <w:t>кВ</w:t>
            </w:r>
            <w:proofErr w:type="spellEnd"/>
            <w:r w:rsidRPr="00A549DD">
              <w:t xml:space="preserve"> «Туапсе – Тяговая»</w:t>
            </w:r>
          </w:p>
        </w:tc>
        <w:tc>
          <w:tcPr>
            <w:tcW w:w="1710"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 xml:space="preserve">2х25 </w:t>
            </w:r>
          </w:p>
          <w:p w:rsidR="00A549DD" w:rsidRPr="00A549DD" w:rsidRDefault="00A549DD" w:rsidP="00A549DD">
            <w:r w:rsidRPr="00A549DD">
              <w:t>МВ А</w:t>
            </w:r>
          </w:p>
          <w:p w:rsidR="00A549DD" w:rsidRPr="00A549DD" w:rsidRDefault="00A549DD" w:rsidP="00A549DD">
            <w:r w:rsidRPr="00A549DD">
              <w:t xml:space="preserve">1х10 </w:t>
            </w:r>
          </w:p>
          <w:p w:rsidR="00A549DD" w:rsidRPr="00A549DD" w:rsidRDefault="00A549DD" w:rsidP="00A549DD">
            <w:r w:rsidRPr="00A549DD">
              <w:t>МВ А</w:t>
            </w:r>
          </w:p>
        </w:tc>
        <w:tc>
          <w:tcPr>
            <w:tcW w:w="2264"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г. Туапсе, РЖД</w:t>
            </w:r>
          </w:p>
          <w:p w:rsidR="00A549DD" w:rsidRPr="00A549DD" w:rsidRDefault="00A549DD" w:rsidP="00A549DD">
            <w:r w:rsidRPr="00A549DD">
              <w:t>г. Туапсе, Роснефть</w:t>
            </w:r>
          </w:p>
        </w:tc>
        <w:tc>
          <w:tcPr>
            <w:tcW w:w="1417"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Вопрос вне компетенции филиала</w:t>
            </w:r>
          </w:p>
        </w:tc>
        <w:tc>
          <w:tcPr>
            <w:tcW w:w="2127" w:type="dxa"/>
            <w:tcBorders>
              <w:top w:val="single" w:sz="4" w:space="0" w:color="auto"/>
              <w:left w:val="single" w:sz="4" w:space="0" w:color="auto"/>
              <w:bottom w:val="single" w:sz="4" w:space="0" w:color="auto"/>
              <w:right w:val="single" w:sz="4" w:space="0" w:color="auto"/>
            </w:tcBorders>
          </w:tcPr>
          <w:p w:rsidR="00A549DD" w:rsidRPr="00A549DD" w:rsidRDefault="00A549DD" w:rsidP="00A549DD">
            <w:r w:rsidRPr="00A549DD">
              <w:t xml:space="preserve">г. Туапсе </w:t>
            </w:r>
          </w:p>
          <w:p w:rsidR="00A549DD" w:rsidRPr="00A549DD" w:rsidRDefault="00A549DD" w:rsidP="00A549DD">
            <w:r w:rsidRPr="00A549DD">
              <w:t>ул. Набережная ОАО «РЖД»</w:t>
            </w:r>
          </w:p>
          <w:p w:rsidR="00A549DD" w:rsidRPr="00A549DD" w:rsidRDefault="00A549DD" w:rsidP="00A549DD">
            <w:proofErr w:type="spellStart"/>
            <w:r w:rsidRPr="00A549DD">
              <w:t>г.Туапсе</w:t>
            </w:r>
            <w:proofErr w:type="spellEnd"/>
            <w:r w:rsidRPr="00A549DD">
              <w:t xml:space="preserve"> </w:t>
            </w:r>
            <w:proofErr w:type="spellStart"/>
            <w:r w:rsidRPr="00A549DD">
              <w:t>ул</w:t>
            </w:r>
            <w:proofErr w:type="spellEnd"/>
            <w:r w:rsidRPr="00A549DD">
              <w:t xml:space="preserve"> набережная ОАО „Роснефть” „Туапсинский НПЗ”</w:t>
            </w:r>
          </w:p>
        </w:tc>
      </w:tr>
    </w:tbl>
    <w:p w:rsidR="00A549DD" w:rsidRDefault="00A549DD" w:rsidP="000922E5">
      <w:pPr>
        <w:pStyle w:val="ConsPlusNormal"/>
        <w:rPr>
          <w:rFonts w:ascii="Times New Roman" w:hAnsi="Times New Roman" w:cs="Times New Roman"/>
          <w:sz w:val="28"/>
          <w:szCs w:val="28"/>
        </w:rPr>
      </w:pPr>
    </w:p>
    <w:p w:rsidR="00A4083F" w:rsidRDefault="000922E5" w:rsidP="000922E5">
      <w:pPr>
        <w:pStyle w:val="ConsPlusNormal"/>
        <w:rPr>
          <w:rFonts w:ascii="Times New Roman" w:hAnsi="Times New Roman" w:cs="Times New Roman"/>
          <w:sz w:val="28"/>
          <w:szCs w:val="28"/>
        </w:rPr>
      </w:pPr>
      <w:r w:rsidRPr="007B4B2A">
        <w:rPr>
          <w:rFonts w:ascii="Times New Roman" w:hAnsi="Times New Roman" w:cs="Times New Roman"/>
          <w:sz w:val="28"/>
          <w:szCs w:val="28"/>
        </w:rPr>
        <w:t xml:space="preserve">Основные характеристики </w:t>
      </w:r>
      <w:r w:rsidR="00A4083F">
        <w:rPr>
          <w:rFonts w:ascii="Times New Roman" w:hAnsi="Times New Roman" w:cs="Times New Roman"/>
          <w:sz w:val="28"/>
          <w:szCs w:val="28"/>
        </w:rPr>
        <w:t xml:space="preserve">и показатели </w:t>
      </w:r>
      <w:r w:rsidRPr="007B4B2A">
        <w:rPr>
          <w:rFonts w:ascii="Times New Roman" w:hAnsi="Times New Roman" w:cs="Times New Roman"/>
          <w:sz w:val="28"/>
          <w:szCs w:val="28"/>
        </w:rPr>
        <w:t xml:space="preserve">системы электроснабжения муниципального образования </w:t>
      </w:r>
      <w:r w:rsidR="002D1AF7">
        <w:rPr>
          <w:rFonts w:ascii="Times New Roman" w:hAnsi="Times New Roman" w:cs="Times New Roman"/>
          <w:color w:val="000000"/>
          <w:sz w:val="28"/>
          <w:szCs w:val="28"/>
        </w:rPr>
        <w:t>Туапсинск</w:t>
      </w:r>
      <w:r w:rsidRPr="001A7D2D">
        <w:rPr>
          <w:rFonts w:ascii="Times New Roman" w:hAnsi="Times New Roman" w:cs="Times New Roman"/>
          <w:color w:val="000000"/>
          <w:sz w:val="28"/>
          <w:szCs w:val="28"/>
        </w:rPr>
        <w:t>ое</w:t>
      </w:r>
      <w:r w:rsidRPr="00E16721">
        <w:rPr>
          <w:rFonts w:ascii="Times New Roman" w:hAnsi="Times New Roman" w:cs="Times New Roman"/>
          <w:sz w:val="28"/>
          <w:szCs w:val="28"/>
        </w:rPr>
        <w:t xml:space="preserve"> </w:t>
      </w:r>
      <w:r w:rsidR="0076404F">
        <w:rPr>
          <w:rFonts w:ascii="Times New Roman" w:hAnsi="Times New Roman" w:cs="Times New Roman"/>
          <w:sz w:val="28"/>
          <w:szCs w:val="28"/>
        </w:rPr>
        <w:t>городск</w:t>
      </w:r>
      <w:r w:rsidRPr="00E16721">
        <w:rPr>
          <w:rFonts w:ascii="Times New Roman" w:hAnsi="Times New Roman" w:cs="Times New Roman"/>
          <w:sz w:val="28"/>
          <w:szCs w:val="28"/>
        </w:rPr>
        <w:t>ое поселение</w:t>
      </w:r>
      <w:r w:rsidR="00A4083F">
        <w:rPr>
          <w:rFonts w:ascii="Times New Roman" w:hAnsi="Times New Roman" w:cs="Times New Roman"/>
          <w:sz w:val="28"/>
          <w:szCs w:val="28"/>
        </w:rPr>
        <w:t xml:space="preserve"> приведены в таблице   2.4.2</w:t>
      </w:r>
    </w:p>
    <w:p w:rsidR="00A3281B" w:rsidRDefault="00A3281B" w:rsidP="008B7855">
      <w:pPr>
        <w:pStyle w:val="ConsPlusNormal"/>
        <w:ind w:firstLine="0"/>
        <w:rPr>
          <w:rFonts w:ascii="Times New Roman" w:hAnsi="Times New Roman" w:cs="Times New Roman"/>
          <w:b/>
          <w:sz w:val="24"/>
          <w:szCs w:val="24"/>
        </w:rPr>
      </w:pPr>
    </w:p>
    <w:p w:rsidR="00C1431C" w:rsidRDefault="00C265DC" w:rsidP="008B7855">
      <w:pPr>
        <w:pStyle w:val="ConsPlusNormal"/>
        <w:ind w:firstLine="0"/>
        <w:rPr>
          <w:rFonts w:ascii="Times New Roman" w:hAnsi="Times New Roman" w:cs="Times New Roman"/>
          <w:b/>
          <w:sz w:val="24"/>
          <w:szCs w:val="24"/>
        </w:rPr>
      </w:pPr>
      <w:r w:rsidRPr="008D1E63">
        <w:rPr>
          <w:rFonts w:ascii="Times New Roman" w:hAnsi="Times New Roman" w:cs="Times New Roman"/>
          <w:b/>
          <w:sz w:val="24"/>
          <w:szCs w:val="24"/>
        </w:rPr>
        <w:t>Таблица 2.4.</w:t>
      </w:r>
      <w:r>
        <w:rPr>
          <w:rFonts w:ascii="Times New Roman" w:hAnsi="Times New Roman" w:cs="Times New Roman"/>
          <w:b/>
          <w:sz w:val="24"/>
          <w:szCs w:val="24"/>
        </w:rPr>
        <w:t>2</w:t>
      </w:r>
    </w:p>
    <w:p w:rsidR="00A4083F" w:rsidRDefault="00A4083F" w:rsidP="008B7855">
      <w:pPr>
        <w:pStyle w:val="ConsPlusNormal"/>
        <w:ind w:firstLine="0"/>
        <w:rPr>
          <w:rFonts w:ascii="Times New Roman" w:hAnsi="Times New Roman" w:cs="Times New Roman"/>
          <w:b/>
          <w:sz w:val="24"/>
          <w:szCs w:val="24"/>
        </w:rPr>
      </w:pPr>
    </w:p>
    <w:tbl>
      <w:tblPr>
        <w:tblW w:w="9300" w:type="dxa"/>
        <w:tblInd w:w="108" w:type="dxa"/>
        <w:tblLook w:val="00A0" w:firstRow="1" w:lastRow="0" w:firstColumn="1" w:lastColumn="0" w:noHBand="0" w:noVBand="0"/>
      </w:tblPr>
      <w:tblGrid>
        <w:gridCol w:w="1327"/>
        <w:gridCol w:w="4005"/>
        <w:gridCol w:w="1523"/>
        <w:gridCol w:w="2445"/>
      </w:tblGrid>
      <w:tr w:rsidR="006173F0" w:rsidRPr="006173F0" w:rsidTr="00BC47A0">
        <w:trPr>
          <w:trHeight w:val="885"/>
        </w:trPr>
        <w:tc>
          <w:tcPr>
            <w:tcW w:w="1327" w:type="dxa"/>
            <w:vMerge w:val="restart"/>
            <w:tcBorders>
              <w:top w:val="single" w:sz="8" w:space="0" w:color="auto"/>
              <w:left w:val="single" w:sz="8" w:space="0" w:color="auto"/>
              <w:bottom w:val="single" w:sz="8" w:space="0" w:color="000000"/>
              <w:right w:val="single" w:sz="4" w:space="0" w:color="auto"/>
            </w:tcBorders>
          </w:tcPr>
          <w:p w:rsidR="00F25C05" w:rsidRDefault="00F25C05" w:rsidP="006173F0">
            <w:pPr>
              <w:spacing w:before="0" w:after="0"/>
              <w:jc w:val="center"/>
              <w:rPr>
                <w:rFonts w:eastAsia="Calibri"/>
                <w:b/>
                <w:bCs/>
                <w:szCs w:val="22"/>
                <w:lang w:eastAsia="en-US"/>
              </w:rPr>
            </w:pPr>
          </w:p>
          <w:p w:rsidR="00F25C05" w:rsidRDefault="00F25C05" w:rsidP="006173F0">
            <w:pPr>
              <w:spacing w:before="0" w:after="0"/>
              <w:jc w:val="center"/>
              <w:rPr>
                <w:rFonts w:eastAsia="Calibri"/>
                <w:b/>
                <w:bCs/>
                <w:szCs w:val="22"/>
                <w:lang w:eastAsia="en-US"/>
              </w:rPr>
            </w:pPr>
          </w:p>
          <w:p w:rsidR="006173F0" w:rsidRPr="006173F0" w:rsidRDefault="006173F0" w:rsidP="006173F0">
            <w:pPr>
              <w:spacing w:before="0" w:after="0"/>
              <w:jc w:val="center"/>
              <w:rPr>
                <w:rFonts w:eastAsia="Calibri"/>
                <w:b/>
                <w:bCs/>
                <w:szCs w:val="22"/>
                <w:lang w:eastAsia="en-US"/>
              </w:rPr>
            </w:pPr>
            <w:r w:rsidRPr="006173F0">
              <w:rPr>
                <w:rFonts w:eastAsia="Calibri"/>
                <w:b/>
                <w:bCs/>
                <w:szCs w:val="22"/>
                <w:lang w:eastAsia="en-US"/>
              </w:rPr>
              <w:t>№ п/п</w:t>
            </w:r>
          </w:p>
        </w:tc>
        <w:tc>
          <w:tcPr>
            <w:tcW w:w="4005" w:type="dxa"/>
            <w:vMerge w:val="restart"/>
            <w:tcBorders>
              <w:top w:val="single" w:sz="8" w:space="0" w:color="auto"/>
              <w:left w:val="single" w:sz="4" w:space="0" w:color="auto"/>
              <w:bottom w:val="single" w:sz="8" w:space="0" w:color="000000"/>
              <w:right w:val="single" w:sz="4" w:space="0" w:color="auto"/>
            </w:tcBorders>
          </w:tcPr>
          <w:p w:rsidR="00F25C05" w:rsidRDefault="00F25C05" w:rsidP="006173F0">
            <w:pPr>
              <w:spacing w:before="0" w:after="0"/>
              <w:jc w:val="center"/>
              <w:rPr>
                <w:rFonts w:eastAsia="Calibri"/>
                <w:b/>
                <w:bCs/>
                <w:szCs w:val="22"/>
                <w:lang w:eastAsia="en-US"/>
              </w:rPr>
            </w:pPr>
          </w:p>
          <w:p w:rsidR="00F25C05" w:rsidRDefault="00F25C05" w:rsidP="006173F0">
            <w:pPr>
              <w:spacing w:before="0" w:after="0"/>
              <w:jc w:val="center"/>
              <w:rPr>
                <w:rFonts w:eastAsia="Calibri"/>
                <w:b/>
                <w:bCs/>
                <w:szCs w:val="22"/>
                <w:lang w:eastAsia="en-US"/>
              </w:rPr>
            </w:pPr>
          </w:p>
          <w:p w:rsidR="006173F0" w:rsidRPr="006173F0" w:rsidRDefault="006173F0" w:rsidP="006173F0">
            <w:pPr>
              <w:spacing w:before="0" w:after="0"/>
              <w:jc w:val="center"/>
              <w:rPr>
                <w:rFonts w:eastAsia="Calibri"/>
                <w:b/>
                <w:bCs/>
                <w:szCs w:val="22"/>
                <w:lang w:eastAsia="en-US"/>
              </w:rPr>
            </w:pPr>
            <w:r w:rsidRPr="006173F0">
              <w:rPr>
                <w:rFonts w:eastAsia="Calibri"/>
                <w:b/>
                <w:bCs/>
                <w:szCs w:val="22"/>
                <w:lang w:eastAsia="en-US"/>
              </w:rPr>
              <w:t>Показатели</w:t>
            </w:r>
          </w:p>
        </w:tc>
        <w:tc>
          <w:tcPr>
            <w:tcW w:w="1523" w:type="dxa"/>
            <w:vMerge w:val="restart"/>
            <w:tcBorders>
              <w:top w:val="single" w:sz="8" w:space="0" w:color="auto"/>
              <w:left w:val="single" w:sz="4" w:space="0" w:color="auto"/>
              <w:bottom w:val="single" w:sz="8" w:space="0" w:color="000000"/>
              <w:right w:val="nil"/>
            </w:tcBorders>
          </w:tcPr>
          <w:p w:rsidR="00F25C05" w:rsidRDefault="00F25C05" w:rsidP="006173F0">
            <w:pPr>
              <w:spacing w:before="0" w:after="0"/>
              <w:jc w:val="center"/>
              <w:rPr>
                <w:rFonts w:eastAsia="Calibri"/>
                <w:b/>
                <w:bCs/>
                <w:szCs w:val="22"/>
                <w:lang w:eastAsia="en-US"/>
              </w:rPr>
            </w:pPr>
          </w:p>
          <w:p w:rsidR="00F25C05" w:rsidRDefault="00F25C05" w:rsidP="006173F0">
            <w:pPr>
              <w:spacing w:before="0" w:after="0"/>
              <w:jc w:val="center"/>
              <w:rPr>
                <w:rFonts w:eastAsia="Calibri"/>
                <w:b/>
                <w:bCs/>
                <w:szCs w:val="22"/>
                <w:lang w:eastAsia="en-US"/>
              </w:rPr>
            </w:pPr>
          </w:p>
          <w:p w:rsidR="006173F0" w:rsidRPr="006173F0" w:rsidRDefault="006173F0" w:rsidP="006173F0">
            <w:pPr>
              <w:spacing w:before="0" w:after="0"/>
              <w:jc w:val="center"/>
              <w:rPr>
                <w:rFonts w:eastAsia="Calibri"/>
                <w:b/>
                <w:bCs/>
                <w:szCs w:val="22"/>
                <w:lang w:eastAsia="en-US"/>
              </w:rPr>
            </w:pPr>
            <w:r w:rsidRPr="006173F0">
              <w:rPr>
                <w:rFonts w:eastAsia="Calibri"/>
                <w:b/>
                <w:bCs/>
                <w:szCs w:val="22"/>
                <w:lang w:eastAsia="en-US"/>
              </w:rPr>
              <w:t>Ед. изм.</w:t>
            </w:r>
          </w:p>
        </w:tc>
        <w:tc>
          <w:tcPr>
            <w:tcW w:w="2445" w:type="dxa"/>
            <w:tcBorders>
              <w:top w:val="single" w:sz="8" w:space="0" w:color="auto"/>
              <w:left w:val="single" w:sz="8" w:space="0" w:color="auto"/>
              <w:bottom w:val="single" w:sz="4" w:space="0" w:color="auto"/>
              <w:right w:val="single" w:sz="8" w:space="0" w:color="auto"/>
            </w:tcBorders>
          </w:tcPr>
          <w:p w:rsidR="006173F0" w:rsidRPr="006173F0" w:rsidRDefault="006173F0" w:rsidP="006173F0">
            <w:pPr>
              <w:spacing w:before="0" w:after="0"/>
              <w:jc w:val="center"/>
              <w:rPr>
                <w:rFonts w:eastAsia="Calibri"/>
                <w:b/>
                <w:bCs/>
                <w:szCs w:val="22"/>
                <w:lang w:eastAsia="en-US"/>
              </w:rPr>
            </w:pPr>
            <w:r w:rsidRPr="006173F0">
              <w:rPr>
                <w:rFonts w:eastAsia="Calibri"/>
                <w:b/>
                <w:bCs/>
                <w:szCs w:val="22"/>
                <w:lang w:eastAsia="en-US"/>
              </w:rPr>
              <w:t>МО</w:t>
            </w:r>
          </w:p>
          <w:p w:rsidR="006173F0" w:rsidRPr="006173F0" w:rsidRDefault="002D1AF7" w:rsidP="006173F0">
            <w:pPr>
              <w:spacing w:before="0" w:after="0"/>
              <w:jc w:val="center"/>
              <w:rPr>
                <w:rFonts w:eastAsia="Calibri"/>
                <w:b/>
                <w:bCs/>
                <w:szCs w:val="22"/>
                <w:lang w:eastAsia="en-US"/>
              </w:rPr>
            </w:pPr>
            <w:r>
              <w:rPr>
                <w:rFonts w:eastAsia="Calibri"/>
                <w:b/>
                <w:bCs/>
                <w:szCs w:val="22"/>
                <w:lang w:eastAsia="en-US"/>
              </w:rPr>
              <w:t>Туапсинск</w:t>
            </w:r>
            <w:r w:rsidR="006173F0" w:rsidRPr="006173F0">
              <w:rPr>
                <w:rFonts w:eastAsia="Calibri"/>
                <w:b/>
                <w:bCs/>
                <w:szCs w:val="22"/>
                <w:lang w:eastAsia="en-US"/>
              </w:rPr>
              <w:t xml:space="preserve">ое </w:t>
            </w:r>
            <w:r w:rsidR="0076404F">
              <w:rPr>
                <w:rFonts w:eastAsia="Calibri"/>
                <w:b/>
                <w:bCs/>
                <w:szCs w:val="22"/>
                <w:lang w:eastAsia="en-US"/>
              </w:rPr>
              <w:t>городск</w:t>
            </w:r>
            <w:r w:rsidR="006173F0" w:rsidRPr="006173F0">
              <w:rPr>
                <w:rFonts w:eastAsia="Calibri"/>
                <w:b/>
                <w:bCs/>
                <w:szCs w:val="22"/>
                <w:lang w:eastAsia="en-US"/>
              </w:rPr>
              <w:t>ое поселение</w:t>
            </w:r>
          </w:p>
        </w:tc>
      </w:tr>
      <w:tr w:rsidR="006173F0" w:rsidRPr="006173F0" w:rsidTr="00BC47A0">
        <w:trPr>
          <w:trHeight w:val="345"/>
        </w:trPr>
        <w:tc>
          <w:tcPr>
            <w:tcW w:w="1327" w:type="dxa"/>
            <w:vMerge/>
            <w:tcBorders>
              <w:top w:val="single" w:sz="8" w:space="0" w:color="auto"/>
              <w:left w:val="single" w:sz="8" w:space="0" w:color="auto"/>
              <w:bottom w:val="single" w:sz="8" w:space="0" w:color="000000"/>
              <w:right w:val="single" w:sz="4" w:space="0" w:color="auto"/>
            </w:tcBorders>
            <w:vAlign w:val="center"/>
          </w:tcPr>
          <w:p w:rsidR="006173F0" w:rsidRPr="006173F0" w:rsidRDefault="006173F0" w:rsidP="006173F0">
            <w:pPr>
              <w:spacing w:before="0" w:after="0"/>
              <w:jc w:val="left"/>
              <w:rPr>
                <w:rFonts w:eastAsia="Calibri"/>
                <w:b/>
                <w:bCs/>
                <w:szCs w:val="22"/>
                <w:lang w:eastAsia="en-US"/>
              </w:rPr>
            </w:pPr>
          </w:p>
        </w:tc>
        <w:tc>
          <w:tcPr>
            <w:tcW w:w="4005" w:type="dxa"/>
            <w:vMerge/>
            <w:tcBorders>
              <w:top w:val="single" w:sz="8" w:space="0" w:color="auto"/>
              <w:left w:val="single" w:sz="4" w:space="0" w:color="auto"/>
              <w:bottom w:val="single" w:sz="8" w:space="0" w:color="000000"/>
              <w:right w:val="single" w:sz="4" w:space="0" w:color="auto"/>
            </w:tcBorders>
            <w:vAlign w:val="center"/>
          </w:tcPr>
          <w:p w:rsidR="006173F0" w:rsidRPr="006173F0" w:rsidRDefault="006173F0" w:rsidP="006173F0">
            <w:pPr>
              <w:spacing w:before="0" w:after="0"/>
              <w:jc w:val="left"/>
              <w:rPr>
                <w:rFonts w:eastAsia="Calibri"/>
                <w:b/>
                <w:bCs/>
                <w:szCs w:val="22"/>
                <w:lang w:eastAsia="en-US"/>
              </w:rPr>
            </w:pPr>
          </w:p>
        </w:tc>
        <w:tc>
          <w:tcPr>
            <w:tcW w:w="1523" w:type="dxa"/>
            <w:vMerge/>
            <w:tcBorders>
              <w:top w:val="single" w:sz="8" w:space="0" w:color="auto"/>
              <w:left w:val="single" w:sz="4" w:space="0" w:color="auto"/>
              <w:bottom w:val="single" w:sz="8" w:space="0" w:color="000000"/>
              <w:right w:val="nil"/>
            </w:tcBorders>
            <w:vAlign w:val="center"/>
          </w:tcPr>
          <w:p w:rsidR="006173F0" w:rsidRPr="006173F0" w:rsidRDefault="006173F0" w:rsidP="006173F0">
            <w:pPr>
              <w:spacing w:before="0" w:after="0"/>
              <w:jc w:val="left"/>
              <w:rPr>
                <w:rFonts w:eastAsia="Calibri"/>
                <w:b/>
                <w:bCs/>
                <w:szCs w:val="22"/>
                <w:lang w:eastAsia="en-US"/>
              </w:rPr>
            </w:pPr>
          </w:p>
        </w:tc>
        <w:tc>
          <w:tcPr>
            <w:tcW w:w="2445" w:type="dxa"/>
            <w:tcBorders>
              <w:top w:val="nil"/>
              <w:left w:val="single" w:sz="8" w:space="0" w:color="auto"/>
              <w:bottom w:val="single" w:sz="8" w:space="0" w:color="auto"/>
              <w:right w:val="single" w:sz="8" w:space="0" w:color="auto"/>
            </w:tcBorders>
          </w:tcPr>
          <w:p w:rsidR="006173F0" w:rsidRPr="006173F0" w:rsidRDefault="006173F0" w:rsidP="006173F0">
            <w:pPr>
              <w:spacing w:before="0" w:after="0"/>
              <w:jc w:val="center"/>
              <w:rPr>
                <w:rFonts w:eastAsia="Calibri"/>
                <w:b/>
                <w:bCs/>
                <w:szCs w:val="22"/>
                <w:lang w:eastAsia="en-US"/>
              </w:rPr>
            </w:pPr>
            <w:r w:rsidRPr="006173F0">
              <w:rPr>
                <w:rFonts w:eastAsia="Calibri"/>
                <w:b/>
                <w:bCs/>
                <w:szCs w:val="22"/>
                <w:lang w:eastAsia="en-US"/>
              </w:rPr>
              <w:t xml:space="preserve">кол-во, в </w:t>
            </w:r>
            <w:proofErr w:type="spellStart"/>
            <w:r w:rsidRPr="006173F0">
              <w:rPr>
                <w:rFonts w:eastAsia="Calibri"/>
                <w:b/>
                <w:bCs/>
                <w:szCs w:val="22"/>
                <w:lang w:eastAsia="en-US"/>
              </w:rPr>
              <w:t>т.ч</w:t>
            </w:r>
            <w:proofErr w:type="spellEnd"/>
          </w:p>
        </w:tc>
      </w:tr>
      <w:tr w:rsidR="00A549DD" w:rsidRPr="006173F0" w:rsidTr="00140497">
        <w:trPr>
          <w:trHeight w:val="354"/>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Количество подстанций ПС</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шт.</w:t>
            </w:r>
          </w:p>
        </w:tc>
        <w:tc>
          <w:tcPr>
            <w:tcW w:w="2445" w:type="dxa"/>
            <w:tcBorders>
              <w:top w:val="single" w:sz="4" w:space="0" w:color="auto"/>
              <w:left w:val="single" w:sz="4" w:space="0" w:color="auto"/>
              <w:bottom w:val="single" w:sz="4" w:space="0" w:color="auto"/>
              <w:right w:val="single" w:sz="4" w:space="0" w:color="auto"/>
            </w:tcBorders>
          </w:tcPr>
          <w:p w:rsidR="00A549DD" w:rsidRDefault="00A549DD" w:rsidP="00A549DD">
            <w:pPr>
              <w:jc w:val="center"/>
            </w:pPr>
            <w:r>
              <w:t>2</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2.</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Количество распределительных пунктов РП</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шт.</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5</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3.</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 xml:space="preserve">Количество трансформаторных подстанций ТП, КТП </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шт.</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160</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4.</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Суммарная установленная мощность ПС</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МВА</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112 МВА</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5.</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Суммарная установленная мощность ТП, РП</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МВА</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72,025</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6.</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Количество трансформаторов, установленных в ПС, РП, ТП</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шт.</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206</w:t>
            </w:r>
          </w:p>
        </w:tc>
      </w:tr>
      <w:tr w:rsidR="00A549DD" w:rsidRPr="006173F0" w:rsidTr="00D227C6">
        <w:trPr>
          <w:trHeight w:val="884"/>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7.</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Суммарная установленная мощность силовых трансформаторов</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 </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72,025</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8.</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i/>
                <w:szCs w:val="22"/>
                <w:lang w:eastAsia="en-US"/>
              </w:rPr>
            </w:pPr>
            <w:r w:rsidRPr="006173F0">
              <w:rPr>
                <w:rFonts w:eastAsia="Calibri"/>
                <w:szCs w:val="22"/>
                <w:lang w:eastAsia="en-US"/>
              </w:rPr>
              <w:t>Суммарное потребление муниципального образования (МР) (</w:t>
            </w:r>
            <w:r w:rsidRPr="006173F0">
              <w:rPr>
                <w:rFonts w:eastAsia="Calibri"/>
                <w:i/>
                <w:szCs w:val="22"/>
                <w:lang w:eastAsia="en-US"/>
              </w:rPr>
              <w:t>среднемесячное)</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 </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 </w:t>
            </w:r>
          </w:p>
        </w:tc>
      </w:tr>
      <w:tr w:rsidR="00A549DD" w:rsidRPr="006173F0" w:rsidTr="00CE5488">
        <w:trPr>
          <w:trHeight w:val="273"/>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i/>
                <w:iCs/>
                <w:szCs w:val="22"/>
                <w:lang w:eastAsia="en-US"/>
              </w:rPr>
            </w:pPr>
            <w:r w:rsidRPr="006173F0">
              <w:rPr>
                <w:rFonts w:eastAsia="Calibri"/>
                <w:i/>
                <w:iCs/>
                <w:szCs w:val="22"/>
                <w:lang w:eastAsia="en-US"/>
              </w:rPr>
              <w:t> </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i/>
                <w:iCs/>
                <w:szCs w:val="22"/>
                <w:lang w:eastAsia="en-US"/>
              </w:rPr>
            </w:pPr>
            <w:r w:rsidRPr="006173F0">
              <w:rPr>
                <w:rFonts w:eastAsia="Calibri"/>
                <w:i/>
                <w:iCs/>
                <w:szCs w:val="22"/>
                <w:lang w:eastAsia="en-US"/>
              </w:rPr>
              <w:t>электрической мощности</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i/>
                <w:iCs/>
                <w:szCs w:val="22"/>
                <w:lang w:eastAsia="en-US"/>
              </w:rPr>
            </w:pPr>
            <w:r w:rsidRPr="006173F0">
              <w:rPr>
                <w:rFonts w:eastAsia="Calibri"/>
                <w:i/>
                <w:iCs/>
                <w:szCs w:val="22"/>
                <w:lang w:eastAsia="en-US"/>
              </w:rPr>
              <w:t>МВт</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30,00</w:t>
            </w:r>
          </w:p>
        </w:tc>
      </w:tr>
      <w:tr w:rsidR="00A549DD" w:rsidRPr="006173F0" w:rsidTr="00D227C6">
        <w:trPr>
          <w:trHeight w:val="456"/>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i/>
                <w:iCs/>
                <w:szCs w:val="22"/>
                <w:lang w:eastAsia="en-US"/>
              </w:rPr>
            </w:pPr>
            <w:r w:rsidRPr="006173F0">
              <w:rPr>
                <w:rFonts w:eastAsia="Calibri"/>
                <w:i/>
                <w:iCs/>
                <w:szCs w:val="22"/>
                <w:lang w:eastAsia="en-US"/>
              </w:rPr>
              <w:lastRenderedPageBreak/>
              <w:t> </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i/>
                <w:iCs/>
                <w:szCs w:val="22"/>
                <w:lang w:eastAsia="en-US"/>
              </w:rPr>
            </w:pPr>
            <w:r w:rsidRPr="006173F0">
              <w:rPr>
                <w:rFonts w:eastAsia="Calibri"/>
                <w:i/>
                <w:iCs/>
                <w:szCs w:val="22"/>
                <w:lang w:eastAsia="en-US"/>
              </w:rPr>
              <w:t>электрической энергии</w:t>
            </w:r>
          </w:p>
        </w:tc>
        <w:tc>
          <w:tcPr>
            <w:tcW w:w="1523" w:type="dxa"/>
            <w:tcBorders>
              <w:top w:val="nil"/>
              <w:left w:val="nil"/>
              <w:bottom w:val="single" w:sz="4" w:space="0" w:color="auto"/>
              <w:right w:val="nil"/>
            </w:tcBorders>
          </w:tcPr>
          <w:p w:rsidR="00A549DD" w:rsidRPr="006173F0" w:rsidRDefault="00A549DD" w:rsidP="00A549DD">
            <w:pPr>
              <w:spacing w:before="0" w:after="0"/>
              <w:jc w:val="left"/>
              <w:rPr>
                <w:rFonts w:eastAsia="Calibri"/>
                <w:i/>
                <w:iCs/>
                <w:szCs w:val="22"/>
                <w:lang w:eastAsia="en-US"/>
              </w:rPr>
            </w:pPr>
            <w:r w:rsidRPr="006173F0">
              <w:rPr>
                <w:rFonts w:eastAsia="Calibri"/>
                <w:i/>
                <w:iCs/>
                <w:szCs w:val="22"/>
                <w:lang w:eastAsia="en-US"/>
              </w:rPr>
              <w:t xml:space="preserve">млн. </w:t>
            </w:r>
            <w:proofErr w:type="spellStart"/>
            <w:r w:rsidRPr="006173F0">
              <w:rPr>
                <w:rFonts w:eastAsia="Calibri"/>
                <w:i/>
                <w:iCs/>
                <w:szCs w:val="22"/>
                <w:lang w:eastAsia="en-US"/>
              </w:rPr>
              <w:t>кВт∙ч</w:t>
            </w:r>
            <w:proofErr w:type="spellEnd"/>
            <w:r w:rsidRPr="006173F0">
              <w:rPr>
                <w:rFonts w:eastAsia="Calibri"/>
                <w:i/>
                <w:iCs/>
                <w:szCs w:val="22"/>
                <w:lang w:eastAsia="en-US"/>
              </w:rPr>
              <w:t>.</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163344,00</w:t>
            </w:r>
          </w:p>
        </w:tc>
      </w:tr>
      <w:tr w:rsidR="00A549DD" w:rsidRPr="006173F0" w:rsidTr="00FE4960">
        <w:trPr>
          <w:trHeight w:val="94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9.</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 xml:space="preserve">Количество трансформаторов, имеющих срок эксплуатации более 15  лет (на начало </w:t>
            </w:r>
            <w:smartTag w:uri="urn:schemas-microsoft-com:office:smarttags" w:element="metricconverter">
              <w:smartTagPr>
                <w:attr w:name="ProductID" w:val="2011 г"/>
              </w:smartTagPr>
              <w:r w:rsidRPr="006173F0">
                <w:rPr>
                  <w:rFonts w:eastAsia="Calibri"/>
                  <w:szCs w:val="22"/>
                  <w:lang w:eastAsia="en-US"/>
                </w:rPr>
                <w:t>2011 г</w:t>
              </w:r>
            </w:smartTag>
            <w:r w:rsidRPr="006173F0">
              <w:rPr>
                <w:rFonts w:eastAsia="Calibri"/>
                <w:szCs w:val="22"/>
                <w:lang w:eastAsia="en-US"/>
              </w:rPr>
              <w:t>.)</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 </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170</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10.</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Сумма совмещенных максимумов нагрузок на шинах 6÷10кВ ПС</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МВт.</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 </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11.</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Сумма максимумов нагрузок на шинах ТП, в том числе:</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А</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 </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i/>
                <w:iCs/>
                <w:szCs w:val="22"/>
                <w:lang w:eastAsia="en-US"/>
              </w:rPr>
            </w:pPr>
            <w:r w:rsidRPr="006173F0">
              <w:rPr>
                <w:rFonts w:eastAsia="Calibri"/>
                <w:i/>
                <w:iCs/>
                <w:szCs w:val="22"/>
                <w:lang w:eastAsia="en-US"/>
              </w:rPr>
              <w:t>11.1.</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i/>
                <w:iCs/>
                <w:szCs w:val="22"/>
                <w:lang w:eastAsia="en-US"/>
              </w:rPr>
            </w:pPr>
            <w:r w:rsidRPr="006173F0">
              <w:rPr>
                <w:rFonts w:eastAsia="Calibri"/>
                <w:i/>
                <w:iCs/>
                <w:szCs w:val="22"/>
                <w:lang w:eastAsia="en-US"/>
              </w:rPr>
              <w:t>коммунально-бытовые</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i/>
                <w:iCs/>
                <w:szCs w:val="22"/>
                <w:lang w:eastAsia="en-US"/>
              </w:rPr>
            </w:pPr>
            <w:r w:rsidRPr="006173F0">
              <w:rPr>
                <w:rFonts w:eastAsia="Calibri"/>
                <w:i/>
                <w:iCs/>
                <w:szCs w:val="22"/>
                <w:lang w:eastAsia="en-US"/>
              </w:rPr>
              <w:t>МВт.</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rPr>
                <w:i/>
                <w:iCs/>
              </w:rPr>
            </w:pPr>
            <w:r>
              <w:rPr>
                <w:i/>
                <w:iCs/>
              </w:rPr>
              <w:t>15</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i/>
                <w:iCs/>
                <w:szCs w:val="22"/>
                <w:lang w:eastAsia="en-US"/>
              </w:rPr>
            </w:pPr>
            <w:r w:rsidRPr="006173F0">
              <w:rPr>
                <w:rFonts w:eastAsia="Calibri"/>
                <w:i/>
                <w:iCs/>
                <w:szCs w:val="22"/>
                <w:lang w:eastAsia="en-US"/>
              </w:rPr>
              <w:t>11.2.</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i/>
                <w:iCs/>
                <w:szCs w:val="22"/>
                <w:lang w:eastAsia="en-US"/>
              </w:rPr>
            </w:pPr>
            <w:r w:rsidRPr="006173F0">
              <w:rPr>
                <w:rFonts w:eastAsia="Calibri"/>
                <w:i/>
                <w:iCs/>
                <w:szCs w:val="22"/>
                <w:lang w:eastAsia="en-US"/>
              </w:rPr>
              <w:t>промышленные и прочие</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i/>
                <w:iCs/>
                <w:szCs w:val="22"/>
                <w:lang w:eastAsia="en-US"/>
              </w:rPr>
            </w:pPr>
            <w:r w:rsidRPr="006173F0">
              <w:rPr>
                <w:rFonts w:eastAsia="Calibri"/>
                <w:i/>
                <w:iCs/>
                <w:szCs w:val="22"/>
                <w:lang w:eastAsia="en-US"/>
              </w:rPr>
              <w:t>МВт.</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rPr>
                <w:i/>
                <w:iCs/>
              </w:rPr>
            </w:pPr>
            <w:r>
              <w:rPr>
                <w:i/>
                <w:iCs/>
              </w:rPr>
              <w:t>15</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12.</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Сумма совмещенных максимумов нагрузок РП</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МВт.</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7</w:t>
            </w:r>
          </w:p>
        </w:tc>
      </w:tr>
      <w:tr w:rsidR="00A549DD" w:rsidRPr="006173F0" w:rsidTr="00FE4960">
        <w:trPr>
          <w:trHeight w:val="94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13.</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Средняя загрузка трансформаторов в ТП в часы собственного максимума</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75</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14.</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Общая протяженность воздушных линий (ВЛ)</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км</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260,00</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14.1.</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 xml:space="preserve">введенных с </w:t>
            </w:r>
            <w:smartTag w:uri="urn:schemas-microsoft-com:office:smarttags" w:element="metricconverter">
              <w:smartTagPr>
                <w:attr w:name="ProductID" w:val="2000 г"/>
              </w:smartTagPr>
              <w:r w:rsidRPr="006173F0">
                <w:rPr>
                  <w:rFonts w:eastAsia="Calibri"/>
                  <w:szCs w:val="22"/>
                  <w:lang w:eastAsia="en-US"/>
                </w:rPr>
                <w:t>2000 г</w:t>
              </w:r>
            </w:smartTag>
            <w:r w:rsidRPr="006173F0">
              <w:rPr>
                <w:rFonts w:eastAsia="Calibri"/>
                <w:szCs w:val="22"/>
                <w:lang w:eastAsia="en-US"/>
              </w:rPr>
              <w:t>. до настоящего времени</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км</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100</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14.2.</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 xml:space="preserve">введенных с </w:t>
            </w:r>
            <w:smartTag w:uri="urn:schemas-microsoft-com:office:smarttags" w:element="metricconverter">
              <w:smartTagPr>
                <w:attr w:name="ProductID" w:val="1990 г"/>
              </w:smartTagPr>
              <w:r w:rsidRPr="006173F0">
                <w:rPr>
                  <w:rFonts w:eastAsia="Calibri"/>
                  <w:szCs w:val="22"/>
                  <w:lang w:eastAsia="en-US"/>
                </w:rPr>
                <w:t>1990 г</w:t>
              </w:r>
            </w:smartTag>
            <w:r w:rsidRPr="006173F0">
              <w:rPr>
                <w:rFonts w:eastAsia="Calibri"/>
                <w:szCs w:val="22"/>
                <w:lang w:eastAsia="en-US"/>
              </w:rPr>
              <w:t xml:space="preserve">. до </w:t>
            </w:r>
            <w:smartTag w:uri="urn:schemas-microsoft-com:office:smarttags" w:element="metricconverter">
              <w:smartTagPr>
                <w:attr w:name="ProductID" w:val="1999 г"/>
              </w:smartTagPr>
              <w:r w:rsidRPr="006173F0">
                <w:rPr>
                  <w:rFonts w:eastAsia="Calibri"/>
                  <w:szCs w:val="22"/>
                  <w:lang w:eastAsia="en-US"/>
                </w:rPr>
                <w:t>1999 г</w:t>
              </w:r>
            </w:smartTag>
            <w:r w:rsidRPr="006173F0">
              <w:rPr>
                <w:rFonts w:eastAsia="Calibri"/>
                <w:szCs w:val="22"/>
                <w:lang w:eastAsia="en-US"/>
              </w:rPr>
              <w:t>.</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км</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10</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14.3.</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 xml:space="preserve">введенных до </w:t>
            </w:r>
            <w:smartTag w:uri="urn:schemas-microsoft-com:office:smarttags" w:element="metricconverter">
              <w:smartTagPr>
                <w:attr w:name="ProductID" w:val="1989 г"/>
              </w:smartTagPr>
              <w:r w:rsidRPr="006173F0">
                <w:rPr>
                  <w:rFonts w:eastAsia="Calibri"/>
                  <w:szCs w:val="22"/>
                  <w:lang w:eastAsia="en-US"/>
                </w:rPr>
                <w:t>1989 г</w:t>
              </w:r>
            </w:smartTag>
            <w:r w:rsidRPr="006173F0">
              <w:rPr>
                <w:rFonts w:eastAsia="Calibri"/>
                <w:szCs w:val="22"/>
                <w:lang w:eastAsia="en-US"/>
              </w:rPr>
              <w:t>.</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км</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150,00</w:t>
            </w:r>
          </w:p>
        </w:tc>
      </w:tr>
      <w:tr w:rsidR="00A549DD" w:rsidRPr="006173F0" w:rsidTr="00FE4960">
        <w:trPr>
          <w:trHeight w:val="630"/>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15.</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Общая протяженность кабельных линий (КЛ)</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км</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338</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15.1.</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 xml:space="preserve">введенных с </w:t>
            </w:r>
            <w:smartTag w:uri="urn:schemas-microsoft-com:office:smarttags" w:element="metricconverter">
              <w:smartTagPr>
                <w:attr w:name="ProductID" w:val="2000 г"/>
              </w:smartTagPr>
              <w:r w:rsidRPr="006173F0">
                <w:rPr>
                  <w:rFonts w:eastAsia="Calibri"/>
                  <w:szCs w:val="22"/>
                  <w:lang w:eastAsia="en-US"/>
                </w:rPr>
                <w:t>2000 г</w:t>
              </w:r>
            </w:smartTag>
            <w:r w:rsidRPr="006173F0">
              <w:rPr>
                <w:rFonts w:eastAsia="Calibri"/>
                <w:szCs w:val="22"/>
                <w:lang w:eastAsia="en-US"/>
              </w:rPr>
              <w:t xml:space="preserve">. до </w:t>
            </w:r>
            <w:proofErr w:type="spellStart"/>
            <w:r w:rsidRPr="006173F0">
              <w:rPr>
                <w:rFonts w:eastAsia="Calibri"/>
                <w:szCs w:val="22"/>
                <w:lang w:eastAsia="en-US"/>
              </w:rPr>
              <w:t>н.в</w:t>
            </w:r>
            <w:proofErr w:type="spellEnd"/>
            <w:r w:rsidRPr="006173F0">
              <w:rPr>
                <w:rFonts w:eastAsia="Calibri"/>
                <w:szCs w:val="22"/>
                <w:lang w:eastAsia="en-US"/>
              </w:rPr>
              <w:t>.</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км</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40</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15.2.</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 xml:space="preserve">введенных с </w:t>
            </w:r>
            <w:smartTag w:uri="urn:schemas-microsoft-com:office:smarttags" w:element="metricconverter">
              <w:smartTagPr>
                <w:attr w:name="ProductID" w:val="1990 г"/>
              </w:smartTagPr>
              <w:r w:rsidRPr="006173F0">
                <w:rPr>
                  <w:rFonts w:eastAsia="Calibri"/>
                  <w:szCs w:val="22"/>
                  <w:lang w:eastAsia="en-US"/>
                </w:rPr>
                <w:t>1990 г</w:t>
              </w:r>
            </w:smartTag>
            <w:r w:rsidRPr="006173F0">
              <w:rPr>
                <w:rFonts w:eastAsia="Calibri"/>
                <w:szCs w:val="22"/>
                <w:lang w:eastAsia="en-US"/>
              </w:rPr>
              <w:t xml:space="preserve">. до </w:t>
            </w:r>
            <w:smartTag w:uri="urn:schemas-microsoft-com:office:smarttags" w:element="metricconverter">
              <w:smartTagPr>
                <w:attr w:name="ProductID" w:val="1999 г"/>
              </w:smartTagPr>
              <w:r w:rsidRPr="006173F0">
                <w:rPr>
                  <w:rFonts w:eastAsia="Calibri"/>
                  <w:szCs w:val="22"/>
                  <w:lang w:eastAsia="en-US"/>
                </w:rPr>
                <w:t>1999 г</w:t>
              </w:r>
            </w:smartTag>
            <w:r w:rsidRPr="006173F0">
              <w:rPr>
                <w:rFonts w:eastAsia="Calibri"/>
                <w:szCs w:val="22"/>
                <w:lang w:eastAsia="en-US"/>
              </w:rPr>
              <w:t>.</w:t>
            </w:r>
          </w:p>
        </w:tc>
        <w:tc>
          <w:tcPr>
            <w:tcW w:w="1523" w:type="dxa"/>
            <w:tcBorders>
              <w:top w:val="nil"/>
              <w:left w:val="nil"/>
              <w:bottom w:val="single" w:sz="4" w:space="0" w:color="auto"/>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км</w:t>
            </w:r>
          </w:p>
        </w:tc>
        <w:tc>
          <w:tcPr>
            <w:tcW w:w="2445" w:type="dxa"/>
            <w:tcBorders>
              <w:top w:val="nil"/>
              <w:left w:val="single" w:sz="8" w:space="0" w:color="auto"/>
              <w:bottom w:val="single" w:sz="4" w:space="0" w:color="auto"/>
              <w:right w:val="single" w:sz="8" w:space="0" w:color="auto"/>
            </w:tcBorders>
            <w:shd w:val="clear" w:color="auto" w:fill="auto"/>
          </w:tcPr>
          <w:p w:rsidR="00A549DD" w:rsidRDefault="00A549DD" w:rsidP="00A549DD">
            <w:pPr>
              <w:jc w:val="center"/>
            </w:pPr>
            <w:r>
              <w:t>20</w:t>
            </w:r>
          </w:p>
        </w:tc>
      </w:tr>
      <w:tr w:rsidR="00A549DD" w:rsidRPr="006173F0" w:rsidTr="00FE4960">
        <w:trPr>
          <w:trHeight w:val="315"/>
        </w:trPr>
        <w:tc>
          <w:tcPr>
            <w:tcW w:w="1327" w:type="dxa"/>
            <w:tcBorders>
              <w:top w:val="nil"/>
              <w:left w:val="single" w:sz="8" w:space="0" w:color="auto"/>
              <w:bottom w:val="nil"/>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15.3.</w:t>
            </w:r>
          </w:p>
        </w:tc>
        <w:tc>
          <w:tcPr>
            <w:tcW w:w="4005" w:type="dxa"/>
            <w:tcBorders>
              <w:top w:val="nil"/>
              <w:left w:val="nil"/>
              <w:bottom w:val="nil"/>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 xml:space="preserve">введенных до </w:t>
            </w:r>
            <w:smartTag w:uri="urn:schemas-microsoft-com:office:smarttags" w:element="metricconverter">
              <w:smartTagPr>
                <w:attr w:name="ProductID" w:val="1989 г"/>
              </w:smartTagPr>
              <w:r w:rsidRPr="006173F0">
                <w:rPr>
                  <w:rFonts w:eastAsia="Calibri"/>
                  <w:szCs w:val="22"/>
                  <w:lang w:eastAsia="en-US"/>
                </w:rPr>
                <w:t>1989 г</w:t>
              </w:r>
            </w:smartTag>
            <w:r w:rsidRPr="006173F0">
              <w:rPr>
                <w:rFonts w:eastAsia="Calibri"/>
                <w:szCs w:val="22"/>
                <w:lang w:eastAsia="en-US"/>
              </w:rPr>
              <w:t>.</w:t>
            </w:r>
          </w:p>
        </w:tc>
        <w:tc>
          <w:tcPr>
            <w:tcW w:w="1523" w:type="dxa"/>
            <w:tcBorders>
              <w:top w:val="nil"/>
              <w:left w:val="nil"/>
              <w:bottom w:val="nil"/>
              <w:right w:val="nil"/>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км</w:t>
            </w:r>
          </w:p>
        </w:tc>
        <w:tc>
          <w:tcPr>
            <w:tcW w:w="2445" w:type="dxa"/>
            <w:tcBorders>
              <w:top w:val="nil"/>
              <w:left w:val="single" w:sz="8" w:space="0" w:color="auto"/>
              <w:bottom w:val="nil"/>
              <w:right w:val="single" w:sz="8" w:space="0" w:color="auto"/>
            </w:tcBorders>
            <w:shd w:val="clear" w:color="auto" w:fill="auto"/>
          </w:tcPr>
          <w:p w:rsidR="00A549DD" w:rsidRDefault="00A549DD" w:rsidP="00A549DD">
            <w:pPr>
              <w:jc w:val="center"/>
            </w:pPr>
            <w:r>
              <w:t>278</w:t>
            </w:r>
          </w:p>
        </w:tc>
      </w:tr>
      <w:tr w:rsidR="00A549DD" w:rsidRPr="006173F0" w:rsidTr="00FE4960">
        <w:trPr>
          <w:trHeight w:val="315"/>
        </w:trPr>
        <w:tc>
          <w:tcPr>
            <w:tcW w:w="1327" w:type="dxa"/>
            <w:tcBorders>
              <w:top w:val="single" w:sz="4" w:space="0" w:color="auto"/>
              <w:left w:val="single" w:sz="8" w:space="0" w:color="auto"/>
              <w:bottom w:val="single" w:sz="4" w:space="0" w:color="auto"/>
              <w:right w:val="single" w:sz="4" w:space="0" w:color="auto"/>
            </w:tcBorders>
            <w:noWrap/>
            <w:vAlign w:val="bottom"/>
          </w:tcPr>
          <w:p w:rsidR="00A549DD" w:rsidRPr="006173F0" w:rsidRDefault="00A549DD" w:rsidP="00A549DD">
            <w:pPr>
              <w:spacing w:before="0" w:after="0"/>
              <w:jc w:val="center"/>
              <w:rPr>
                <w:rFonts w:eastAsia="Calibri"/>
                <w:sz w:val="20"/>
                <w:szCs w:val="20"/>
                <w:lang w:eastAsia="en-US"/>
              </w:rPr>
            </w:pPr>
            <w:r w:rsidRPr="006173F0">
              <w:rPr>
                <w:rFonts w:eastAsia="Calibri"/>
                <w:sz w:val="20"/>
                <w:szCs w:val="20"/>
                <w:lang w:eastAsia="en-US"/>
              </w:rPr>
              <w:t>16</w:t>
            </w:r>
          </w:p>
        </w:tc>
        <w:tc>
          <w:tcPr>
            <w:tcW w:w="4005" w:type="dxa"/>
            <w:tcBorders>
              <w:top w:val="single" w:sz="4" w:space="0" w:color="auto"/>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Количество опор</w:t>
            </w:r>
          </w:p>
        </w:tc>
        <w:tc>
          <w:tcPr>
            <w:tcW w:w="1523" w:type="dxa"/>
            <w:tcBorders>
              <w:top w:val="single" w:sz="4" w:space="0" w:color="auto"/>
              <w:left w:val="nil"/>
              <w:bottom w:val="single" w:sz="4" w:space="0" w:color="auto"/>
              <w:right w:val="nil"/>
            </w:tcBorders>
            <w:noWrap/>
            <w:vAlign w:val="bottom"/>
          </w:tcPr>
          <w:p w:rsidR="00A549DD" w:rsidRPr="006173F0" w:rsidRDefault="00A549DD" w:rsidP="00A549DD">
            <w:pPr>
              <w:spacing w:before="0" w:after="0"/>
              <w:jc w:val="left"/>
              <w:rPr>
                <w:rFonts w:eastAsia="Calibri"/>
                <w:sz w:val="20"/>
                <w:szCs w:val="20"/>
                <w:lang w:eastAsia="en-US"/>
              </w:rPr>
            </w:pPr>
            <w:r w:rsidRPr="006173F0">
              <w:rPr>
                <w:rFonts w:eastAsia="Calibri"/>
                <w:sz w:val="20"/>
                <w:szCs w:val="20"/>
                <w:lang w:eastAsia="en-US"/>
              </w:rPr>
              <w:t> </w:t>
            </w:r>
          </w:p>
        </w:tc>
        <w:tc>
          <w:tcPr>
            <w:tcW w:w="2445" w:type="dxa"/>
            <w:tcBorders>
              <w:top w:val="single" w:sz="4" w:space="0" w:color="auto"/>
              <w:left w:val="single" w:sz="8" w:space="0" w:color="auto"/>
              <w:bottom w:val="single" w:sz="4" w:space="0" w:color="auto"/>
              <w:right w:val="single" w:sz="8" w:space="0" w:color="auto"/>
            </w:tcBorders>
            <w:shd w:val="clear" w:color="auto" w:fill="auto"/>
            <w:noWrap/>
          </w:tcPr>
          <w:p w:rsidR="00A549DD" w:rsidRDefault="00A549DD" w:rsidP="00A549DD">
            <w:pPr>
              <w:jc w:val="center"/>
            </w:pPr>
            <w:r>
              <w:t>7761</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noWrap/>
            <w:vAlign w:val="bottom"/>
          </w:tcPr>
          <w:p w:rsidR="00A549DD" w:rsidRPr="006173F0" w:rsidRDefault="00A549DD" w:rsidP="00A549DD">
            <w:pPr>
              <w:spacing w:before="0" w:after="0"/>
              <w:jc w:val="center"/>
              <w:rPr>
                <w:rFonts w:eastAsia="Calibri"/>
                <w:sz w:val="20"/>
                <w:szCs w:val="20"/>
                <w:lang w:eastAsia="en-US"/>
              </w:rPr>
            </w:pP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 xml:space="preserve">в </w:t>
            </w:r>
            <w:proofErr w:type="spellStart"/>
            <w:r w:rsidRPr="006173F0">
              <w:rPr>
                <w:rFonts w:eastAsia="Calibri"/>
                <w:szCs w:val="22"/>
                <w:lang w:eastAsia="en-US"/>
              </w:rPr>
              <w:t>т.ч</w:t>
            </w:r>
            <w:proofErr w:type="spellEnd"/>
            <w:r w:rsidRPr="006173F0">
              <w:rPr>
                <w:rFonts w:eastAsia="Calibri"/>
                <w:szCs w:val="22"/>
                <w:lang w:eastAsia="en-US"/>
              </w:rPr>
              <w:t>.</w:t>
            </w:r>
          </w:p>
        </w:tc>
        <w:tc>
          <w:tcPr>
            <w:tcW w:w="1523" w:type="dxa"/>
            <w:tcBorders>
              <w:top w:val="nil"/>
              <w:left w:val="nil"/>
              <w:bottom w:val="single" w:sz="4" w:space="0" w:color="auto"/>
              <w:right w:val="nil"/>
            </w:tcBorders>
            <w:noWrap/>
            <w:vAlign w:val="bottom"/>
          </w:tcPr>
          <w:p w:rsidR="00A549DD" w:rsidRPr="006173F0" w:rsidRDefault="00A549DD" w:rsidP="00A549DD">
            <w:pPr>
              <w:spacing w:before="0" w:after="0"/>
              <w:jc w:val="left"/>
              <w:rPr>
                <w:rFonts w:eastAsia="Calibri"/>
                <w:sz w:val="20"/>
                <w:szCs w:val="20"/>
                <w:lang w:eastAsia="en-US"/>
              </w:rPr>
            </w:pPr>
            <w:r w:rsidRPr="006173F0">
              <w:rPr>
                <w:rFonts w:eastAsia="Calibri"/>
                <w:sz w:val="20"/>
                <w:szCs w:val="20"/>
                <w:lang w:eastAsia="en-US"/>
              </w:rPr>
              <w:t> </w:t>
            </w:r>
          </w:p>
        </w:tc>
        <w:tc>
          <w:tcPr>
            <w:tcW w:w="2445" w:type="dxa"/>
            <w:tcBorders>
              <w:top w:val="nil"/>
              <w:left w:val="single" w:sz="8" w:space="0" w:color="auto"/>
              <w:bottom w:val="single" w:sz="4" w:space="0" w:color="auto"/>
              <w:right w:val="single" w:sz="8" w:space="0" w:color="auto"/>
            </w:tcBorders>
            <w:shd w:val="clear" w:color="auto" w:fill="auto"/>
            <w:noWrap/>
          </w:tcPr>
          <w:p w:rsidR="00A549DD" w:rsidRDefault="00A549DD" w:rsidP="00A549DD">
            <w:pPr>
              <w:jc w:val="center"/>
            </w:pPr>
            <w:r>
              <w:t> </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16.1.</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деревянные</w:t>
            </w:r>
          </w:p>
        </w:tc>
        <w:tc>
          <w:tcPr>
            <w:tcW w:w="1523" w:type="dxa"/>
            <w:tcBorders>
              <w:top w:val="nil"/>
              <w:left w:val="nil"/>
              <w:bottom w:val="single" w:sz="4" w:space="0" w:color="auto"/>
              <w:right w:val="nil"/>
            </w:tcBorders>
            <w:noWrap/>
            <w:vAlign w:val="bottom"/>
          </w:tcPr>
          <w:p w:rsidR="00A549DD" w:rsidRPr="006173F0" w:rsidRDefault="00A549DD" w:rsidP="00A549DD">
            <w:pPr>
              <w:spacing w:before="0" w:after="0"/>
              <w:jc w:val="left"/>
              <w:rPr>
                <w:rFonts w:eastAsia="Calibri"/>
                <w:sz w:val="20"/>
                <w:szCs w:val="20"/>
                <w:lang w:eastAsia="en-US"/>
              </w:rPr>
            </w:pPr>
            <w:r w:rsidRPr="006173F0">
              <w:rPr>
                <w:rFonts w:eastAsia="Calibri"/>
                <w:sz w:val="20"/>
                <w:szCs w:val="20"/>
                <w:lang w:eastAsia="en-US"/>
              </w:rPr>
              <w:t> </w:t>
            </w:r>
          </w:p>
        </w:tc>
        <w:tc>
          <w:tcPr>
            <w:tcW w:w="2445" w:type="dxa"/>
            <w:tcBorders>
              <w:top w:val="nil"/>
              <w:left w:val="single" w:sz="8" w:space="0" w:color="auto"/>
              <w:bottom w:val="single" w:sz="4" w:space="0" w:color="auto"/>
              <w:right w:val="single" w:sz="8" w:space="0" w:color="auto"/>
            </w:tcBorders>
            <w:shd w:val="clear" w:color="auto" w:fill="auto"/>
            <w:noWrap/>
          </w:tcPr>
          <w:p w:rsidR="00A549DD" w:rsidRDefault="00A549DD" w:rsidP="00A549DD">
            <w:pPr>
              <w:jc w:val="center"/>
            </w:pPr>
            <w:r>
              <w:t>3104</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16.2.</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proofErr w:type="spellStart"/>
            <w:r w:rsidRPr="006173F0">
              <w:rPr>
                <w:rFonts w:eastAsia="Calibri"/>
                <w:szCs w:val="22"/>
                <w:lang w:eastAsia="en-US"/>
              </w:rPr>
              <w:t>железобетоннные</w:t>
            </w:r>
            <w:proofErr w:type="spellEnd"/>
          </w:p>
        </w:tc>
        <w:tc>
          <w:tcPr>
            <w:tcW w:w="1523" w:type="dxa"/>
            <w:tcBorders>
              <w:top w:val="nil"/>
              <w:left w:val="nil"/>
              <w:bottom w:val="single" w:sz="4" w:space="0" w:color="auto"/>
              <w:right w:val="nil"/>
            </w:tcBorders>
            <w:noWrap/>
            <w:vAlign w:val="bottom"/>
          </w:tcPr>
          <w:p w:rsidR="00A549DD" w:rsidRPr="006173F0" w:rsidRDefault="00A549DD" w:rsidP="00A549DD">
            <w:pPr>
              <w:spacing w:before="0" w:after="0"/>
              <w:jc w:val="left"/>
              <w:rPr>
                <w:rFonts w:eastAsia="Calibri"/>
                <w:sz w:val="20"/>
                <w:szCs w:val="20"/>
                <w:lang w:eastAsia="en-US"/>
              </w:rPr>
            </w:pPr>
            <w:r w:rsidRPr="006173F0">
              <w:rPr>
                <w:rFonts w:eastAsia="Calibri"/>
                <w:sz w:val="20"/>
                <w:szCs w:val="20"/>
                <w:lang w:eastAsia="en-US"/>
              </w:rPr>
              <w:t> </w:t>
            </w:r>
          </w:p>
        </w:tc>
        <w:tc>
          <w:tcPr>
            <w:tcW w:w="2445" w:type="dxa"/>
            <w:tcBorders>
              <w:top w:val="nil"/>
              <w:left w:val="single" w:sz="8" w:space="0" w:color="auto"/>
              <w:bottom w:val="single" w:sz="4" w:space="0" w:color="auto"/>
              <w:right w:val="single" w:sz="8" w:space="0" w:color="auto"/>
            </w:tcBorders>
            <w:shd w:val="clear" w:color="auto" w:fill="auto"/>
            <w:noWrap/>
          </w:tcPr>
          <w:p w:rsidR="00A549DD" w:rsidRDefault="00A549DD" w:rsidP="00A549DD">
            <w:pPr>
              <w:jc w:val="center"/>
            </w:pPr>
            <w:r>
              <w:t>4657</w:t>
            </w:r>
          </w:p>
        </w:tc>
      </w:tr>
      <w:tr w:rsidR="00A549DD" w:rsidRPr="006173F0" w:rsidTr="00FE4960">
        <w:trPr>
          <w:trHeight w:val="315"/>
        </w:trPr>
        <w:tc>
          <w:tcPr>
            <w:tcW w:w="1327" w:type="dxa"/>
            <w:tcBorders>
              <w:top w:val="nil"/>
              <w:left w:val="single" w:sz="8" w:space="0" w:color="auto"/>
              <w:bottom w:val="single" w:sz="4" w:space="0" w:color="auto"/>
              <w:right w:val="single" w:sz="4" w:space="0" w:color="auto"/>
            </w:tcBorders>
          </w:tcPr>
          <w:p w:rsidR="00A549DD" w:rsidRPr="006173F0" w:rsidRDefault="00A549DD" w:rsidP="00A549DD">
            <w:pPr>
              <w:spacing w:before="0" w:after="0"/>
              <w:jc w:val="center"/>
              <w:rPr>
                <w:rFonts w:eastAsia="Calibri"/>
                <w:szCs w:val="22"/>
                <w:lang w:eastAsia="en-US"/>
              </w:rPr>
            </w:pPr>
            <w:r w:rsidRPr="006173F0">
              <w:rPr>
                <w:rFonts w:eastAsia="Calibri"/>
                <w:szCs w:val="22"/>
                <w:lang w:eastAsia="en-US"/>
              </w:rPr>
              <w:t>16.3.</w:t>
            </w:r>
          </w:p>
        </w:tc>
        <w:tc>
          <w:tcPr>
            <w:tcW w:w="4005" w:type="dxa"/>
            <w:tcBorders>
              <w:top w:val="nil"/>
              <w:left w:val="nil"/>
              <w:bottom w:val="single" w:sz="4" w:space="0" w:color="auto"/>
              <w:right w:val="single" w:sz="4" w:space="0" w:color="auto"/>
            </w:tcBorders>
          </w:tcPr>
          <w:p w:rsidR="00A549DD" w:rsidRPr="006173F0" w:rsidRDefault="00A549DD" w:rsidP="00A549DD">
            <w:pPr>
              <w:spacing w:before="0" w:after="0"/>
              <w:jc w:val="left"/>
              <w:rPr>
                <w:rFonts w:eastAsia="Calibri"/>
                <w:szCs w:val="22"/>
                <w:lang w:eastAsia="en-US"/>
              </w:rPr>
            </w:pPr>
            <w:r w:rsidRPr="006173F0">
              <w:rPr>
                <w:rFonts w:eastAsia="Calibri"/>
                <w:szCs w:val="22"/>
                <w:lang w:eastAsia="en-US"/>
              </w:rPr>
              <w:t>металлические</w:t>
            </w:r>
          </w:p>
        </w:tc>
        <w:tc>
          <w:tcPr>
            <w:tcW w:w="1523" w:type="dxa"/>
            <w:tcBorders>
              <w:top w:val="nil"/>
              <w:left w:val="nil"/>
              <w:bottom w:val="single" w:sz="4" w:space="0" w:color="auto"/>
              <w:right w:val="nil"/>
            </w:tcBorders>
            <w:noWrap/>
            <w:vAlign w:val="bottom"/>
          </w:tcPr>
          <w:p w:rsidR="00A549DD" w:rsidRPr="006173F0" w:rsidRDefault="00A549DD" w:rsidP="00A549DD">
            <w:pPr>
              <w:spacing w:before="0" w:after="0"/>
              <w:jc w:val="left"/>
              <w:rPr>
                <w:rFonts w:eastAsia="Calibri"/>
                <w:sz w:val="20"/>
                <w:szCs w:val="20"/>
                <w:lang w:eastAsia="en-US"/>
              </w:rPr>
            </w:pPr>
            <w:r w:rsidRPr="006173F0">
              <w:rPr>
                <w:rFonts w:eastAsia="Calibri"/>
                <w:sz w:val="20"/>
                <w:szCs w:val="20"/>
                <w:lang w:eastAsia="en-US"/>
              </w:rPr>
              <w:t> </w:t>
            </w:r>
          </w:p>
        </w:tc>
        <w:tc>
          <w:tcPr>
            <w:tcW w:w="2445" w:type="dxa"/>
            <w:tcBorders>
              <w:top w:val="nil"/>
              <w:left w:val="single" w:sz="8" w:space="0" w:color="auto"/>
              <w:bottom w:val="single" w:sz="4" w:space="0" w:color="auto"/>
              <w:right w:val="single" w:sz="8" w:space="0" w:color="auto"/>
            </w:tcBorders>
            <w:shd w:val="clear" w:color="auto" w:fill="auto"/>
            <w:noWrap/>
          </w:tcPr>
          <w:p w:rsidR="00A549DD" w:rsidRDefault="00A549DD" w:rsidP="00A549DD">
            <w:pPr>
              <w:jc w:val="center"/>
            </w:pPr>
            <w:r>
              <w:t>0</w:t>
            </w:r>
          </w:p>
        </w:tc>
      </w:tr>
    </w:tbl>
    <w:p w:rsidR="003E5CB9" w:rsidRDefault="003E5CB9" w:rsidP="00F37218">
      <w:pPr>
        <w:spacing w:before="0" w:after="0"/>
        <w:ind w:firstLine="709"/>
        <w:rPr>
          <w:sz w:val="28"/>
          <w:szCs w:val="28"/>
        </w:rPr>
      </w:pPr>
    </w:p>
    <w:p w:rsidR="008E38DC" w:rsidRPr="00EC2F48" w:rsidRDefault="008E38DC" w:rsidP="008E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Потребителями электроэнергии </w:t>
      </w:r>
      <w:r w:rsidRPr="00EC2F48">
        <w:rPr>
          <w:rFonts w:ascii="Times New Roman" w:hAnsi="Times New Roman" w:cs="Times New Roman"/>
          <w:sz w:val="28"/>
          <w:szCs w:val="28"/>
        </w:rPr>
        <w:t>являются объекты промышленности, жилищно-коммунальной сферы, объекты обслуживания.</w:t>
      </w:r>
    </w:p>
    <w:p w:rsidR="008E38DC" w:rsidRPr="005163BC" w:rsidRDefault="008E38DC" w:rsidP="008E38DC">
      <w:pPr>
        <w:pStyle w:val="ConsPlusNormal"/>
        <w:ind w:firstLine="709"/>
        <w:jc w:val="both"/>
        <w:rPr>
          <w:rFonts w:ascii="Times New Roman" w:hAnsi="Times New Roman" w:cs="Times New Roman"/>
          <w:sz w:val="28"/>
          <w:szCs w:val="28"/>
        </w:rPr>
      </w:pPr>
      <w:r w:rsidRPr="00EC2F48">
        <w:rPr>
          <w:rFonts w:ascii="Times New Roman" w:hAnsi="Times New Roman" w:cs="Times New Roman"/>
          <w:sz w:val="28"/>
          <w:szCs w:val="28"/>
        </w:rPr>
        <w:lastRenderedPageBreak/>
        <w:t xml:space="preserve">Объекты коммунальной электроэнергетики в границах территории поселения представлены понизительными трансформаторными подстанциями и </w:t>
      </w:r>
      <w:r w:rsidRPr="005163BC">
        <w:rPr>
          <w:rFonts w:ascii="Times New Roman" w:hAnsi="Times New Roman" w:cs="Times New Roman"/>
          <w:sz w:val="28"/>
          <w:szCs w:val="28"/>
        </w:rPr>
        <w:t>распределительными электрическими сетями напряжением 6 </w:t>
      </w:r>
      <w:proofErr w:type="spellStart"/>
      <w:r w:rsidRPr="005163BC">
        <w:rPr>
          <w:rFonts w:ascii="Times New Roman" w:hAnsi="Times New Roman" w:cs="Times New Roman"/>
          <w:sz w:val="28"/>
          <w:szCs w:val="28"/>
        </w:rPr>
        <w:t>кВ</w:t>
      </w:r>
      <w:proofErr w:type="spellEnd"/>
      <w:r w:rsidRPr="005163BC">
        <w:rPr>
          <w:rFonts w:ascii="Times New Roman" w:hAnsi="Times New Roman" w:cs="Times New Roman"/>
          <w:sz w:val="28"/>
          <w:szCs w:val="28"/>
        </w:rPr>
        <w:t xml:space="preserve"> и до 1 </w:t>
      </w:r>
      <w:proofErr w:type="spellStart"/>
      <w:r w:rsidRPr="005163BC">
        <w:rPr>
          <w:rFonts w:ascii="Times New Roman" w:hAnsi="Times New Roman" w:cs="Times New Roman"/>
          <w:sz w:val="28"/>
          <w:szCs w:val="28"/>
        </w:rPr>
        <w:t>кВ.</w:t>
      </w:r>
      <w:proofErr w:type="spellEnd"/>
    </w:p>
    <w:p w:rsidR="008E38DC" w:rsidRDefault="008E38DC" w:rsidP="00E667E4">
      <w:pPr>
        <w:pStyle w:val="ConsPlusNormal"/>
        <w:ind w:firstLine="709"/>
        <w:jc w:val="both"/>
        <w:rPr>
          <w:rFonts w:ascii="Times New Roman" w:hAnsi="Times New Roman" w:cs="Times New Roman"/>
          <w:sz w:val="28"/>
          <w:szCs w:val="28"/>
        </w:rPr>
      </w:pPr>
      <w:r w:rsidRPr="00BC7C83">
        <w:rPr>
          <w:rFonts w:ascii="Times New Roman" w:hAnsi="Times New Roman" w:cs="Times New Roman"/>
          <w:sz w:val="28"/>
          <w:szCs w:val="28"/>
        </w:rPr>
        <w:t xml:space="preserve">Средняя загрузка </w:t>
      </w:r>
      <w:r w:rsidRPr="00A55064">
        <w:rPr>
          <w:rFonts w:ascii="Times New Roman" w:hAnsi="Times New Roman" w:cs="Times New Roman"/>
          <w:sz w:val="28"/>
          <w:szCs w:val="28"/>
        </w:rPr>
        <w:t>трансформаторов в трансформаторных подстанциях в часы собственного максимума – 75%.</w:t>
      </w:r>
    </w:p>
    <w:p w:rsidR="008E38DC" w:rsidRDefault="008E38DC" w:rsidP="008E38DC">
      <w:pPr>
        <w:pStyle w:val="ConsPlusNormal"/>
        <w:ind w:firstLine="709"/>
        <w:jc w:val="both"/>
        <w:rPr>
          <w:rFonts w:ascii="Times New Roman" w:hAnsi="Times New Roman" w:cs="Times New Roman"/>
          <w:sz w:val="28"/>
          <w:szCs w:val="28"/>
        </w:rPr>
      </w:pPr>
      <w:r w:rsidRPr="0079392D">
        <w:rPr>
          <w:rFonts w:ascii="Times New Roman" w:hAnsi="Times New Roman" w:cs="Times New Roman"/>
          <w:sz w:val="28"/>
          <w:szCs w:val="28"/>
        </w:rPr>
        <w:t>Схема построения сетей 220 </w:t>
      </w:r>
      <w:proofErr w:type="spellStart"/>
      <w:r w:rsidRPr="0079392D">
        <w:rPr>
          <w:rFonts w:ascii="Times New Roman" w:hAnsi="Times New Roman" w:cs="Times New Roman"/>
          <w:sz w:val="28"/>
          <w:szCs w:val="28"/>
        </w:rPr>
        <w:t>кВ</w:t>
      </w:r>
      <w:proofErr w:type="spellEnd"/>
      <w:r w:rsidRPr="0079392D">
        <w:rPr>
          <w:rFonts w:ascii="Times New Roman" w:hAnsi="Times New Roman" w:cs="Times New Roman"/>
          <w:sz w:val="28"/>
          <w:szCs w:val="28"/>
        </w:rPr>
        <w:t xml:space="preserve"> и 110 </w:t>
      </w:r>
      <w:proofErr w:type="spellStart"/>
      <w:r w:rsidRPr="0079392D">
        <w:rPr>
          <w:rFonts w:ascii="Times New Roman" w:hAnsi="Times New Roman" w:cs="Times New Roman"/>
          <w:sz w:val="28"/>
          <w:szCs w:val="28"/>
        </w:rPr>
        <w:t>кВ</w:t>
      </w:r>
      <w:proofErr w:type="spellEnd"/>
      <w:r w:rsidRPr="0079392D">
        <w:rPr>
          <w:rFonts w:ascii="Times New Roman" w:hAnsi="Times New Roman" w:cs="Times New Roman"/>
          <w:sz w:val="28"/>
          <w:szCs w:val="28"/>
        </w:rPr>
        <w:t xml:space="preserve"> в сочетании со схемой построения сетей 35 </w:t>
      </w:r>
      <w:proofErr w:type="spellStart"/>
      <w:r w:rsidRPr="0079392D">
        <w:rPr>
          <w:rFonts w:ascii="Times New Roman" w:hAnsi="Times New Roman" w:cs="Times New Roman"/>
          <w:sz w:val="28"/>
          <w:szCs w:val="28"/>
        </w:rPr>
        <w:t>кВ</w:t>
      </w:r>
      <w:proofErr w:type="spellEnd"/>
      <w:r w:rsidRPr="0079392D">
        <w:rPr>
          <w:rFonts w:ascii="Times New Roman" w:hAnsi="Times New Roman" w:cs="Times New Roman"/>
          <w:sz w:val="28"/>
          <w:szCs w:val="28"/>
        </w:rPr>
        <w:t xml:space="preserve"> и параметрами подстанций в целом обеспечивает нормируемый уровень надежности внешнего электроснабжения </w:t>
      </w:r>
      <w:r>
        <w:rPr>
          <w:rFonts w:ascii="Times New Roman" w:hAnsi="Times New Roman" w:cs="Times New Roman"/>
          <w:sz w:val="28"/>
          <w:szCs w:val="28"/>
        </w:rPr>
        <w:t>м</w:t>
      </w:r>
      <w:r w:rsidRPr="0079392D">
        <w:rPr>
          <w:rFonts w:ascii="Times New Roman" w:hAnsi="Times New Roman" w:cs="Times New Roman"/>
          <w:sz w:val="28"/>
          <w:szCs w:val="28"/>
        </w:rPr>
        <w:t xml:space="preserve">униципального образования </w:t>
      </w:r>
      <w:r>
        <w:rPr>
          <w:rFonts w:ascii="Times New Roman" w:hAnsi="Times New Roman" w:cs="Times New Roman"/>
          <w:sz w:val="28"/>
          <w:szCs w:val="28"/>
        </w:rPr>
        <w:t>Туапсинского городского поселения</w:t>
      </w:r>
      <w:r w:rsidRPr="0079392D">
        <w:rPr>
          <w:rFonts w:ascii="Times New Roman" w:hAnsi="Times New Roman" w:cs="Times New Roman"/>
          <w:sz w:val="28"/>
          <w:szCs w:val="28"/>
        </w:rPr>
        <w:t>.</w:t>
      </w:r>
    </w:p>
    <w:p w:rsidR="008E38DC" w:rsidRPr="008E38DC" w:rsidRDefault="008E38DC" w:rsidP="008E38DC">
      <w:pPr>
        <w:pStyle w:val="ConsPlusNormal"/>
        <w:ind w:firstLine="709"/>
        <w:jc w:val="both"/>
        <w:rPr>
          <w:rFonts w:ascii="Times New Roman" w:hAnsi="Times New Roman" w:cs="Times New Roman"/>
          <w:sz w:val="28"/>
          <w:szCs w:val="28"/>
        </w:rPr>
      </w:pPr>
      <w:r w:rsidRPr="008E38DC">
        <w:rPr>
          <w:rFonts w:ascii="Times New Roman" w:hAnsi="Times New Roman" w:cs="Times New Roman"/>
          <w:sz w:val="28"/>
          <w:szCs w:val="28"/>
        </w:rPr>
        <w:t xml:space="preserve">Однако из-за их большой загруженности отсутствует возможность резервирования выполнения ремонтных работ, отсутствует гибкость в работе схемы электроснабжения потребителей электрической энергии. Существующие сети 35-0,4 </w:t>
      </w:r>
      <w:proofErr w:type="spellStart"/>
      <w:r w:rsidRPr="008E38DC">
        <w:rPr>
          <w:rFonts w:ascii="Times New Roman" w:hAnsi="Times New Roman" w:cs="Times New Roman"/>
          <w:sz w:val="28"/>
          <w:szCs w:val="28"/>
        </w:rPr>
        <w:t>кВ</w:t>
      </w:r>
      <w:proofErr w:type="spellEnd"/>
      <w:r w:rsidRPr="008E38DC">
        <w:rPr>
          <w:rFonts w:ascii="Times New Roman" w:hAnsi="Times New Roman" w:cs="Times New Roman"/>
          <w:sz w:val="28"/>
          <w:szCs w:val="28"/>
        </w:rPr>
        <w:t xml:space="preserve"> и объекты электроснабжения не смогут обеспечить требуемую надежность работы системы электроснабжения в связи с высоким износом: трансформаторных подстанций, воздушных и кабельных линий электропередач 35-0,4 </w:t>
      </w:r>
      <w:proofErr w:type="spellStart"/>
      <w:r w:rsidRPr="008E38DC">
        <w:rPr>
          <w:rFonts w:ascii="Times New Roman" w:hAnsi="Times New Roman" w:cs="Times New Roman"/>
          <w:sz w:val="28"/>
          <w:szCs w:val="28"/>
        </w:rPr>
        <w:t>кВ</w:t>
      </w:r>
      <w:proofErr w:type="spellEnd"/>
      <w:r w:rsidRPr="008E38DC">
        <w:rPr>
          <w:rFonts w:ascii="Times New Roman" w:hAnsi="Times New Roman" w:cs="Times New Roman"/>
          <w:sz w:val="28"/>
          <w:szCs w:val="28"/>
        </w:rPr>
        <w:t>, коммутационных аппаратов 35-0,4 </w:t>
      </w:r>
      <w:proofErr w:type="spellStart"/>
      <w:r w:rsidRPr="008E38DC">
        <w:rPr>
          <w:rFonts w:ascii="Times New Roman" w:hAnsi="Times New Roman" w:cs="Times New Roman"/>
          <w:sz w:val="28"/>
          <w:szCs w:val="28"/>
        </w:rPr>
        <w:t>кВ.</w:t>
      </w:r>
      <w:proofErr w:type="spellEnd"/>
    </w:p>
    <w:p w:rsidR="008E38DC" w:rsidRPr="008E38DC" w:rsidRDefault="008E38DC" w:rsidP="008E38DC">
      <w:pPr>
        <w:pStyle w:val="ConsPlusNormal"/>
        <w:ind w:firstLine="709"/>
        <w:jc w:val="both"/>
        <w:rPr>
          <w:rFonts w:ascii="Times New Roman" w:hAnsi="Times New Roman" w:cs="Times New Roman"/>
          <w:sz w:val="28"/>
          <w:szCs w:val="28"/>
        </w:rPr>
      </w:pPr>
      <w:r w:rsidRPr="008E38DC">
        <w:rPr>
          <w:rFonts w:ascii="Times New Roman" w:hAnsi="Times New Roman" w:cs="Times New Roman"/>
          <w:sz w:val="28"/>
          <w:szCs w:val="28"/>
        </w:rPr>
        <w:t>Схема построения распределительных сетей 6 </w:t>
      </w:r>
      <w:proofErr w:type="spellStart"/>
      <w:r w:rsidRPr="008E38DC">
        <w:rPr>
          <w:rFonts w:ascii="Times New Roman" w:hAnsi="Times New Roman" w:cs="Times New Roman"/>
          <w:sz w:val="28"/>
          <w:szCs w:val="28"/>
        </w:rPr>
        <w:t>кВ</w:t>
      </w:r>
      <w:proofErr w:type="spellEnd"/>
      <w:r w:rsidRPr="008E38DC">
        <w:rPr>
          <w:rFonts w:ascii="Times New Roman" w:hAnsi="Times New Roman" w:cs="Times New Roman"/>
          <w:sz w:val="28"/>
          <w:szCs w:val="28"/>
        </w:rPr>
        <w:t xml:space="preserve"> РП и ТП выполнена следующими типами подключений отдельных групп подстанций:</w:t>
      </w:r>
    </w:p>
    <w:p w:rsidR="008E38DC" w:rsidRPr="008E38DC" w:rsidRDefault="008E38DC" w:rsidP="008E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E38DC">
        <w:rPr>
          <w:rFonts w:ascii="Times New Roman" w:hAnsi="Times New Roman" w:cs="Times New Roman"/>
          <w:sz w:val="28"/>
          <w:szCs w:val="28"/>
        </w:rPr>
        <w:t>тупиковые;</w:t>
      </w:r>
    </w:p>
    <w:p w:rsidR="008E38DC" w:rsidRPr="008E38DC" w:rsidRDefault="008E38DC" w:rsidP="008E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E38DC">
        <w:rPr>
          <w:rFonts w:ascii="Times New Roman" w:hAnsi="Times New Roman" w:cs="Times New Roman"/>
          <w:sz w:val="28"/>
          <w:szCs w:val="28"/>
        </w:rPr>
        <w:t>проходные;</w:t>
      </w:r>
    </w:p>
    <w:p w:rsidR="008E38DC" w:rsidRPr="008E38DC" w:rsidRDefault="008E38DC" w:rsidP="008E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E38DC">
        <w:rPr>
          <w:rFonts w:ascii="Times New Roman" w:hAnsi="Times New Roman" w:cs="Times New Roman"/>
          <w:sz w:val="28"/>
          <w:szCs w:val="28"/>
        </w:rPr>
        <w:t>ответвительные</w:t>
      </w:r>
      <w:proofErr w:type="spellEnd"/>
      <w:r w:rsidRPr="008E38DC">
        <w:rPr>
          <w:rFonts w:ascii="Times New Roman" w:hAnsi="Times New Roman" w:cs="Times New Roman"/>
          <w:sz w:val="28"/>
          <w:szCs w:val="28"/>
        </w:rPr>
        <w:t>;</w:t>
      </w:r>
    </w:p>
    <w:p w:rsidR="008E38DC" w:rsidRPr="008E38DC" w:rsidRDefault="008E38DC" w:rsidP="008E38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E38DC">
        <w:rPr>
          <w:rFonts w:ascii="Times New Roman" w:hAnsi="Times New Roman" w:cs="Times New Roman"/>
          <w:sz w:val="28"/>
          <w:szCs w:val="28"/>
        </w:rPr>
        <w:t>радиальные.</w:t>
      </w:r>
    </w:p>
    <w:p w:rsidR="008E38DC" w:rsidRPr="008E38DC" w:rsidRDefault="008E38DC" w:rsidP="008E38DC">
      <w:pPr>
        <w:pStyle w:val="ConsPlusNormal"/>
        <w:ind w:firstLine="709"/>
        <w:jc w:val="both"/>
        <w:rPr>
          <w:rFonts w:ascii="Times New Roman" w:hAnsi="Times New Roman" w:cs="Times New Roman"/>
          <w:sz w:val="28"/>
          <w:szCs w:val="28"/>
        </w:rPr>
      </w:pPr>
      <w:r w:rsidRPr="008E38DC">
        <w:rPr>
          <w:rFonts w:ascii="Times New Roman" w:hAnsi="Times New Roman" w:cs="Times New Roman"/>
          <w:sz w:val="28"/>
          <w:szCs w:val="28"/>
        </w:rPr>
        <w:t xml:space="preserve">Это соответствуют требованиям ПУЭ и РД.86.ХХ.2ХХ-77 по надежности электроснабжения, но в связи с высоким износом: воздушных линий электропередач 35-0,4 </w:t>
      </w:r>
      <w:proofErr w:type="spellStart"/>
      <w:r w:rsidRPr="008E38DC">
        <w:rPr>
          <w:rFonts w:ascii="Times New Roman" w:hAnsi="Times New Roman" w:cs="Times New Roman"/>
          <w:sz w:val="28"/>
          <w:szCs w:val="28"/>
        </w:rPr>
        <w:t>кВ</w:t>
      </w:r>
      <w:proofErr w:type="spellEnd"/>
      <w:r w:rsidRPr="008E38DC">
        <w:rPr>
          <w:rFonts w:ascii="Times New Roman" w:hAnsi="Times New Roman" w:cs="Times New Roman"/>
          <w:sz w:val="28"/>
          <w:szCs w:val="28"/>
        </w:rPr>
        <w:t xml:space="preserve"> и коммутационных аппаратов 35-0,4 </w:t>
      </w:r>
      <w:proofErr w:type="spellStart"/>
      <w:r w:rsidRPr="008E38DC">
        <w:rPr>
          <w:rFonts w:ascii="Times New Roman" w:hAnsi="Times New Roman" w:cs="Times New Roman"/>
          <w:sz w:val="28"/>
          <w:szCs w:val="28"/>
        </w:rPr>
        <w:t>кВ</w:t>
      </w:r>
      <w:proofErr w:type="spellEnd"/>
      <w:r w:rsidRPr="008E38DC">
        <w:rPr>
          <w:rFonts w:ascii="Times New Roman" w:hAnsi="Times New Roman" w:cs="Times New Roman"/>
          <w:sz w:val="28"/>
          <w:szCs w:val="28"/>
        </w:rPr>
        <w:t xml:space="preserve"> схемные решения не могут обеспечить необходимого уровня надёжности питания </w:t>
      </w:r>
      <w:proofErr w:type="spellStart"/>
      <w:r w:rsidRPr="008E38DC">
        <w:rPr>
          <w:rFonts w:ascii="Times New Roman" w:hAnsi="Times New Roman" w:cs="Times New Roman"/>
          <w:sz w:val="28"/>
          <w:szCs w:val="28"/>
        </w:rPr>
        <w:t>электропотребителей</w:t>
      </w:r>
      <w:proofErr w:type="spellEnd"/>
      <w:r w:rsidRPr="008E38DC">
        <w:rPr>
          <w:rFonts w:ascii="Times New Roman" w:hAnsi="Times New Roman" w:cs="Times New Roman"/>
          <w:sz w:val="28"/>
          <w:szCs w:val="28"/>
        </w:rPr>
        <w:t>.</w:t>
      </w:r>
    </w:p>
    <w:p w:rsidR="000843FE" w:rsidRPr="000843FE" w:rsidRDefault="000843FE" w:rsidP="000843FE">
      <w:pPr>
        <w:pStyle w:val="ConsPlusNormal"/>
        <w:ind w:firstLine="709"/>
        <w:jc w:val="both"/>
        <w:rPr>
          <w:rFonts w:ascii="Times New Roman" w:hAnsi="Times New Roman" w:cs="Times New Roman"/>
          <w:sz w:val="28"/>
          <w:szCs w:val="28"/>
        </w:rPr>
      </w:pPr>
      <w:r w:rsidRPr="000843FE">
        <w:rPr>
          <w:rFonts w:ascii="Times New Roman" w:hAnsi="Times New Roman" w:cs="Times New Roman"/>
          <w:sz w:val="28"/>
          <w:szCs w:val="28"/>
        </w:rPr>
        <w:t xml:space="preserve">Оперативно-диспетчерские службы </w:t>
      </w:r>
      <w:proofErr w:type="spellStart"/>
      <w:r w:rsidRPr="000843FE">
        <w:rPr>
          <w:rFonts w:ascii="Times New Roman" w:hAnsi="Times New Roman" w:cs="Times New Roman"/>
          <w:sz w:val="28"/>
          <w:szCs w:val="28"/>
        </w:rPr>
        <w:t>электроснабжающих</w:t>
      </w:r>
      <w:proofErr w:type="spellEnd"/>
      <w:r w:rsidRPr="000843FE">
        <w:rPr>
          <w:rFonts w:ascii="Times New Roman" w:hAnsi="Times New Roman" w:cs="Times New Roman"/>
          <w:sz w:val="28"/>
          <w:szCs w:val="28"/>
        </w:rPr>
        <w:t xml:space="preserve"> организаций: ОАО «Кубаньэнерго» осуществляют анализ оперативной информации и управление технологическими режимами работы объектов системы электроснабжения и является уполномоченной на выдачу оперативных диспетчерских команд и распоряжений, обязательный для всех служб и потребителей электрической энергии муниципального образования.</w:t>
      </w:r>
    </w:p>
    <w:p w:rsidR="000843FE" w:rsidRPr="000843FE" w:rsidRDefault="000843FE" w:rsidP="000843FE">
      <w:pPr>
        <w:pStyle w:val="ConsPlusNormal"/>
        <w:ind w:firstLine="709"/>
        <w:jc w:val="both"/>
        <w:rPr>
          <w:rFonts w:ascii="Times New Roman" w:hAnsi="Times New Roman" w:cs="Times New Roman"/>
          <w:sz w:val="28"/>
          <w:szCs w:val="28"/>
        </w:rPr>
      </w:pPr>
      <w:r w:rsidRPr="000843FE">
        <w:rPr>
          <w:rFonts w:ascii="Times New Roman" w:hAnsi="Times New Roman" w:cs="Times New Roman"/>
          <w:sz w:val="28"/>
          <w:szCs w:val="28"/>
        </w:rPr>
        <w:t>Основной целью технического регулирования и контроля является обеспечение надежного и безопасного функционирования энергосистемы в целом и ее элементов в отдельности; предотвращения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0843FE" w:rsidRPr="000843FE" w:rsidRDefault="000843FE" w:rsidP="000843FE">
      <w:pPr>
        <w:pStyle w:val="ConsPlusNormal"/>
        <w:ind w:firstLine="709"/>
        <w:jc w:val="both"/>
        <w:rPr>
          <w:rFonts w:ascii="Times New Roman" w:hAnsi="Times New Roman" w:cs="Times New Roman"/>
          <w:sz w:val="28"/>
          <w:szCs w:val="28"/>
        </w:rPr>
      </w:pPr>
      <w:r w:rsidRPr="000843FE">
        <w:rPr>
          <w:rFonts w:ascii="Times New Roman" w:hAnsi="Times New Roman" w:cs="Times New Roman"/>
          <w:sz w:val="28"/>
          <w:szCs w:val="28"/>
        </w:rPr>
        <w:t xml:space="preserve">В своей деятельности ПДС ОАО «Кубаньэнерго» взаимодействует с линейными и оперативно-диспетчерскими службами </w:t>
      </w:r>
      <w:proofErr w:type="spellStart"/>
      <w:r w:rsidRPr="000843FE">
        <w:rPr>
          <w:rFonts w:ascii="Times New Roman" w:hAnsi="Times New Roman" w:cs="Times New Roman"/>
          <w:sz w:val="28"/>
          <w:szCs w:val="28"/>
        </w:rPr>
        <w:t>электроснабжающих</w:t>
      </w:r>
      <w:proofErr w:type="spellEnd"/>
      <w:r w:rsidRPr="000843FE">
        <w:rPr>
          <w:rFonts w:ascii="Times New Roman" w:hAnsi="Times New Roman" w:cs="Times New Roman"/>
          <w:sz w:val="28"/>
          <w:szCs w:val="28"/>
        </w:rPr>
        <w:t xml:space="preserve"> организаций, а также структурами МЧС и МВД при решении внештатных ситуаций.</w:t>
      </w:r>
    </w:p>
    <w:p w:rsidR="000843FE" w:rsidRPr="000843FE" w:rsidRDefault="000843FE" w:rsidP="000843FE">
      <w:pPr>
        <w:pStyle w:val="ConsPlusNormal"/>
        <w:ind w:firstLine="709"/>
        <w:jc w:val="both"/>
        <w:rPr>
          <w:rFonts w:ascii="Times New Roman" w:hAnsi="Times New Roman" w:cs="Times New Roman"/>
          <w:sz w:val="28"/>
          <w:szCs w:val="28"/>
        </w:rPr>
      </w:pPr>
      <w:r w:rsidRPr="000843FE">
        <w:rPr>
          <w:rFonts w:ascii="Times New Roman" w:hAnsi="Times New Roman" w:cs="Times New Roman"/>
          <w:sz w:val="28"/>
          <w:szCs w:val="28"/>
        </w:rPr>
        <w:lastRenderedPageBreak/>
        <w:t xml:space="preserve">В настоящее время в муниципальном образовании </w:t>
      </w:r>
      <w:proofErr w:type="spellStart"/>
      <w:r w:rsidRPr="000843FE">
        <w:rPr>
          <w:rFonts w:ascii="Times New Roman" w:hAnsi="Times New Roman" w:cs="Times New Roman"/>
          <w:sz w:val="28"/>
          <w:szCs w:val="28"/>
        </w:rPr>
        <w:t>г.Туапсе</w:t>
      </w:r>
      <w:proofErr w:type="spellEnd"/>
      <w:r w:rsidRPr="000843FE">
        <w:rPr>
          <w:rFonts w:ascii="Times New Roman" w:hAnsi="Times New Roman" w:cs="Times New Roman"/>
          <w:sz w:val="28"/>
          <w:szCs w:val="28"/>
        </w:rPr>
        <w:t xml:space="preserve"> проблем с экологическими требованиями при эксплуатации электрических сетей нет, за исключением стандартных, которые включают в себя следующее:</w:t>
      </w:r>
    </w:p>
    <w:p w:rsidR="000843FE" w:rsidRPr="000843FE" w:rsidRDefault="000843FE" w:rsidP="000843FE">
      <w:pPr>
        <w:pStyle w:val="ConsPlusNormal"/>
        <w:ind w:firstLine="709"/>
        <w:jc w:val="both"/>
        <w:rPr>
          <w:rFonts w:ascii="Times New Roman" w:hAnsi="Times New Roman" w:cs="Times New Roman"/>
          <w:sz w:val="28"/>
          <w:szCs w:val="28"/>
        </w:rPr>
      </w:pPr>
      <w:r w:rsidRPr="000843FE">
        <w:rPr>
          <w:rFonts w:ascii="Times New Roman" w:hAnsi="Times New Roman" w:cs="Times New Roman"/>
          <w:sz w:val="28"/>
          <w:szCs w:val="28"/>
        </w:rPr>
        <w:t>-</w:t>
      </w:r>
      <w:r w:rsidRPr="000843FE">
        <w:rPr>
          <w:rFonts w:ascii="Times New Roman" w:hAnsi="Times New Roman" w:cs="Times New Roman"/>
          <w:sz w:val="28"/>
          <w:szCs w:val="28"/>
        </w:rPr>
        <w:tab/>
        <w:t xml:space="preserve">эксплуатация автотранспортных средств, принадлежащих </w:t>
      </w:r>
      <w:proofErr w:type="spellStart"/>
      <w:r w:rsidRPr="000843FE">
        <w:rPr>
          <w:rFonts w:ascii="Times New Roman" w:hAnsi="Times New Roman" w:cs="Times New Roman"/>
          <w:sz w:val="28"/>
          <w:szCs w:val="28"/>
        </w:rPr>
        <w:t>электроснабжающим</w:t>
      </w:r>
      <w:proofErr w:type="spellEnd"/>
      <w:r w:rsidRPr="000843FE">
        <w:rPr>
          <w:rFonts w:ascii="Times New Roman" w:hAnsi="Times New Roman" w:cs="Times New Roman"/>
          <w:sz w:val="28"/>
          <w:szCs w:val="28"/>
        </w:rPr>
        <w:t xml:space="preserve"> организациям;</w:t>
      </w:r>
    </w:p>
    <w:p w:rsidR="000843FE" w:rsidRPr="000843FE" w:rsidRDefault="000843FE" w:rsidP="000843FE">
      <w:pPr>
        <w:pStyle w:val="ConsPlusNormal"/>
        <w:ind w:firstLine="709"/>
        <w:jc w:val="both"/>
        <w:rPr>
          <w:rFonts w:ascii="Times New Roman" w:hAnsi="Times New Roman" w:cs="Times New Roman"/>
          <w:sz w:val="28"/>
          <w:szCs w:val="28"/>
        </w:rPr>
      </w:pPr>
      <w:r w:rsidRPr="000843FE">
        <w:rPr>
          <w:rFonts w:ascii="Times New Roman" w:hAnsi="Times New Roman" w:cs="Times New Roman"/>
          <w:sz w:val="28"/>
          <w:szCs w:val="28"/>
        </w:rPr>
        <w:t>-</w:t>
      </w:r>
      <w:r w:rsidRPr="000843FE">
        <w:rPr>
          <w:rFonts w:ascii="Times New Roman" w:hAnsi="Times New Roman" w:cs="Times New Roman"/>
          <w:sz w:val="28"/>
          <w:szCs w:val="28"/>
        </w:rPr>
        <w:tab/>
        <w:t>утилизация всевозможных отходов (железобетон, лом черных и цветных металлов, автошины, отработанные масла).</w:t>
      </w:r>
    </w:p>
    <w:p w:rsidR="000843FE" w:rsidRDefault="000843FE" w:rsidP="00C32680">
      <w:pPr>
        <w:pStyle w:val="ConsPlusNormal"/>
        <w:ind w:firstLine="709"/>
        <w:jc w:val="both"/>
        <w:rPr>
          <w:rFonts w:ascii="Times New Roman" w:hAnsi="Times New Roman" w:cs="Times New Roman"/>
          <w:sz w:val="28"/>
          <w:szCs w:val="28"/>
        </w:rPr>
      </w:pPr>
      <w:r w:rsidRPr="000843FE">
        <w:rPr>
          <w:rFonts w:ascii="Times New Roman" w:hAnsi="Times New Roman" w:cs="Times New Roman"/>
          <w:sz w:val="28"/>
          <w:szCs w:val="28"/>
        </w:rPr>
        <w:t>С целью минимального воздействия системы электроснабжения на окружающую среду трансформаторные подстанции и линии электропередач сооружены с учетом норм отвода земель.</w:t>
      </w:r>
    </w:p>
    <w:p w:rsidR="00C32680" w:rsidRPr="00C32680" w:rsidRDefault="00C32680" w:rsidP="00C32680">
      <w:pPr>
        <w:pStyle w:val="ConsPlusNormal"/>
        <w:ind w:firstLine="709"/>
        <w:jc w:val="both"/>
        <w:rPr>
          <w:rFonts w:ascii="Times New Roman" w:hAnsi="Times New Roman" w:cs="Times New Roman"/>
          <w:sz w:val="28"/>
          <w:szCs w:val="28"/>
        </w:rPr>
      </w:pPr>
      <w:r w:rsidRPr="00C32680">
        <w:rPr>
          <w:rFonts w:ascii="Times New Roman" w:hAnsi="Times New Roman" w:cs="Times New Roman"/>
          <w:sz w:val="28"/>
          <w:szCs w:val="28"/>
        </w:rPr>
        <w:t>В связи с большой степенью изношенности рекомендуется реконструировать КТП с заменой трансформатора на более мощный, а также строительство новых ТП первой и второй очереди строительства.</w:t>
      </w:r>
    </w:p>
    <w:p w:rsidR="000922E5" w:rsidRPr="00232A33" w:rsidRDefault="000922E5" w:rsidP="005C2267">
      <w:pPr>
        <w:autoSpaceDE w:val="0"/>
        <w:autoSpaceDN w:val="0"/>
        <w:adjustRightInd w:val="0"/>
        <w:spacing w:before="0" w:after="0"/>
        <w:ind w:firstLine="567"/>
        <w:rPr>
          <w:sz w:val="28"/>
          <w:szCs w:val="28"/>
        </w:rPr>
      </w:pPr>
      <w:r w:rsidRPr="00232A33">
        <w:rPr>
          <w:sz w:val="28"/>
          <w:szCs w:val="28"/>
        </w:rPr>
        <w:t xml:space="preserve">Анализ надежности системы электроснабжения показал отсутствие превышения предельно допустимых отклонений в системе электроснабжения в </w:t>
      </w:r>
      <w:r w:rsidR="002D1AF7">
        <w:rPr>
          <w:sz w:val="28"/>
          <w:szCs w:val="28"/>
        </w:rPr>
        <w:t>Туапсинск</w:t>
      </w:r>
      <w:r w:rsidRPr="00232A33">
        <w:rPr>
          <w:sz w:val="28"/>
          <w:szCs w:val="28"/>
        </w:rPr>
        <w:t xml:space="preserve">ом </w:t>
      </w:r>
      <w:r w:rsidR="0076404F">
        <w:rPr>
          <w:sz w:val="28"/>
          <w:szCs w:val="28"/>
        </w:rPr>
        <w:t>городск</w:t>
      </w:r>
      <w:r w:rsidRPr="00232A33">
        <w:rPr>
          <w:sz w:val="28"/>
          <w:szCs w:val="28"/>
        </w:rPr>
        <w:t xml:space="preserve">ом поселении по всем параметрам надежности системы.  </w:t>
      </w:r>
    </w:p>
    <w:p w:rsidR="000922E5" w:rsidRPr="00232A33" w:rsidRDefault="000922E5" w:rsidP="005C2267">
      <w:pPr>
        <w:autoSpaceDE w:val="0"/>
        <w:autoSpaceDN w:val="0"/>
        <w:adjustRightInd w:val="0"/>
        <w:spacing w:before="0" w:after="0"/>
        <w:ind w:firstLine="567"/>
        <w:rPr>
          <w:sz w:val="28"/>
          <w:szCs w:val="28"/>
        </w:rPr>
      </w:pPr>
      <w:r w:rsidRPr="00232A33">
        <w:rPr>
          <w:sz w:val="28"/>
          <w:szCs w:val="28"/>
        </w:rPr>
        <w:t xml:space="preserve">Анализ готовности к исправной работе и оперативной ликвидации внештатных ситуаций системы электроснабжения в </w:t>
      </w:r>
      <w:r w:rsidR="002D1AF7">
        <w:rPr>
          <w:sz w:val="28"/>
          <w:szCs w:val="28"/>
        </w:rPr>
        <w:t>Туапсинск</w:t>
      </w:r>
      <w:r w:rsidRPr="00232A33">
        <w:rPr>
          <w:sz w:val="28"/>
          <w:szCs w:val="28"/>
        </w:rPr>
        <w:t xml:space="preserve">ом </w:t>
      </w:r>
      <w:r w:rsidR="0076404F">
        <w:rPr>
          <w:sz w:val="28"/>
          <w:szCs w:val="28"/>
        </w:rPr>
        <w:t>городск</w:t>
      </w:r>
      <w:r w:rsidRPr="00232A33">
        <w:rPr>
          <w:sz w:val="28"/>
          <w:szCs w:val="28"/>
        </w:rPr>
        <w:t>ом поселении показал соответствие готовности системы к требованиям нормативных законодательных актов и внутренних документов предприятия.</w:t>
      </w:r>
    </w:p>
    <w:p w:rsidR="000922E5" w:rsidRDefault="000922E5" w:rsidP="005C2267">
      <w:pPr>
        <w:pStyle w:val="a9"/>
        <w:ind w:left="0" w:firstLine="567"/>
        <w:jc w:val="both"/>
        <w:rPr>
          <w:sz w:val="28"/>
          <w:szCs w:val="28"/>
          <w:lang w:val="ru-RU"/>
        </w:rPr>
      </w:pPr>
      <w:r w:rsidRPr="00232A33">
        <w:rPr>
          <w:sz w:val="28"/>
          <w:szCs w:val="28"/>
          <w:lang w:val="ru-RU"/>
        </w:rPr>
        <w:t>В системе показателей и индикаторов настоящей Программы надёжность системы электроснабжения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w:t>
      </w:r>
    </w:p>
    <w:p w:rsidR="00D46E84" w:rsidRDefault="00D46E84" w:rsidP="008B7855">
      <w:pPr>
        <w:pStyle w:val="7"/>
        <w:spacing w:before="0" w:after="0"/>
        <w:rPr>
          <w:sz w:val="28"/>
          <w:szCs w:val="28"/>
        </w:rPr>
      </w:pPr>
    </w:p>
    <w:p w:rsidR="00BB7552" w:rsidRPr="00EC670D" w:rsidRDefault="00BB7552" w:rsidP="008B7855">
      <w:pPr>
        <w:pStyle w:val="7"/>
        <w:spacing w:before="0" w:after="0"/>
        <w:rPr>
          <w:sz w:val="28"/>
          <w:szCs w:val="28"/>
        </w:rPr>
      </w:pPr>
      <w:r w:rsidRPr="00FF493F">
        <w:rPr>
          <w:sz w:val="28"/>
          <w:szCs w:val="28"/>
        </w:rPr>
        <w:t>Тарифы для населения на электроэнергию</w:t>
      </w:r>
      <w:r w:rsidR="00EC670D">
        <w:rPr>
          <w:sz w:val="28"/>
          <w:szCs w:val="28"/>
        </w:rPr>
        <w:t xml:space="preserve"> по МО </w:t>
      </w:r>
      <w:r w:rsidR="002D1AF7">
        <w:rPr>
          <w:sz w:val="28"/>
          <w:szCs w:val="28"/>
        </w:rPr>
        <w:t>Туапсинск</w:t>
      </w:r>
      <w:r w:rsidR="00EC670D">
        <w:rPr>
          <w:sz w:val="28"/>
          <w:szCs w:val="28"/>
        </w:rPr>
        <w:t xml:space="preserve">ое </w:t>
      </w:r>
      <w:r w:rsidR="00B73315">
        <w:rPr>
          <w:sz w:val="28"/>
          <w:szCs w:val="28"/>
        </w:rPr>
        <w:t>ГП</w:t>
      </w:r>
    </w:p>
    <w:p w:rsidR="00BB7552" w:rsidRPr="00B33476" w:rsidRDefault="00BB7552" w:rsidP="008B7855">
      <w:pPr>
        <w:spacing w:before="0" w:after="0"/>
        <w:ind w:firstLine="709"/>
        <w:rPr>
          <w:sz w:val="28"/>
          <w:szCs w:val="28"/>
        </w:rPr>
      </w:pPr>
    </w:p>
    <w:p w:rsidR="00BB7552" w:rsidRDefault="00B73315" w:rsidP="008B7855">
      <w:pPr>
        <w:pStyle w:val="a9"/>
        <w:ind w:left="0"/>
        <w:jc w:val="both"/>
        <w:rPr>
          <w:b/>
          <w:lang w:val="ru-RU"/>
        </w:rPr>
      </w:pPr>
      <w:r>
        <w:rPr>
          <w:b/>
          <w:lang w:val="ru-RU"/>
        </w:rPr>
        <w:t>Таблица №2.4.3</w:t>
      </w:r>
    </w:p>
    <w:p w:rsidR="00B73315" w:rsidRPr="00B33476" w:rsidRDefault="00B73315" w:rsidP="008B7855">
      <w:pPr>
        <w:pStyle w:val="a9"/>
        <w:ind w:left="0"/>
        <w:jc w:val="both"/>
        <w:rPr>
          <w:b/>
          <w:lang w:val="ru-RU"/>
        </w:rPr>
      </w:pPr>
    </w:p>
    <w:tbl>
      <w:tblPr>
        <w:tblW w:w="9497"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1701"/>
        <w:gridCol w:w="1418"/>
        <w:gridCol w:w="1701"/>
        <w:gridCol w:w="1559"/>
        <w:gridCol w:w="1559"/>
        <w:gridCol w:w="1559"/>
      </w:tblGrid>
      <w:tr w:rsidR="00BB7552" w:rsidRPr="001B54E3" w:rsidTr="00600AE0">
        <w:trPr>
          <w:trHeight w:val="276"/>
        </w:trPr>
        <w:tc>
          <w:tcPr>
            <w:tcW w:w="1701" w:type="dxa"/>
            <w:tcBorders>
              <w:bottom w:val="single" w:sz="12" w:space="0" w:color="auto"/>
            </w:tcBorders>
            <w:shd w:val="clear" w:color="auto" w:fill="FFFFFF"/>
            <w:vAlign w:val="center"/>
          </w:tcPr>
          <w:p w:rsidR="00BB7552" w:rsidRPr="001B54E3" w:rsidRDefault="00BB7552" w:rsidP="008B7855">
            <w:pPr>
              <w:spacing w:before="0" w:after="0"/>
              <w:jc w:val="center"/>
              <w:rPr>
                <w:b/>
                <w:bCs/>
              </w:rPr>
            </w:pPr>
            <w:r w:rsidRPr="001B54E3">
              <w:rPr>
                <w:b/>
                <w:bCs/>
              </w:rPr>
              <w:t>Показатели</w:t>
            </w:r>
          </w:p>
        </w:tc>
        <w:tc>
          <w:tcPr>
            <w:tcW w:w="1418" w:type="dxa"/>
            <w:tcBorders>
              <w:bottom w:val="single" w:sz="12" w:space="0" w:color="auto"/>
            </w:tcBorders>
            <w:shd w:val="clear" w:color="auto" w:fill="FFFFFF"/>
            <w:noWrap/>
            <w:vAlign w:val="center"/>
          </w:tcPr>
          <w:p w:rsidR="00BB7552" w:rsidRPr="001B54E3" w:rsidRDefault="00BB7552" w:rsidP="008B7855">
            <w:pPr>
              <w:spacing w:before="0" w:after="0"/>
              <w:jc w:val="center"/>
              <w:rPr>
                <w:b/>
                <w:bCs/>
              </w:rPr>
            </w:pPr>
            <w:r w:rsidRPr="001B54E3">
              <w:rPr>
                <w:b/>
                <w:bCs/>
              </w:rPr>
              <w:t>Ед. изм.</w:t>
            </w:r>
          </w:p>
        </w:tc>
        <w:tc>
          <w:tcPr>
            <w:tcW w:w="1701" w:type="dxa"/>
            <w:tcBorders>
              <w:bottom w:val="single" w:sz="12" w:space="0" w:color="auto"/>
            </w:tcBorders>
            <w:shd w:val="clear" w:color="auto" w:fill="FFFFFF"/>
            <w:noWrap/>
            <w:vAlign w:val="center"/>
          </w:tcPr>
          <w:p w:rsidR="00BB7552" w:rsidRPr="001B54E3" w:rsidRDefault="00BB7552" w:rsidP="008B7855">
            <w:pPr>
              <w:spacing w:before="0" w:after="0"/>
              <w:jc w:val="center"/>
              <w:rPr>
                <w:b/>
                <w:bCs/>
              </w:rPr>
            </w:pPr>
            <w:r>
              <w:rPr>
                <w:b/>
                <w:bCs/>
              </w:rPr>
              <w:t>201</w:t>
            </w:r>
            <w:r w:rsidR="004A4177">
              <w:rPr>
                <w:b/>
                <w:bCs/>
              </w:rPr>
              <w:t>1</w:t>
            </w:r>
          </w:p>
        </w:tc>
        <w:tc>
          <w:tcPr>
            <w:tcW w:w="1559" w:type="dxa"/>
            <w:tcBorders>
              <w:bottom w:val="single" w:sz="12" w:space="0" w:color="auto"/>
            </w:tcBorders>
            <w:shd w:val="clear" w:color="auto" w:fill="FFFFFF"/>
            <w:noWrap/>
            <w:vAlign w:val="center"/>
          </w:tcPr>
          <w:p w:rsidR="00BB7552" w:rsidRPr="001B54E3" w:rsidRDefault="004A4177" w:rsidP="008B7855">
            <w:pPr>
              <w:spacing w:before="0" w:after="0"/>
              <w:jc w:val="center"/>
              <w:rPr>
                <w:b/>
                <w:bCs/>
              </w:rPr>
            </w:pPr>
            <w:r>
              <w:rPr>
                <w:b/>
                <w:bCs/>
              </w:rPr>
              <w:t xml:space="preserve">1-е п/г </w:t>
            </w:r>
            <w:r w:rsidR="00BB7552" w:rsidRPr="001B54E3">
              <w:rPr>
                <w:b/>
                <w:bCs/>
              </w:rPr>
              <w:t>201</w:t>
            </w:r>
            <w:r>
              <w:rPr>
                <w:b/>
                <w:bCs/>
              </w:rPr>
              <w:t>2</w:t>
            </w:r>
          </w:p>
        </w:tc>
        <w:tc>
          <w:tcPr>
            <w:tcW w:w="1559" w:type="dxa"/>
            <w:tcBorders>
              <w:bottom w:val="single" w:sz="12" w:space="0" w:color="auto"/>
            </w:tcBorders>
            <w:shd w:val="clear" w:color="auto" w:fill="FFFFFF"/>
            <w:noWrap/>
            <w:vAlign w:val="center"/>
          </w:tcPr>
          <w:p w:rsidR="00BB7552" w:rsidRPr="001B54E3" w:rsidRDefault="004A4177" w:rsidP="008B7855">
            <w:pPr>
              <w:spacing w:before="0" w:after="0"/>
              <w:jc w:val="center"/>
              <w:rPr>
                <w:b/>
                <w:bCs/>
              </w:rPr>
            </w:pPr>
            <w:r>
              <w:rPr>
                <w:b/>
                <w:bCs/>
              </w:rPr>
              <w:t>2</w:t>
            </w:r>
            <w:r w:rsidR="00BB7552">
              <w:rPr>
                <w:b/>
                <w:bCs/>
              </w:rPr>
              <w:t xml:space="preserve">-е п/г </w:t>
            </w:r>
            <w:r w:rsidR="00BB7552" w:rsidRPr="001B54E3">
              <w:rPr>
                <w:b/>
                <w:bCs/>
              </w:rPr>
              <w:t>201</w:t>
            </w:r>
            <w:r w:rsidR="00BB7552">
              <w:rPr>
                <w:b/>
                <w:bCs/>
              </w:rPr>
              <w:t>2</w:t>
            </w:r>
          </w:p>
        </w:tc>
        <w:tc>
          <w:tcPr>
            <w:tcW w:w="1559" w:type="dxa"/>
            <w:tcBorders>
              <w:bottom w:val="single" w:sz="12" w:space="0" w:color="auto"/>
            </w:tcBorders>
            <w:shd w:val="clear" w:color="auto" w:fill="FFFFFF"/>
            <w:noWrap/>
            <w:vAlign w:val="center"/>
          </w:tcPr>
          <w:p w:rsidR="00BB7552" w:rsidRPr="001B54E3" w:rsidRDefault="004A4177" w:rsidP="008B7855">
            <w:pPr>
              <w:spacing w:before="0" w:after="0"/>
              <w:jc w:val="center"/>
              <w:rPr>
                <w:b/>
                <w:bCs/>
              </w:rPr>
            </w:pPr>
            <w:r>
              <w:rPr>
                <w:b/>
                <w:bCs/>
              </w:rPr>
              <w:t>1-</w:t>
            </w:r>
            <w:r w:rsidR="00BB7552">
              <w:rPr>
                <w:b/>
                <w:bCs/>
              </w:rPr>
              <w:t xml:space="preserve">2-е п/г </w:t>
            </w:r>
            <w:r w:rsidR="00BB7552" w:rsidRPr="001B54E3">
              <w:rPr>
                <w:b/>
                <w:bCs/>
              </w:rPr>
              <w:t>20</w:t>
            </w:r>
            <w:r w:rsidR="00BB7552">
              <w:rPr>
                <w:b/>
                <w:bCs/>
              </w:rPr>
              <w:t>1</w:t>
            </w:r>
            <w:r>
              <w:rPr>
                <w:b/>
                <w:bCs/>
              </w:rPr>
              <w:t>3</w:t>
            </w:r>
          </w:p>
        </w:tc>
      </w:tr>
      <w:tr w:rsidR="00BB7552" w:rsidRPr="001B54E3" w:rsidTr="00600AE0">
        <w:trPr>
          <w:trHeight w:val="276"/>
        </w:trPr>
        <w:tc>
          <w:tcPr>
            <w:tcW w:w="9497" w:type="dxa"/>
            <w:gridSpan w:val="6"/>
            <w:tcBorders>
              <w:top w:val="single" w:sz="12" w:space="0" w:color="auto"/>
              <w:bottom w:val="single" w:sz="12" w:space="0" w:color="auto"/>
            </w:tcBorders>
            <w:shd w:val="clear" w:color="auto" w:fill="FFFFFF"/>
            <w:noWrap/>
            <w:vAlign w:val="center"/>
          </w:tcPr>
          <w:p w:rsidR="00BB7552" w:rsidRPr="001B54E3" w:rsidRDefault="00BB7552" w:rsidP="008B7855">
            <w:pPr>
              <w:spacing w:before="0" w:after="0"/>
              <w:jc w:val="left"/>
              <w:rPr>
                <w:b/>
              </w:rPr>
            </w:pPr>
            <w:r w:rsidRPr="00FF493F">
              <w:rPr>
                <w:b/>
              </w:rPr>
              <w:t>Электроэнергия</w:t>
            </w:r>
          </w:p>
        </w:tc>
      </w:tr>
      <w:tr w:rsidR="00BB7552" w:rsidRPr="001B54E3" w:rsidTr="00600AE0">
        <w:trPr>
          <w:trHeight w:val="451"/>
        </w:trPr>
        <w:tc>
          <w:tcPr>
            <w:tcW w:w="1701" w:type="dxa"/>
            <w:tcBorders>
              <w:top w:val="single" w:sz="12" w:space="0" w:color="auto"/>
            </w:tcBorders>
            <w:shd w:val="clear" w:color="auto" w:fill="FFFFFF"/>
            <w:vAlign w:val="center"/>
          </w:tcPr>
          <w:p w:rsidR="00BB7552" w:rsidRPr="001B54E3" w:rsidRDefault="00BB7552" w:rsidP="008B7855">
            <w:pPr>
              <w:spacing w:before="0" w:after="0"/>
              <w:jc w:val="left"/>
            </w:pPr>
            <w:r w:rsidRPr="001B54E3">
              <w:t>Тариф</w:t>
            </w:r>
          </w:p>
        </w:tc>
        <w:tc>
          <w:tcPr>
            <w:tcW w:w="1418" w:type="dxa"/>
            <w:tcBorders>
              <w:top w:val="single" w:sz="12" w:space="0" w:color="auto"/>
            </w:tcBorders>
            <w:shd w:val="clear" w:color="auto" w:fill="FFFFFF"/>
            <w:vAlign w:val="center"/>
          </w:tcPr>
          <w:p w:rsidR="00BB7552" w:rsidRPr="00FF493F" w:rsidRDefault="00BB7552" w:rsidP="008B7855">
            <w:pPr>
              <w:spacing w:before="0" w:after="0"/>
              <w:jc w:val="center"/>
            </w:pPr>
            <w:r w:rsidRPr="00FF493F">
              <w:t xml:space="preserve">за 1 кВт. ч, </w:t>
            </w:r>
          </w:p>
          <w:p w:rsidR="00BB7552" w:rsidRPr="001B54E3" w:rsidRDefault="00BB7552" w:rsidP="008B7855">
            <w:pPr>
              <w:spacing w:before="0" w:after="0"/>
              <w:jc w:val="center"/>
            </w:pPr>
            <w:r w:rsidRPr="00FF493F">
              <w:t>с НДС</w:t>
            </w:r>
          </w:p>
        </w:tc>
        <w:tc>
          <w:tcPr>
            <w:tcW w:w="1701" w:type="dxa"/>
            <w:tcBorders>
              <w:top w:val="single" w:sz="12" w:space="0" w:color="auto"/>
            </w:tcBorders>
            <w:shd w:val="clear" w:color="auto" w:fill="FFFFFF"/>
            <w:vAlign w:val="center"/>
          </w:tcPr>
          <w:p w:rsidR="00BB7552" w:rsidRPr="001B54E3" w:rsidRDefault="00F633DB" w:rsidP="008B7855">
            <w:pPr>
              <w:spacing w:before="0" w:after="0"/>
              <w:jc w:val="center"/>
            </w:pPr>
            <w:r>
              <w:t>3,06</w:t>
            </w:r>
          </w:p>
        </w:tc>
        <w:tc>
          <w:tcPr>
            <w:tcW w:w="1559" w:type="dxa"/>
            <w:tcBorders>
              <w:top w:val="single" w:sz="12" w:space="0" w:color="auto"/>
            </w:tcBorders>
            <w:shd w:val="clear" w:color="auto" w:fill="FFFFFF"/>
            <w:vAlign w:val="center"/>
          </w:tcPr>
          <w:p w:rsidR="00BB7552" w:rsidRPr="001B54E3" w:rsidRDefault="00F633DB" w:rsidP="008B7855">
            <w:pPr>
              <w:spacing w:before="0" w:after="0"/>
              <w:jc w:val="center"/>
            </w:pPr>
            <w:r>
              <w:t>3,06</w:t>
            </w:r>
          </w:p>
        </w:tc>
        <w:tc>
          <w:tcPr>
            <w:tcW w:w="1559" w:type="dxa"/>
            <w:tcBorders>
              <w:top w:val="single" w:sz="12" w:space="0" w:color="auto"/>
            </w:tcBorders>
            <w:shd w:val="clear" w:color="auto" w:fill="FFFFFF"/>
            <w:vAlign w:val="center"/>
          </w:tcPr>
          <w:p w:rsidR="00BB7552" w:rsidRPr="001B54E3" w:rsidRDefault="00F633DB" w:rsidP="008B7855">
            <w:pPr>
              <w:spacing w:before="0" w:after="0"/>
              <w:jc w:val="center"/>
            </w:pPr>
            <w:r>
              <w:t>3,23</w:t>
            </w:r>
          </w:p>
        </w:tc>
        <w:tc>
          <w:tcPr>
            <w:tcW w:w="1559" w:type="dxa"/>
            <w:tcBorders>
              <w:top w:val="single" w:sz="12" w:space="0" w:color="auto"/>
            </w:tcBorders>
            <w:shd w:val="clear" w:color="auto" w:fill="FFFFFF"/>
            <w:vAlign w:val="center"/>
          </w:tcPr>
          <w:p w:rsidR="00BB7552" w:rsidRPr="001B54E3" w:rsidRDefault="00F633DB" w:rsidP="00F633DB">
            <w:pPr>
              <w:spacing w:before="0" w:after="0"/>
              <w:jc w:val="center"/>
            </w:pPr>
            <w:r>
              <w:t>3,23</w:t>
            </w:r>
            <w:r w:rsidR="001C32BA">
              <w:t xml:space="preserve"> /</w:t>
            </w:r>
            <w:r w:rsidR="00A171FE">
              <w:t xml:space="preserve"> </w:t>
            </w:r>
            <w:r>
              <w:t>3,62</w:t>
            </w:r>
          </w:p>
        </w:tc>
      </w:tr>
      <w:tr w:rsidR="001C32BA" w:rsidRPr="001B54E3" w:rsidTr="00600AE0">
        <w:trPr>
          <w:trHeight w:val="528"/>
        </w:trPr>
        <w:tc>
          <w:tcPr>
            <w:tcW w:w="1701" w:type="dxa"/>
            <w:shd w:val="clear" w:color="auto" w:fill="FFFFFF"/>
            <w:vAlign w:val="center"/>
          </w:tcPr>
          <w:p w:rsidR="001C32BA" w:rsidRPr="001B54E3" w:rsidRDefault="001C32BA" w:rsidP="008B7855">
            <w:pPr>
              <w:spacing w:before="0" w:after="0"/>
              <w:jc w:val="left"/>
            </w:pPr>
            <w:r w:rsidRPr="001B54E3">
              <w:t>Решение о принятом тарифе №, дата</w:t>
            </w:r>
          </w:p>
        </w:tc>
        <w:tc>
          <w:tcPr>
            <w:tcW w:w="1418" w:type="dxa"/>
            <w:shd w:val="clear" w:color="auto" w:fill="FFFFFF"/>
            <w:vAlign w:val="center"/>
          </w:tcPr>
          <w:p w:rsidR="001C32BA" w:rsidRPr="001B54E3" w:rsidRDefault="001C32BA" w:rsidP="008B7855">
            <w:pPr>
              <w:spacing w:before="0" w:after="0"/>
              <w:jc w:val="center"/>
              <w:rPr>
                <w:i/>
                <w:iCs/>
              </w:rPr>
            </w:pPr>
            <w:r w:rsidRPr="001B54E3">
              <w:rPr>
                <w:i/>
                <w:iCs/>
              </w:rPr>
              <w:t> </w:t>
            </w:r>
          </w:p>
        </w:tc>
        <w:tc>
          <w:tcPr>
            <w:tcW w:w="1701" w:type="dxa"/>
            <w:shd w:val="clear" w:color="auto" w:fill="FFFFFF"/>
            <w:vAlign w:val="center"/>
          </w:tcPr>
          <w:p w:rsidR="001C32BA" w:rsidRPr="001B54E3" w:rsidRDefault="001C32BA" w:rsidP="008B7855">
            <w:pPr>
              <w:spacing w:before="0" w:after="0"/>
              <w:jc w:val="center"/>
            </w:pPr>
            <w:r w:rsidRPr="001B54E3">
              <w:t xml:space="preserve">Приказ РЭК-ДЦ и ТКК от </w:t>
            </w:r>
            <w:r>
              <w:t>24</w:t>
            </w:r>
            <w:r w:rsidRPr="001B54E3">
              <w:t>.11.20</w:t>
            </w:r>
            <w:r>
              <w:t>1</w:t>
            </w:r>
            <w:r w:rsidRPr="001B54E3">
              <w:t>0 № 2</w:t>
            </w:r>
            <w:r>
              <w:t>5/2010-э</w:t>
            </w:r>
          </w:p>
        </w:tc>
        <w:tc>
          <w:tcPr>
            <w:tcW w:w="1559" w:type="dxa"/>
            <w:shd w:val="clear" w:color="auto" w:fill="FFFFFF"/>
            <w:vAlign w:val="center"/>
          </w:tcPr>
          <w:p w:rsidR="001C32BA" w:rsidRPr="001B54E3" w:rsidRDefault="001C32BA" w:rsidP="008B7855">
            <w:pPr>
              <w:spacing w:before="0" w:after="0"/>
              <w:jc w:val="center"/>
            </w:pPr>
            <w:r w:rsidRPr="001B54E3">
              <w:t xml:space="preserve">Приказ РЭК-ДЦ и ТКК от </w:t>
            </w:r>
            <w:r>
              <w:t>19</w:t>
            </w:r>
            <w:r w:rsidRPr="001B54E3">
              <w:t>.1</w:t>
            </w:r>
            <w:r>
              <w:t>2</w:t>
            </w:r>
            <w:r w:rsidRPr="001B54E3">
              <w:t>.201</w:t>
            </w:r>
            <w:r>
              <w:t>1</w:t>
            </w:r>
            <w:r w:rsidRPr="001B54E3">
              <w:t xml:space="preserve"> № 3</w:t>
            </w:r>
            <w:r>
              <w:t>7/2011-э</w:t>
            </w:r>
          </w:p>
        </w:tc>
        <w:tc>
          <w:tcPr>
            <w:tcW w:w="1559" w:type="dxa"/>
            <w:shd w:val="clear" w:color="auto" w:fill="FFFFFF"/>
            <w:vAlign w:val="center"/>
          </w:tcPr>
          <w:p w:rsidR="001C32BA" w:rsidRPr="001B54E3" w:rsidRDefault="001C32BA" w:rsidP="008B7855">
            <w:pPr>
              <w:spacing w:before="0" w:after="0"/>
              <w:jc w:val="center"/>
            </w:pPr>
            <w:r w:rsidRPr="001B54E3">
              <w:t xml:space="preserve">Приказ РЭК-ДЦ и ТКК от </w:t>
            </w:r>
            <w:r>
              <w:t>19</w:t>
            </w:r>
            <w:r w:rsidRPr="001B54E3">
              <w:t>.1</w:t>
            </w:r>
            <w:r>
              <w:t>2</w:t>
            </w:r>
            <w:r w:rsidRPr="001B54E3">
              <w:t>.201</w:t>
            </w:r>
            <w:r>
              <w:t>1</w:t>
            </w:r>
            <w:r w:rsidRPr="001B54E3">
              <w:t xml:space="preserve"> № 3</w:t>
            </w:r>
            <w:r>
              <w:t>7/2011-э</w:t>
            </w:r>
          </w:p>
        </w:tc>
        <w:tc>
          <w:tcPr>
            <w:tcW w:w="1559" w:type="dxa"/>
            <w:shd w:val="clear" w:color="auto" w:fill="FFFFFF"/>
            <w:vAlign w:val="center"/>
          </w:tcPr>
          <w:p w:rsidR="001C32BA" w:rsidRPr="001B54E3" w:rsidRDefault="001C32BA" w:rsidP="008B7855">
            <w:pPr>
              <w:spacing w:before="0" w:after="0"/>
              <w:jc w:val="center"/>
            </w:pPr>
            <w:r w:rsidRPr="001B54E3">
              <w:t xml:space="preserve">Приказ РЭК-ДЦ и ТКК от </w:t>
            </w:r>
            <w:r>
              <w:t>05</w:t>
            </w:r>
            <w:r w:rsidRPr="001B54E3">
              <w:t>.1</w:t>
            </w:r>
            <w:r>
              <w:t>2</w:t>
            </w:r>
            <w:r w:rsidRPr="001B54E3">
              <w:t>.201</w:t>
            </w:r>
            <w:r>
              <w:t>2</w:t>
            </w:r>
            <w:r w:rsidRPr="001B54E3">
              <w:t xml:space="preserve"> № </w:t>
            </w:r>
            <w:r>
              <w:t>76/2012-э</w:t>
            </w:r>
          </w:p>
        </w:tc>
      </w:tr>
      <w:tr w:rsidR="001C32BA" w:rsidRPr="0083042E" w:rsidTr="00600AE0">
        <w:trPr>
          <w:trHeight w:val="912"/>
        </w:trPr>
        <w:tc>
          <w:tcPr>
            <w:tcW w:w="1701" w:type="dxa"/>
            <w:tcBorders>
              <w:bottom w:val="single" w:sz="12" w:space="0" w:color="auto"/>
            </w:tcBorders>
            <w:shd w:val="clear" w:color="auto" w:fill="FFFFFF"/>
            <w:vAlign w:val="center"/>
          </w:tcPr>
          <w:p w:rsidR="001C32BA" w:rsidRPr="001B54E3" w:rsidRDefault="001C32BA" w:rsidP="008B7855">
            <w:pPr>
              <w:spacing w:before="0" w:after="0"/>
              <w:jc w:val="left"/>
            </w:pPr>
            <w:r w:rsidRPr="001B54E3">
              <w:t>Сроки действия тарифа</w:t>
            </w:r>
          </w:p>
        </w:tc>
        <w:tc>
          <w:tcPr>
            <w:tcW w:w="1418" w:type="dxa"/>
            <w:tcBorders>
              <w:bottom w:val="single" w:sz="12" w:space="0" w:color="auto"/>
            </w:tcBorders>
            <w:shd w:val="clear" w:color="auto" w:fill="FFFFFF"/>
            <w:vAlign w:val="center"/>
          </w:tcPr>
          <w:p w:rsidR="001C32BA" w:rsidRPr="001B54E3" w:rsidRDefault="001C32BA" w:rsidP="008B7855">
            <w:pPr>
              <w:spacing w:before="0" w:after="0"/>
              <w:jc w:val="center"/>
              <w:rPr>
                <w:i/>
                <w:iCs/>
              </w:rPr>
            </w:pPr>
            <w:r w:rsidRPr="001B54E3">
              <w:rPr>
                <w:i/>
                <w:iCs/>
              </w:rPr>
              <w:t> </w:t>
            </w:r>
          </w:p>
        </w:tc>
        <w:tc>
          <w:tcPr>
            <w:tcW w:w="1701" w:type="dxa"/>
            <w:tcBorders>
              <w:bottom w:val="single" w:sz="12" w:space="0" w:color="auto"/>
            </w:tcBorders>
            <w:shd w:val="clear" w:color="auto" w:fill="FFFFFF"/>
            <w:vAlign w:val="center"/>
          </w:tcPr>
          <w:p w:rsidR="001C32BA" w:rsidRPr="001B54E3" w:rsidRDefault="001C32BA" w:rsidP="008B7855">
            <w:pPr>
              <w:spacing w:before="0" w:after="0"/>
              <w:jc w:val="center"/>
            </w:pPr>
            <w:r w:rsidRPr="001B54E3">
              <w:t>01.01.201</w:t>
            </w:r>
            <w:r>
              <w:t>1</w:t>
            </w:r>
            <w:r w:rsidRPr="001B54E3">
              <w:t xml:space="preserve"> г. до 31.12.201</w:t>
            </w:r>
            <w:r>
              <w:t>1</w:t>
            </w:r>
            <w:r w:rsidRPr="001B54E3">
              <w:t xml:space="preserve"> г.</w:t>
            </w:r>
          </w:p>
        </w:tc>
        <w:tc>
          <w:tcPr>
            <w:tcW w:w="1559" w:type="dxa"/>
            <w:tcBorders>
              <w:bottom w:val="single" w:sz="12" w:space="0" w:color="auto"/>
            </w:tcBorders>
            <w:shd w:val="clear" w:color="auto" w:fill="FFFFFF"/>
            <w:vAlign w:val="center"/>
          </w:tcPr>
          <w:p w:rsidR="001C32BA" w:rsidRPr="001B54E3" w:rsidRDefault="001C32BA" w:rsidP="008B7855">
            <w:pPr>
              <w:spacing w:before="0" w:after="0"/>
              <w:jc w:val="center"/>
            </w:pPr>
            <w:r w:rsidRPr="001B54E3">
              <w:t>01.01.201</w:t>
            </w:r>
            <w:r>
              <w:t>2</w:t>
            </w:r>
            <w:r w:rsidRPr="001B54E3">
              <w:t xml:space="preserve"> </w:t>
            </w:r>
            <w:r>
              <w:t>-</w:t>
            </w:r>
            <w:r w:rsidRPr="001B54E3">
              <w:t>3</w:t>
            </w:r>
            <w:r>
              <w:t>0</w:t>
            </w:r>
            <w:r w:rsidRPr="001B54E3">
              <w:t>.</w:t>
            </w:r>
            <w:r>
              <w:t>06</w:t>
            </w:r>
            <w:r w:rsidRPr="001B54E3">
              <w:t>.201</w:t>
            </w:r>
            <w:r>
              <w:t>2</w:t>
            </w:r>
            <w:r w:rsidRPr="001B54E3">
              <w:t xml:space="preserve"> г.</w:t>
            </w:r>
          </w:p>
        </w:tc>
        <w:tc>
          <w:tcPr>
            <w:tcW w:w="1559" w:type="dxa"/>
            <w:tcBorders>
              <w:bottom w:val="single" w:sz="12" w:space="0" w:color="auto"/>
            </w:tcBorders>
            <w:shd w:val="clear" w:color="auto" w:fill="FFFFFF"/>
            <w:vAlign w:val="center"/>
          </w:tcPr>
          <w:p w:rsidR="001C32BA" w:rsidRPr="001B54E3" w:rsidRDefault="001C32BA" w:rsidP="008B7855">
            <w:pPr>
              <w:spacing w:before="0" w:after="0"/>
              <w:jc w:val="center"/>
            </w:pPr>
            <w:r w:rsidRPr="001B54E3">
              <w:t>01.0</w:t>
            </w:r>
            <w:r>
              <w:t>7</w:t>
            </w:r>
            <w:r w:rsidRPr="001B54E3">
              <w:t>.201</w:t>
            </w:r>
            <w:r>
              <w:t>2</w:t>
            </w:r>
            <w:r w:rsidRPr="001B54E3">
              <w:t xml:space="preserve"> </w:t>
            </w:r>
            <w:r>
              <w:t>-</w:t>
            </w:r>
            <w:r w:rsidRPr="001B54E3">
              <w:t xml:space="preserve"> 3</w:t>
            </w:r>
            <w:r>
              <w:t>1</w:t>
            </w:r>
            <w:r w:rsidRPr="001B54E3">
              <w:t>.</w:t>
            </w:r>
            <w:r>
              <w:t>12</w:t>
            </w:r>
            <w:r w:rsidRPr="001B54E3">
              <w:t>.201</w:t>
            </w:r>
            <w:r>
              <w:t>2</w:t>
            </w:r>
            <w:r w:rsidRPr="001B54E3">
              <w:t xml:space="preserve"> г.</w:t>
            </w:r>
          </w:p>
        </w:tc>
        <w:tc>
          <w:tcPr>
            <w:tcW w:w="1559" w:type="dxa"/>
            <w:tcBorders>
              <w:bottom w:val="single" w:sz="12" w:space="0" w:color="auto"/>
            </w:tcBorders>
            <w:shd w:val="clear" w:color="auto" w:fill="FFFFFF"/>
            <w:vAlign w:val="center"/>
          </w:tcPr>
          <w:p w:rsidR="001C32BA" w:rsidRPr="001B54E3" w:rsidRDefault="001C32BA" w:rsidP="008B7855">
            <w:pPr>
              <w:spacing w:before="0" w:after="0"/>
              <w:jc w:val="center"/>
            </w:pPr>
            <w:r w:rsidRPr="001B54E3">
              <w:t>01.0</w:t>
            </w:r>
            <w:r>
              <w:t>1.2013-30.06.2013 / 01.07.2013</w:t>
            </w:r>
            <w:r w:rsidRPr="001B54E3">
              <w:t xml:space="preserve"> 3</w:t>
            </w:r>
            <w:r>
              <w:t>1</w:t>
            </w:r>
            <w:r w:rsidRPr="001B54E3">
              <w:t>.</w:t>
            </w:r>
            <w:r>
              <w:t>12</w:t>
            </w:r>
            <w:r w:rsidRPr="001B54E3">
              <w:t>.201</w:t>
            </w:r>
            <w:r>
              <w:t>3</w:t>
            </w:r>
            <w:r w:rsidRPr="001B54E3">
              <w:t xml:space="preserve"> г. </w:t>
            </w:r>
          </w:p>
        </w:tc>
      </w:tr>
    </w:tbl>
    <w:p w:rsidR="00CE0849" w:rsidRPr="0084259C" w:rsidRDefault="00CE0849" w:rsidP="00CE0849">
      <w:pPr>
        <w:pStyle w:val="20"/>
        <w:spacing w:before="0" w:after="0"/>
        <w:ind w:left="0" w:firstLine="0"/>
      </w:pPr>
      <w:r w:rsidRPr="00140497">
        <w:lastRenderedPageBreak/>
        <w:t>Плата (тарифы) за присоединение (подключение) к объектам коммунальной инфраструктуры</w:t>
      </w:r>
      <w:r w:rsidRPr="0084259C">
        <w:t xml:space="preserve"> </w:t>
      </w:r>
    </w:p>
    <w:p w:rsidR="00CE0849" w:rsidRPr="0084259C" w:rsidRDefault="00CE0849" w:rsidP="00CE0849">
      <w:pPr>
        <w:tabs>
          <w:tab w:val="left" w:pos="720"/>
        </w:tabs>
        <w:spacing w:before="0" w:after="0"/>
        <w:rPr>
          <w:sz w:val="28"/>
          <w:szCs w:val="28"/>
        </w:rPr>
      </w:pPr>
      <w:r w:rsidRPr="0084259C">
        <w:rPr>
          <w:sz w:val="28"/>
          <w:szCs w:val="28"/>
        </w:rPr>
        <w:t xml:space="preserve">           </w:t>
      </w:r>
    </w:p>
    <w:p w:rsidR="00CE0849" w:rsidRPr="0084259C" w:rsidRDefault="00CE0849" w:rsidP="00CE0849">
      <w:pPr>
        <w:tabs>
          <w:tab w:val="left" w:pos="720"/>
        </w:tabs>
        <w:spacing w:before="0" w:after="0"/>
        <w:rPr>
          <w:sz w:val="28"/>
          <w:szCs w:val="28"/>
        </w:rPr>
      </w:pPr>
      <w:r w:rsidRPr="0084259C">
        <w:rPr>
          <w:sz w:val="28"/>
          <w:szCs w:val="28"/>
        </w:rPr>
        <w:tab/>
        <w:t xml:space="preserve">Плата (тарифы) за присоединение (подключение) к объектам коммунальной инфраструктуры по электроснабжению установлена: </w:t>
      </w:r>
    </w:p>
    <w:p w:rsidR="00CE0849" w:rsidRDefault="00CE0849" w:rsidP="00CE0849">
      <w:pPr>
        <w:tabs>
          <w:tab w:val="left" w:pos="720"/>
        </w:tabs>
        <w:spacing w:before="0" w:after="0"/>
        <w:rPr>
          <w:sz w:val="28"/>
          <w:szCs w:val="28"/>
        </w:rPr>
      </w:pPr>
      <w:r w:rsidRPr="0084259C">
        <w:rPr>
          <w:sz w:val="28"/>
          <w:szCs w:val="28"/>
        </w:rPr>
        <w:t xml:space="preserve">-    </w:t>
      </w:r>
      <w:r w:rsidRPr="000843FE">
        <w:rPr>
          <w:sz w:val="28"/>
          <w:szCs w:val="28"/>
        </w:rPr>
        <w:t xml:space="preserve">для ОАО «Кубаньэнерго» Приказом РЭК </w:t>
      </w:r>
      <w:proofErr w:type="spellStart"/>
      <w:r w:rsidRPr="000843FE">
        <w:rPr>
          <w:sz w:val="28"/>
          <w:szCs w:val="28"/>
        </w:rPr>
        <w:t>ДЦиТ</w:t>
      </w:r>
      <w:proofErr w:type="spellEnd"/>
      <w:r w:rsidRPr="000843FE">
        <w:rPr>
          <w:sz w:val="28"/>
          <w:szCs w:val="28"/>
        </w:rPr>
        <w:t xml:space="preserve"> Краснодарского края                от 28.12.2012 г., № 93/2012-э в редакции приказов РЭК-</w:t>
      </w:r>
      <w:proofErr w:type="spellStart"/>
      <w:r w:rsidRPr="000843FE">
        <w:rPr>
          <w:sz w:val="28"/>
          <w:szCs w:val="28"/>
        </w:rPr>
        <w:t>ДЦиТ</w:t>
      </w:r>
      <w:proofErr w:type="spellEnd"/>
      <w:r w:rsidRPr="000843FE">
        <w:rPr>
          <w:sz w:val="28"/>
          <w:szCs w:val="28"/>
        </w:rPr>
        <w:t xml:space="preserve"> КК от 22.01.2013 №94/2012-э, от 31.07.2013г. № 46/2013-э;</w:t>
      </w:r>
    </w:p>
    <w:p w:rsidR="000843FE" w:rsidRPr="000843FE" w:rsidRDefault="000843FE" w:rsidP="000843FE">
      <w:pPr>
        <w:tabs>
          <w:tab w:val="left" w:pos="720"/>
        </w:tabs>
        <w:spacing w:before="0" w:after="0"/>
        <w:rPr>
          <w:sz w:val="28"/>
          <w:szCs w:val="28"/>
        </w:rPr>
      </w:pPr>
      <w:r w:rsidRPr="000843FE">
        <w:rPr>
          <w:sz w:val="28"/>
          <w:szCs w:val="28"/>
        </w:rPr>
        <w:t xml:space="preserve">-   для ОАО «НЭСК-Электросети» Приказ РЭК </w:t>
      </w:r>
      <w:proofErr w:type="spellStart"/>
      <w:r w:rsidRPr="000843FE">
        <w:rPr>
          <w:sz w:val="28"/>
          <w:szCs w:val="28"/>
        </w:rPr>
        <w:t>ДЦиТ</w:t>
      </w:r>
      <w:proofErr w:type="spellEnd"/>
      <w:r w:rsidRPr="000843FE">
        <w:rPr>
          <w:sz w:val="28"/>
          <w:szCs w:val="28"/>
        </w:rPr>
        <w:t xml:space="preserve"> Краснодарского края от 28.12.2012, № 94/2012-э в редакции приказов РЭК-</w:t>
      </w:r>
      <w:proofErr w:type="spellStart"/>
      <w:r w:rsidRPr="000843FE">
        <w:rPr>
          <w:sz w:val="28"/>
          <w:szCs w:val="28"/>
        </w:rPr>
        <w:t>ДЦиТ</w:t>
      </w:r>
      <w:proofErr w:type="spellEnd"/>
      <w:r w:rsidRPr="000843FE">
        <w:rPr>
          <w:sz w:val="28"/>
          <w:szCs w:val="28"/>
        </w:rPr>
        <w:t xml:space="preserve"> КК от 22.01.2013 №94/2012-э, от 31.07.2013г. № 46/2013-э.</w:t>
      </w:r>
    </w:p>
    <w:p w:rsidR="00692252" w:rsidRDefault="00692252" w:rsidP="00692252">
      <w:pPr>
        <w:pStyle w:val="a9"/>
        <w:ind w:left="0"/>
        <w:rPr>
          <w:b/>
          <w:sz w:val="28"/>
          <w:szCs w:val="28"/>
          <w:u w:val="single"/>
          <w:lang w:val="ru-RU"/>
        </w:rPr>
      </w:pPr>
    </w:p>
    <w:p w:rsidR="00692252" w:rsidRPr="00B73315" w:rsidRDefault="00692252" w:rsidP="00692252">
      <w:pPr>
        <w:pStyle w:val="a9"/>
        <w:ind w:left="0"/>
        <w:rPr>
          <w:b/>
          <w:sz w:val="28"/>
          <w:szCs w:val="28"/>
          <w:lang w:val="ru-RU"/>
        </w:rPr>
      </w:pPr>
      <w:r w:rsidRPr="00B73315">
        <w:rPr>
          <w:b/>
          <w:sz w:val="28"/>
          <w:szCs w:val="28"/>
          <w:lang w:val="ru-RU"/>
        </w:rPr>
        <w:t>Технические и технологические проблемы в системе</w:t>
      </w:r>
    </w:p>
    <w:p w:rsidR="00692252" w:rsidRDefault="00692252" w:rsidP="00692252">
      <w:pPr>
        <w:keepLines/>
        <w:spacing w:before="0" w:after="0"/>
        <w:ind w:left="284" w:right="284" w:firstLine="851"/>
        <w:rPr>
          <w:sz w:val="28"/>
          <w:szCs w:val="28"/>
        </w:rPr>
      </w:pPr>
    </w:p>
    <w:p w:rsidR="00692252" w:rsidRPr="00BB7523" w:rsidRDefault="00692252" w:rsidP="00A3281B">
      <w:pPr>
        <w:autoSpaceDE w:val="0"/>
        <w:autoSpaceDN w:val="0"/>
        <w:adjustRightInd w:val="0"/>
        <w:spacing w:before="0" w:after="0"/>
        <w:ind w:firstLine="567"/>
        <w:rPr>
          <w:sz w:val="28"/>
          <w:szCs w:val="28"/>
        </w:rPr>
      </w:pPr>
      <w:r w:rsidRPr="00BB7523">
        <w:rPr>
          <w:sz w:val="28"/>
          <w:szCs w:val="28"/>
        </w:rPr>
        <w:t>Значительное увеличение</w:t>
      </w:r>
      <w:r>
        <w:rPr>
          <w:sz w:val="28"/>
          <w:szCs w:val="28"/>
        </w:rPr>
        <w:t xml:space="preserve"> (против нормативов потребления, установленных РЭК </w:t>
      </w:r>
      <w:proofErr w:type="spellStart"/>
      <w:r>
        <w:rPr>
          <w:sz w:val="28"/>
          <w:szCs w:val="28"/>
        </w:rPr>
        <w:t>ДЦиТ</w:t>
      </w:r>
      <w:proofErr w:type="spellEnd"/>
      <w:r>
        <w:rPr>
          <w:sz w:val="28"/>
          <w:szCs w:val="28"/>
        </w:rPr>
        <w:t xml:space="preserve"> КК)</w:t>
      </w:r>
      <w:r w:rsidRPr="00BB7523">
        <w:rPr>
          <w:sz w:val="28"/>
          <w:szCs w:val="28"/>
        </w:rPr>
        <w:t xml:space="preserve"> потребления электроэнергии</w:t>
      </w:r>
      <w:r w:rsidRPr="00A3281B">
        <w:rPr>
          <w:sz w:val="28"/>
          <w:szCs w:val="28"/>
        </w:rPr>
        <w:t xml:space="preserve"> </w:t>
      </w:r>
      <w:r w:rsidR="002D1AF7">
        <w:rPr>
          <w:sz w:val="28"/>
          <w:szCs w:val="28"/>
        </w:rPr>
        <w:t>Туапсинск</w:t>
      </w:r>
      <w:r w:rsidRPr="00BB7523">
        <w:rPr>
          <w:sz w:val="28"/>
          <w:szCs w:val="28"/>
        </w:rPr>
        <w:t xml:space="preserve">ого </w:t>
      </w:r>
      <w:r>
        <w:rPr>
          <w:sz w:val="28"/>
          <w:szCs w:val="28"/>
        </w:rPr>
        <w:t>городск</w:t>
      </w:r>
      <w:r w:rsidRPr="00BB7523">
        <w:rPr>
          <w:sz w:val="28"/>
          <w:szCs w:val="28"/>
        </w:rPr>
        <w:t>ого поселения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692252" w:rsidRPr="00BB7523" w:rsidRDefault="00692252" w:rsidP="00A3281B">
      <w:pPr>
        <w:autoSpaceDE w:val="0"/>
        <w:autoSpaceDN w:val="0"/>
        <w:adjustRightInd w:val="0"/>
        <w:spacing w:before="0" w:after="0"/>
        <w:ind w:firstLine="567"/>
        <w:rPr>
          <w:sz w:val="28"/>
          <w:szCs w:val="28"/>
        </w:rPr>
      </w:pPr>
      <w:r w:rsidRPr="00BB7523">
        <w:rPr>
          <w:sz w:val="28"/>
          <w:szCs w:val="28"/>
        </w:rPr>
        <w:t>При увеличении нагрузок</w:t>
      </w:r>
      <w:r w:rsidRPr="00A3281B">
        <w:rPr>
          <w:sz w:val="28"/>
          <w:szCs w:val="28"/>
        </w:rPr>
        <w:t xml:space="preserve"> </w:t>
      </w:r>
      <w:r w:rsidR="002D1AF7">
        <w:rPr>
          <w:sz w:val="28"/>
          <w:szCs w:val="28"/>
        </w:rPr>
        <w:t>Туапсинск</w:t>
      </w:r>
      <w:r w:rsidRPr="00BB7523">
        <w:rPr>
          <w:sz w:val="28"/>
          <w:szCs w:val="28"/>
        </w:rPr>
        <w:t xml:space="preserve">ого </w:t>
      </w:r>
      <w:r>
        <w:rPr>
          <w:sz w:val="28"/>
          <w:szCs w:val="28"/>
        </w:rPr>
        <w:t>городск</w:t>
      </w:r>
      <w:r w:rsidRPr="00BB7523">
        <w:rPr>
          <w:sz w:val="28"/>
          <w:szCs w:val="28"/>
        </w:rPr>
        <w:t xml:space="preserve">ого поселения существующие сети 35-0,4 </w:t>
      </w:r>
      <w:proofErr w:type="spellStart"/>
      <w:r w:rsidRPr="00BB7523">
        <w:rPr>
          <w:sz w:val="28"/>
          <w:szCs w:val="28"/>
        </w:rPr>
        <w:t>кВ</w:t>
      </w:r>
      <w:proofErr w:type="spellEnd"/>
      <w:r w:rsidRPr="00BB7523">
        <w:rPr>
          <w:sz w:val="28"/>
          <w:szCs w:val="28"/>
        </w:rPr>
        <w:t xml:space="preserve"> не могут обеспечить надежность работы системы электроснабжения в связи с высоким износом воздушных и кабельных линий электропередач 35-0,4 </w:t>
      </w:r>
      <w:proofErr w:type="spellStart"/>
      <w:r w:rsidRPr="00BB7523">
        <w:rPr>
          <w:sz w:val="28"/>
          <w:szCs w:val="28"/>
        </w:rPr>
        <w:t>кВ.</w:t>
      </w:r>
      <w:proofErr w:type="spellEnd"/>
    </w:p>
    <w:p w:rsidR="00692252" w:rsidRPr="00BB7523" w:rsidRDefault="00692252" w:rsidP="00A3281B">
      <w:pPr>
        <w:autoSpaceDE w:val="0"/>
        <w:autoSpaceDN w:val="0"/>
        <w:adjustRightInd w:val="0"/>
        <w:spacing w:before="0" w:after="0"/>
        <w:ind w:firstLine="567"/>
        <w:rPr>
          <w:sz w:val="28"/>
          <w:szCs w:val="28"/>
        </w:rPr>
      </w:pPr>
      <w:r w:rsidRPr="00BB7523">
        <w:rPr>
          <w:sz w:val="28"/>
          <w:szCs w:val="28"/>
        </w:rPr>
        <w:t xml:space="preserve">Коммутационные аппараты 35-0,4 </w:t>
      </w:r>
      <w:proofErr w:type="spellStart"/>
      <w:r w:rsidRPr="00BB7523">
        <w:rPr>
          <w:sz w:val="28"/>
          <w:szCs w:val="28"/>
        </w:rPr>
        <w:t>кВ</w:t>
      </w:r>
      <w:proofErr w:type="spellEnd"/>
      <w:r w:rsidRPr="00BB7523">
        <w:rPr>
          <w:sz w:val="28"/>
          <w:szCs w:val="28"/>
        </w:rPr>
        <w:t xml:space="preserve"> не могут обеспечить надежность работы системы электроснабжения и её безопасность в связи с высоким износом.</w:t>
      </w:r>
    </w:p>
    <w:p w:rsidR="00692252" w:rsidRPr="00BB7523" w:rsidRDefault="00692252" w:rsidP="00A3281B">
      <w:pPr>
        <w:autoSpaceDE w:val="0"/>
        <w:autoSpaceDN w:val="0"/>
        <w:adjustRightInd w:val="0"/>
        <w:spacing w:before="0" w:after="0"/>
        <w:ind w:firstLine="567"/>
        <w:rPr>
          <w:sz w:val="28"/>
          <w:szCs w:val="28"/>
        </w:rPr>
      </w:pPr>
      <w:r w:rsidRPr="00BB7523">
        <w:rPr>
          <w:sz w:val="28"/>
          <w:szCs w:val="28"/>
        </w:rPr>
        <w:t>Большая протяженность линий</w:t>
      </w:r>
      <w:r>
        <w:rPr>
          <w:sz w:val="28"/>
          <w:szCs w:val="28"/>
        </w:rPr>
        <w:t xml:space="preserve"> низкого напряжения</w:t>
      </w:r>
      <w:r w:rsidRPr="00BB7523">
        <w:rPr>
          <w:sz w:val="28"/>
          <w:szCs w:val="28"/>
        </w:rPr>
        <w:t xml:space="preserve"> 0,4 </w:t>
      </w:r>
      <w:proofErr w:type="spellStart"/>
      <w:r w:rsidRPr="00BB7523">
        <w:rPr>
          <w:sz w:val="28"/>
          <w:szCs w:val="28"/>
        </w:rPr>
        <w:t>кВ</w:t>
      </w:r>
      <w:proofErr w:type="spellEnd"/>
      <w:r w:rsidRPr="00BB7523">
        <w:rPr>
          <w:sz w:val="28"/>
          <w:szCs w:val="28"/>
        </w:rPr>
        <w:t xml:space="preserve"> (более </w:t>
      </w:r>
      <w:smartTag w:uri="urn:schemas-microsoft-com:office:smarttags" w:element="metricconverter">
        <w:smartTagPr>
          <w:attr w:name="ProductID" w:val="400 км"/>
        </w:smartTagPr>
        <w:r w:rsidRPr="00BB7523">
          <w:rPr>
            <w:sz w:val="28"/>
            <w:szCs w:val="28"/>
          </w:rPr>
          <w:t>400 </w:t>
        </w:r>
        <w:r>
          <w:rPr>
            <w:sz w:val="28"/>
            <w:szCs w:val="28"/>
          </w:rPr>
          <w:t>к</w:t>
        </w:r>
        <w:r w:rsidRPr="00BB7523">
          <w:rPr>
            <w:sz w:val="28"/>
            <w:szCs w:val="28"/>
          </w:rPr>
          <w:t>м</w:t>
        </w:r>
      </w:smartTag>
      <w:r w:rsidRPr="00BB7523">
        <w:rPr>
          <w:sz w:val="28"/>
          <w:szCs w:val="28"/>
        </w:rPr>
        <w:t>.) что приводит к повышенным потерям в электросети.</w:t>
      </w:r>
    </w:p>
    <w:p w:rsidR="00692252" w:rsidRPr="00BB7523" w:rsidRDefault="00692252" w:rsidP="00A3281B">
      <w:pPr>
        <w:autoSpaceDE w:val="0"/>
        <w:autoSpaceDN w:val="0"/>
        <w:adjustRightInd w:val="0"/>
        <w:spacing w:before="0" w:after="0"/>
        <w:ind w:firstLine="567"/>
        <w:rPr>
          <w:sz w:val="28"/>
          <w:szCs w:val="28"/>
        </w:rPr>
      </w:pPr>
      <w:r w:rsidRPr="00BB7523">
        <w:rPr>
          <w:sz w:val="28"/>
          <w:szCs w:val="28"/>
        </w:rPr>
        <w:t>Изменение климата, а в связи с этим небла</w:t>
      </w:r>
      <w:r>
        <w:rPr>
          <w:sz w:val="28"/>
          <w:szCs w:val="28"/>
        </w:rPr>
        <w:t>гоприятные погодные условия,  приводя</w:t>
      </w:r>
      <w:r w:rsidRPr="00BB7523">
        <w:rPr>
          <w:sz w:val="28"/>
          <w:szCs w:val="28"/>
        </w:rPr>
        <w:t>т к росту вероятности обледенения воздушных линий электропередач и перерывах в электроснабжении.</w:t>
      </w:r>
    </w:p>
    <w:p w:rsidR="00692252" w:rsidRPr="00BB7523" w:rsidRDefault="00692252" w:rsidP="00A3281B">
      <w:pPr>
        <w:autoSpaceDE w:val="0"/>
        <w:autoSpaceDN w:val="0"/>
        <w:adjustRightInd w:val="0"/>
        <w:spacing w:before="0" w:after="0"/>
        <w:ind w:firstLine="567"/>
        <w:rPr>
          <w:sz w:val="28"/>
          <w:szCs w:val="28"/>
        </w:rPr>
      </w:pPr>
      <w:r w:rsidRPr="00BB7523">
        <w:rPr>
          <w:sz w:val="28"/>
          <w:szCs w:val="28"/>
        </w:rPr>
        <w:t xml:space="preserve">Высокие коммерческие потери электроэнергии в сети 0,4 </w:t>
      </w:r>
      <w:proofErr w:type="spellStart"/>
      <w:r w:rsidRPr="00BB7523">
        <w:rPr>
          <w:sz w:val="28"/>
          <w:szCs w:val="28"/>
        </w:rPr>
        <w:t>кВ.</w:t>
      </w:r>
      <w:proofErr w:type="spellEnd"/>
    </w:p>
    <w:p w:rsidR="00692252" w:rsidRPr="002B21CC" w:rsidRDefault="00692252" w:rsidP="00A3281B">
      <w:pPr>
        <w:autoSpaceDE w:val="0"/>
        <w:autoSpaceDN w:val="0"/>
        <w:adjustRightInd w:val="0"/>
        <w:spacing w:before="0" w:after="0"/>
        <w:ind w:firstLine="567"/>
        <w:rPr>
          <w:sz w:val="28"/>
          <w:szCs w:val="28"/>
        </w:rPr>
      </w:pPr>
      <w:r w:rsidRPr="002B21CC">
        <w:rPr>
          <w:sz w:val="28"/>
          <w:szCs w:val="28"/>
        </w:rPr>
        <w:t>Для сн</w:t>
      </w:r>
      <w:r>
        <w:rPr>
          <w:sz w:val="28"/>
          <w:szCs w:val="28"/>
        </w:rPr>
        <w:t>ижения потерь в сетях 10(6)-0,4</w:t>
      </w:r>
      <w:r w:rsidRPr="002B21CC">
        <w:rPr>
          <w:sz w:val="28"/>
          <w:szCs w:val="28"/>
        </w:rPr>
        <w:t>кВ рекомендуется выполнение следующих мероприятий:</w:t>
      </w:r>
    </w:p>
    <w:p w:rsidR="00692252" w:rsidRPr="002B21CC" w:rsidRDefault="00692252" w:rsidP="00A3281B">
      <w:pPr>
        <w:autoSpaceDE w:val="0"/>
        <w:autoSpaceDN w:val="0"/>
        <w:adjustRightInd w:val="0"/>
        <w:spacing w:before="0" w:after="0"/>
        <w:ind w:firstLine="567"/>
        <w:rPr>
          <w:sz w:val="28"/>
          <w:szCs w:val="28"/>
        </w:rPr>
      </w:pPr>
      <w:r w:rsidRPr="002B21CC">
        <w:rPr>
          <w:sz w:val="28"/>
          <w:szCs w:val="28"/>
        </w:rPr>
        <w:t xml:space="preserve">Перевод сетей 6 </w:t>
      </w:r>
      <w:proofErr w:type="spellStart"/>
      <w:r w:rsidRPr="002B21CC">
        <w:rPr>
          <w:sz w:val="28"/>
          <w:szCs w:val="28"/>
        </w:rPr>
        <w:t>кВ</w:t>
      </w:r>
      <w:proofErr w:type="spellEnd"/>
      <w:r w:rsidRPr="002B21CC">
        <w:rPr>
          <w:sz w:val="28"/>
          <w:szCs w:val="28"/>
        </w:rPr>
        <w:t xml:space="preserve"> на более высокое напряжение – 10кВ;</w:t>
      </w:r>
    </w:p>
    <w:p w:rsidR="00692252" w:rsidRPr="002B21CC" w:rsidRDefault="00692252" w:rsidP="00A3281B">
      <w:pPr>
        <w:autoSpaceDE w:val="0"/>
        <w:autoSpaceDN w:val="0"/>
        <w:adjustRightInd w:val="0"/>
        <w:spacing w:before="0" w:after="0"/>
        <w:ind w:firstLine="567"/>
        <w:rPr>
          <w:sz w:val="28"/>
          <w:szCs w:val="28"/>
        </w:rPr>
      </w:pPr>
      <w:r w:rsidRPr="002B21CC">
        <w:rPr>
          <w:sz w:val="28"/>
          <w:szCs w:val="28"/>
        </w:rPr>
        <w:t>Увеличение пропускной способности сетей 10(6) – 0,4кВ;</w:t>
      </w:r>
    </w:p>
    <w:p w:rsidR="00692252" w:rsidRPr="002B21CC" w:rsidRDefault="00692252" w:rsidP="00A3281B">
      <w:pPr>
        <w:autoSpaceDE w:val="0"/>
        <w:autoSpaceDN w:val="0"/>
        <w:adjustRightInd w:val="0"/>
        <w:spacing w:before="0" w:after="0"/>
        <w:ind w:firstLine="567"/>
        <w:rPr>
          <w:sz w:val="28"/>
          <w:szCs w:val="28"/>
        </w:rPr>
      </w:pPr>
      <w:r w:rsidRPr="002B21CC">
        <w:rPr>
          <w:sz w:val="28"/>
          <w:szCs w:val="28"/>
        </w:rPr>
        <w:t>Снижение протяженностей сетей 10(6) – 0,4кВ путем их разукрупнения, модернизации и строительства новых трансформаторных подстанций и питающих центров;</w:t>
      </w:r>
    </w:p>
    <w:p w:rsidR="00692252" w:rsidRPr="002B21CC" w:rsidRDefault="00692252" w:rsidP="00A3281B">
      <w:pPr>
        <w:autoSpaceDE w:val="0"/>
        <w:autoSpaceDN w:val="0"/>
        <w:adjustRightInd w:val="0"/>
        <w:spacing w:before="0" w:after="0"/>
        <w:ind w:firstLine="567"/>
        <w:rPr>
          <w:sz w:val="28"/>
          <w:szCs w:val="28"/>
        </w:rPr>
      </w:pPr>
      <w:r w:rsidRPr="002B21CC">
        <w:rPr>
          <w:sz w:val="28"/>
          <w:szCs w:val="28"/>
        </w:rPr>
        <w:t xml:space="preserve">Снижение реактивных нагрузок в сетях 10(6)-0,4кВ путем установки компенсирующих устройств: для промышленных и производственных потребителей – непосредственно у потребителя электроэнергии, для </w:t>
      </w:r>
      <w:r w:rsidRPr="002B21CC">
        <w:rPr>
          <w:sz w:val="28"/>
          <w:szCs w:val="28"/>
        </w:rPr>
        <w:lastRenderedPageBreak/>
        <w:t>потребителей коммунально-бытового характера нагрузки – на шинах 0,4кВ распределительного устройства трансформаторной подстанции;</w:t>
      </w:r>
    </w:p>
    <w:p w:rsidR="00D46E84" w:rsidRPr="00CE5488" w:rsidRDefault="00692252" w:rsidP="00CE5488">
      <w:pPr>
        <w:autoSpaceDE w:val="0"/>
        <w:autoSpaceDN w:val="0"/>
        <w:adjustRightInd w:val="0"/>
        <w:spacing w:before="0" w:after="0"/>
        <w:ind w:firstLine="567"/>
        <w:rPr>
          <w:sz w:val="28"/>
          <w:szCs w:val="28"/>
        </w:rPr>
      </w:pPr>
      <w:r w:rsidRPr="002B21CC">
        <w:rPr>
          <w:sz w:val="28"/>
          <w:szCs w:val="28"/>
        </w:rPr>
        <w:t>Своевременное выполнение работ по текущему обслуживанию и ремонту, а также реконструкции электросетевого комплекса.</w:t>
      </w:r>
    </w:p>
    <w:p w:rsidR="006710E6" w:rsidRPr="008715AE" w:rsidRDefault="009275E6" w:rsidP="009275E6">
      <w:pPr>
        <w:rPr>
          <w:b/>
        </w:rPr>
      </w:pPr>
      <w:r>
        <w:rPr>
          <w:b/>
        </w:rPr>
        <w:t>Таблица № 2.4</w:t>
      </w:r>
      <w:r w:rsidRPr="008715AE">
        <w:rPr>
          <w:b/>
        </w:rPr>
        <w:t>.</w:t>
      </w:r>
      <w:r>
        <w:rPr>
          <w:b/>
        </w:rPr>
        <w:t>4</w:t>
      </w:r>
      <w:r w:rsidRPr="008715AE">
        <w:rPr>
          <w:b/>
        </w:rPr>
        <w:t xml:space="preserve"> Развитие системы электроснабжения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
        <w:gridCol w:w="851"/>
        <w:gridCol w:w="992"/>
        <w:gridCol w:w="992"/>
        <w:gridCol w:w="1134"/>
        <w:gridCol w:w="851"/>
        <w:gridCol w:w="850"/>
        <w:gridCol w:w="851"/>
        <w:gridCol w:w="850"/>
      </w:tblGrid>
      <w:tr w:rsidR="009275E6" w:rsidRPr="003713E6" w:rsidTr="00874204">
        <w:trPr>
          <w:trHeight w:val="915"/>
        </w:trPr>
        <w:tc>
          <w:tcPr>
            <w:tcW w:w="1560" w:type="dxa"/>
            <w:shd w:val="clear" w:color="auto" w:fill="auto"/>
            <w:vAlign w:val="center"/>
          </w:tcPr>
          <w:p w:rsidR="009275E6" w:rsidRPr="003713E6" w:rsidRDefault="009275E6" w:rsidP="00874204">
            <w:pPr>
              <w:jc w:val="center"/>
              <w:rPr>
                <w:b/>
                <w:bCs/>
                <w:sz w:val="20"/>
                <w:szCs w:val="20"/>
              </w:rPr>
            </w:pPr>
            <w:r w:rsidRPr="003713E6">
              <w:rPr>
                <w:b/>
                <w:bCs/>
                <w:sz w:val="20"/>
                <w:szCs w:val="20"/>
              </w:rPr>
              <w:t>Показатели</w:t>
            </w:r>
          </w:p>
        </w:tc>
        <w:tc>
          <w:tcPr>
            <w:tcW w:w="708" w:type="dxa"/>
            <w:shd w:val="clear" w:color="auto" w:fill="auto"/>
            <w:noWrap/>
            <w:vAlign w:val="center"/>
          </w:tcPr>
          <w:p w:rsidR="009275E6" w:rsidRPr="003713E6" w:rsidRDefault="009275E6" w:rsidP="00874204">
            <w:pPr>
              <w:jc w:val="center"/>
              <w:rPr>
                <w:b/>
                <w:bCs/>
                <w:sz w:val="20"/>
                <w:szCs w:val="20"/>
              </w:rPr>
            </w:pPr>
            <w:r w:rsidRPr="003713E6">
              <w:rPr>
                <w:b/>
                <w:bCs/>
                <w:sz w:val="20"/>
                <w:szCs w:val="20"/>
              </w:rPr>
              <w:t>Ед. изм.</w:t>
            </w:r>
          </w:p>
        </w:tc>
        <w:tc>
          <w:tcPr>
            <w:tcW w:w="851" w:type="dxa"/>
            <w:shd w:val="clear" w:color="auto" w:fill="auto"/>
            <w:vAlign w:val="center"/>
          </w:tcPr>
          <w:p w:rsidR="009275E6" w:rsidRPr="003713E6" w:rsidRDefault="009275E6" w:rsidP="00874204">
            <w:pPr>
              <w:jc w:val="center"/>
              <w:rPr>
                <w:b/>
                <w:bCs/>
                <w:sz w:val="20"/>
                <w:szCs w:val="20"/>
              </w:rPr>
            </w:pPr>
            <w:r w:rsidRPr="003713E6">
              <w:rPr>
                <w:b/>
                <w:bCs/>
                <w:sz w:val="20"/>
                <w:szCs w:val="20"/>
              </w:rPr>
              <w:t>2013г.</w:t>
            </w:r>
          </w:p>
          <w:p w:rsidR="009275E6" w:rsidRPr="003713E6" w:rsidRDefault="009275E6" w:rsidP="00874204">
            <w:pPr>
              <w:jc w:val="center"/>
              <w:rPr>
                <w:b/>
                <w:bCs/>
                <w:sz w:val="20"/>
                <w:szCs w:val="20"/>
              </w:rPr>
            </w:pPr>
            <w:r w:rsidRPr="003713E6">
              <w:rPr>
                <w:b/>
                <w:bCs/>
                <w:sz w:val="20"/>
                <w:szCs w:val="20"/>
              </w:rPr>
              <w:t>(</w:t>
            </w:r>
            <w:proofErr w:type="spellStart"/>
            <w:r w:rsidRPr="003713E6">
              <w:rPr>
                <w:b/>
                <w:bCs/>
                <w:sz w:val="20"/>
                <w:szCs w:val="20"/>
              </w:rPr>
              <w:t>ожид</w:t>
            </w:r>
            <w:proofErr w:type="spellEnd"/>
            <w:r w:rsidRPr="003713E6">
              <w:rPr>
                <w:b/>
                <w:bCs/>
                <w:sz w:val="20"/>
                <w:szCs w:val="20"/>
              </w:rPr>
              <w:t>)</w:t>
            </w:r>
          </w:p>
        </w:tc>
        <w:tc>
          <w:tcPr>
            <w:tcW w:w="992" w:type="dxa"/>
            <w:shd w:val="clear" w:color="auto" w:fill="auto"/>
            <w:vAlign w:val="center"/>
          </w:tcPr>
          <w:p w:rsidR="009275E6" w:rsidRPr="003713E6" w:rsidRDefault="009275E6" w:rsidP="00874204">
            <w:pPr>
              <w:jc w:val="center"/>
              <w:rPr>
                <w:b/>
                <w:bCs/>
                <w:sz w:val="20"/>
                <w:szCs w:val="20"/>
              </w:rPr>
            </w:pPr>
            <w:r w:rsidRPr="003713E6">
              <w:rPr>
                <w:b/>
                <w:bCs/>
                <w:sz w:val="20"/>
                <w:szCs w:val="20"/>
              </w:rPr>
              <w:t>2014г.</w:t>
            </w:r>
          </w:p>
        </w:tc>
        <w:tc>
          <w:tcPr>
            <w:tcW w:w="992" w:type="dxa"/>
            <w:shd w:val="clear" w:color="auto" w:fill="auto"/>
            <w:vAlign w:val="center"/>
          </w:tcPr>
          <w:p w:rsidR="009275E6" w:rsidRPr="003713E6" w:rsidRDefault="009275E6" w:rsidP="00874204">
            <w:pPr>
              <w:jc w:val="center"/>
              <w:rPr>
                <w:b/>
                <w:bCs/>
                <w:sz w:val="20"/>
                <w:szCs w:val="20"/>
              </w:rPr>
            </w:pPr>
            <w:r w:rsidRPr="003713E6">
              <w:rPr>
                <w:b/>
                <w:bCs/>
                <w:sz w:val="20"/>
                <w:szCs w:val="20"/>
              </w:rPr>
              <w:t>2015г.</w:t>
            </w:r>
          </w:p>
        </w:tc>
        <w:tc>
          <w:tcPr>
            <w:tcW w:w="1134" w:type="dxa"/>
            <w:shd w:val="clear" w:color="auto" w:fill="auto"/>
            <w:vAlign w:val="center"/>
          </w:tcPr>
          <w:p w:rsidR="009275E6" w:rsidRPr="003713E6" w:rsidRDefault="009275E6" w:rsidP="00874204">
            <w:pPr>
              <w:jc w:val="center"/>
              <w:rPr>
                <w:b/>
                <w:bCs/>
                <w:sz w:val="20"/>
                <w:szCs w:val="20"/>
              </w:rPr>
            </w:pPr>
            <w:r w:rsidRPr="003713E6">
              <w:rPr>
                <w:b/>
                <w:bCs/>
                <w:sz w:val="20"/>
                <w:szCs w:val="20"/>
              </w:rPr>
              <w:t>2016г.</w:t>
            </w:r>
          </w:p>
        </w:tc>
        <w:tc>
          <w:tcPr>
            <w:tcW w:w="851" w:type="dxa"/>
            <w:shd w:val="clear" w:color="auto" w:fill="auto"/>
            <w:vAlign w:val="center"/>
          </w:tcPr>
          <w:p w:rsidR="009275E6" w:rsidRPr="003713E6" w:rsidRDefault="009275E6" w:rsidP="00874204">
            <w:pPr>
              <w:jc w:val="center"/>
              <w:rPr>
                <w:b/>
                <w:bCs/>
                <w:sz w:val="20"/>
                <w:szCs w:val="20"/>
              </w:rPr>
            </w:pPr>
            <w:r w:rsidRPr="003713E6">
              <w:rPr>
                <w:b/>
                <w:bCs/>
                <w:sz w:val="20"/>
                <w:szCs w:val="20"/>
              </w:rPr>
              <w:t>2017г.</w:t>
            </w:r>
          </w:p>
        </w:tc>
        <w:tc>
          <w:tcPr>
            <w:tcW w:w="850" w:type="dxa"/>
            <w:shd w:val="clear" w:color="auto" w:fill="auto"/>
            <w:vAlign w:val="center"/>
          </w:tcPr>
          <w:p w:rsidR="009275E6" w:rsidRPr="003713E6" w:rsidRDefault="009275E6" w:rsidP="00874204">
            <w:pPr>
              <w:jc w:val="center"/>
              <w:rPr>
                <w:b/>
                <w:bCs/>
                <w:sz w:val="20"/>
                <w:szCs w:val="20"/>
              </w:rPr>
            </w:pPr>
            <w:r w:rsidRPr="003713E6">
              <w:rPr>
                <w:b/>
                <w:bCs/>
                <w:sz w:val="20"/>
                <w:szCs w:val="20"/>
              </w:rPr>
              <w:t>2018г.</w:t>
            </w:r>
          </w:p>
        </w:tc>
        <w:tc>
          <w:tcPr>
            <w:tcW w:w="851" w:type="dxa"/>
            <w:shd w:val="clear" w:color="auto" w:fill="auto"/>
            <w:vAlign w:val="center"/>
          </w:tcPr>
          <w:p w:rsidR="009275E6" w:rsidRPr="003713E6" w:rsidRDefault="00207F03" w:rsidP="00874204">
            <w:pPr>
              <w:jc w:val="center"/>
              <w:rPr>
                <w:b/>
                <w:bCs/>
                <w:sz w:val="20"/>
                <w:szCs w:val="20"/>
              </w:rPr>
            </w:pPr>
            <w:r w:rsidRPr="003713E6">
              <w:rPr>
                <w:b/>
                <w:bCs/>
                <w:sz w:val="20"/>
                <w:szCs w:val="20"/>
              </w:rPr>
              <w:t>2019-2023</w:t>
            </w:r>
            <w:r w:rsidR="009275E6" w:rsidRPr="003713E6">
              <w:rPr>
                <w:b/>
                <w:bCs/>
                <w:sz w:val="20"/>
                <w:szCs w:val="20"/>
              </w:rPr>
              <w:t>г.г.</w:t>
            </w:r>
          </w:p>
        </w:tc>
        <w:tc>
          <w:tcPr>
            <w:tcW w:w="850" w:type="dxa"/>
            <w:shd w:val="clear" w:color="auto" w:fill="auto"/>
            <w:vAlign w:val="center"/>
          </w:tcPr>
          <w:p w:rsidR="009275E6" w:rsidRPr="003713E6" w:rsidRDefault="003713E6" w:rsidP="00874204">
            <w:pPr>
              <w:jc w:val="center"/>
              <w:rPr>
                <w:b/>
                <w:bCs/>
                <w:sz w:val="20"/>
                <w:szCs w:val="20"/>
              </w:rPr>
            </w:pPr>
            <w:r w:rsidRPr="003713E6">
              <w:rPr>
                <w:b/>
                <w:bCs/>
                <w:sz w:val="20"/>
                <w:szCs w:val="20"/>
              </w:rPr>
              <w:t>2024-2027</w:t>
            </w:r>
            <w:r w:rsidR="009275E6" w:rsidRPr="003713E6">
              <w:rPr>
                <w:b/>
                <w:bCs/>
                <w:sz w:val="20"/>
                <w:szCs w:val="20"/>
              </w:rPr>
              <w:t>г.г.</w:t>
            </w:r>
          </w:p>
        </w:tc>
      </w:tr>
      <w:tr w:rsidR="009275E6" w:rsidRPr="003713E6" w:rsidTr="00874204">
        <w:trPr>
          <w:trHeight w:val="510"/>
        </w:trPr>
        <w:tc>
          <w:tcPr>
            <w:tcW w:w="9639" w:type="dxa"/>
            <w:gridSpan w:val="10"/>
            <w:shd w:val="clear" w:color="auto" w:fill="auto"/>
            <w:vAlign w:val="center"/>
          </w:tcPr>
          <w:p w:rsidR="009275E6" w:rsidRPr="003713E6" w:rsidRDefault="009275E6" w:rsidP="00874204">
            <w:pPr>
              <w:jc w:val="center"/>
              <w:rPr>
                <w:b/>
                <w:bCs/>
                <w:sz w:val="20"/>
                <w:szCs w:val="20"/>
              </w:rPr>
            </w:pPr>
            <w:r w:rsidRPr="003713E6">
              <w:rPr>
                <w:b/>
                <w:bCs/>
                <w:sz w:val="20"/>
                <w:szCs w:val="20"/>
              </w:rPr>
              <w:t>ЭЛЕКТРОЭНЕРГИЯ</w:t>
            </w:r>
          </w:p>
        </w:tc>
      </w:tr>
      <w:tr w:rsidR="009275E6" w:rsidRPr="003713E6" w:rsidTr="00874204">
        <w:trPr>
          <w:trHeight w:val="330"/>
        </w:trPr>
        <w:tc>
          <w:tcPr>
            <w:tcW w:w="9639" w:type="dxa"/>
            <w:gridSpan w:val="10"/>
            <w:shd w:val="clear" w:color="auto" w:fill="auto"/>
            <w:noWrap/>
            <w:vAlign w:val="center"/>
          </w:tcPr>
          <w:p w:rsidR="009275E6" w:rsidRPr="003713E6" w:rsidRDefault="009275E6" w:rsidP="00874204">
            <w:pPr>
              <w:jc w:val="center"/>
              <w:rPr>
                <w:bCs/>
                <w:sz w:val="20"/>
                <w:szCs w:val="20"/>
              </w:rPr>
            </w:pPr>
            <w:r w:rsidRPr="003713E6">
              <w:rPr>
                <w:bCs/>
                <w:sz w:val="20"/>
                <w:szCs w:val="20"/>
              </w:rPr>
              <w:t>Основные показатели развития системы электроснабжения</w:t>
            </w:r>
          </w:p>
        </w:tc>
      </w:tr>
      <w:tr w:rsidR="003713E6" w:rsidRPr="003713E6" w:rsidTr="00874204">
        <w:trPr>
          <w:trHeight w:val="469"/>
        </w:trPr>
        <w:tc>
          <w:tcPr>
            <w:tcW w:w="1560" w:type="dxa"/>
            <w:shd w:val="clear" w:color="auto" w:fill="auto"/>
            <w:vAlign w:val="center"/>
          </w:tcPr>
          <w:p w:rsidR="003713E6" w:rsidRPr="003713E6" w:rsidRDefault="003713E6" w:rsidP="003713E6">
            <w:pPr>
              <w:spacing w:before="0" w:after="0"/>
              <w:jc w:val="left"/>
              <w:rPr>
                <w:sz w:val="20"/>
                <w:szCs w:val="20"/>
              </w:rPr>
            </w:pPr>
            <w:r w:rsidRPr="003713E6">
              <w:rPr>
                <w:sz w:val="20"/>
                <w:szCs w:val="20"/>
              </w:rPr>
              <w:t>Располагаемая мощность ТП</w:t>
            </w:r>
          </w:p>
        </w:tc>
        <w:tc>
          <w:tcPr>
            <w:tcW w:w="708" w:type="dxa"/>
            <w:shd w:val="clear" w:color="auto" w:fill="auto"/>
            <w:vAlign w:val="center"/>
          </w:tcPr>
          <w:p w:rsidR="003713E6" w:rsidRPr="003713E6" w:rsidRDefault="003713E6" w:rsidP="003713E6">
            <w:pPr>
              <w:jc w:val="left"/>
              <w:rPr>
                <w:sz w:val="20"/>
                <w:szCs w:val="20"/>
              </w:rPr>
            </w:pPr>
            <w:proofErr w:type="spellStart"/>
            <w:r w:rsidRPr="003713E6">
              <w:rPr>
                <w:sz w:val="20"/>
                <w:szCs w:val="20"/>
              </w:rPr>
              <w:t>мВА</w:t>
            </w:r>
            <w:proofErr w:type="spellEnd"/>
          </w:p>
        </w:tc>
        <w:tc>
          <w:tcPr>
            <w:tcW w:w="851" w:type="dxa"/>
            <w:shd w:val="clear" w:color="auto" w:fill="auto"/>
            <w:noWrap/>
            <w:vAlign w:val="center"/>
          </w:tcPr>
          <w:p w:rsidR="003713E6" w:rsidRPr="003713E6" w:rsidRDefault="003713E6" w:rsidP="003713E6">
            <w:pPr>
              <w:spacing w:before="0" w:after="0"/>
              <w:jc w:val="center"/>
              <w:rPr>
                <w:color w:val="000000"/>
                <w:sz w:val="20"/>
                <w:szCs w:val="20"/>
              </w:rPr>
            </w:pPr>
            <w:r w:rsidRPr="003713E6">
              <w:rPr>
                <w:color w:val="000000"/>
                <w:sz w:val="20"/>
                <w:szCs w:val="20"/>
              </w:rPr>
              <w:t>72</w:t>
            </w:r>
          </w:p>
        </w:tc>
        <w:tc>
          <w:tcPr>
            <w:tcW w:w="992"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78</w:t>
            </w:r>
          </w:p>
        </w:tc>
        <w:tc>
          <w:tcPr>
            <w:tcW w:w="992"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84</w:t>
            </w:r>
          </w:p>
        </w:tc>
        <w:tc>
          <w:tcPr>
            <w:tcW w:w="1134"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88</w:t>
            </w:r>
          </w:p>
        </w:tc>
        <w:tc>
          <w:tcPr>
            <w:tcW w:w="851"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92</w:t>
            </w:r>
          </w:p>
        </w:tc>
        <w:tc>
          <w:tcPr>
            <w:tcW w:w="850"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95</w:t>
            </w:r>
          </w:p>
        </w:tc>
        <w:tc>
          <w:tcPr>
            <w:tcW w:w="851"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122</w:t>
            </w:r>
          </w:p>
        </w:tc>
        <w:tc>
          <w:tcPr>
            <w:tcW w:w="850"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139</w:t>
            </w:r>
          </w:p>
        </w:tc>
      </w:tr>
      <w:tr w:rsidR="003713E6" w:rsidRPr="003713E6" w:rsidTr="00874204">
        <w:trPr>
          <w:trHeight w:val="749"/>
        </w:trPr>
        <w:tc>
          <w:tcPr>
            <w:tcW w:w="1560" w:type="dxa"/>
            <w:shd w:val="clear" w:color="auto" w:fill="auto"/>
            <w:vAlign w:val="center"/>
          </w:tcPr>
          <w:p w:rsidR="003713E6" w:rsidRPr="003713E6" w:rsidRDefault="003713E6" w:rsidP="003713E6">
            <w:pPr>
              <w:spacing w:before="0" w:after="0"/>
              <w:jc w:val="left"/>
              <w:rPr>
                <w:sz w:val="20"/>
                <w:szCs w:val="20"/>
              </w:rPr>
            </w:pPr>
            <w:r w:rsidRPr="003713E6">
              <w:rPr>
                <w:sz w:val="20"/>
                <w:szCs w:val="20"/>
              </w:rPr>
              <w:t>Общая протяжённость сетей</w:t>
            </w:r>
          </w:p>
        </w:tc>
        <w:tc>
          <w:tcPr>
            <w:tcW w:w="708" w:type="dxa"/>
            <w:shd w:val="clear" w:color="auto" w:fill="auto"/>
            <w:vAlign w:val="center"/>
          </w:tcPr>
          <w:p w:rsidR="003713E6" w:rsidRPr="003713E6" w:rsidRDefault="003713E6" w:rsidP="003713E6">
            <w:pPr>
              <w:jc w:val="left"/>
              <w:rPr>
                <w:sz w:val="20"/>
                <w:szCs w:val="20"/>
              </w:rPr>
            </w:pPr>
            <w:r w:rsidRPr="003713E6">
              <w:rPr>
                <w:sz w:val="20"/>
                <w:szCs w:val="20"/>
              </w:rPr>
              <w:t>км</w:t>
            </w:r>
          </w:p>
        </w:tc>
        <w:tc>
          <w:tcPr>
            <w:tcW w:w="851"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444</w:t>
            </w:r>
          </w:p>
        </w:tc>
        <w:tc>
          <w:tcPr>
            <w:tcW w:w="992"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448</w:t>
            </w:r>
          </w:p>
        </w:tc>
        <w:tc>
          <w:tcPr>
            <w:tcW w:w="992"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452</w:t>
            </w:r>
          </w:p>
        </w:tc>
        <w:tc>
          <w:tcPr>
            <w:tcW w:w="1134"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456</w:t>
            </w:r>
          </w:p>
        </w:tc>
        <w:tc>
          <w:tcPr>
            <w:tcW w:w="851"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459</w:t>
            </w:r>
          </w:p>
        </w:tc>
        <w:tc>
          <w:tcPr>
            <w:tcW w:w="850"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463</w:t>
            </w:r>
          </w:p>
        </w:tc>
        <w:tc>
          <w:tcPr>
            <w:tcW w:w="851" w:type="dxa"/>
            <w:shd w:val="clear" w:color="auto" w:fill="auto"/>
            <w:noWrap/>
            <w:vAlign w:val="center"/>
          </w:tcPr>
          <w:p w:rsidR="003713E6" w:rsidRPr="003713E6" w:rsidRDefault="003713E6" w:rsidP="003713E6">
            <w:pPr>
              <w:jc w:val="center"/>
              <w:rPr>
                <w:rFonts w:ascii="Calibri" w:hAnsi="Calibri" w:cs="Calibri"/>
                <w:color w:val="000000"/>
                <w:sz w:val="20"/>
                <w:szCs w:val="20"/>
              </w:rPr>
            </w:pPr>
            <w:r w:rsidRPr="003713E6">
              <w:rPr>
                <w:rFonts w:ascii="Calibri" w:hAnsi="Calibri" w:cs="Calibri"/>
                <w:color w:val="000000"/>
                <w:sz w:val="20"/>
                <w:szCs w:val="20"/>
              </w:rPr>
              <w:t>483</w:t>
            </w:r>
          </w:p>
        </w:tc>
        <w:tc>
          <w:tcPr>
            <w:tcW w:w="850" w:type="dxa"/>
            <w:shd w:val="clear" w:color="auto" w:fill="auto"/>
            <w:noWrap/>
            <w:vAlign w:val="center"/>
          </w:tcPr>
          <w:p w:rsidR="003713E6" w:rsidRPr="003713E6" w:rsidRDefault="003713E6" w:rsidP="003713E6">
            <w:pPr>
              <w:jc w:val="center"/>
              <w:rPr>
                <w:rFonts w:ascii="Calibri" w:hAnsi="Calibri" w:cs="Calibri"/>
                <w:color w:val="000000"/>
                <w:sz w:val="20"/>
                <w:szCs w:val="20"/>
              </w:rPr>
            </w:pPr>
            <w:r w:rsidRPr="003713E6">
              <w:rPr>
                <w:rFonts w:ascii="Calibri" w:hAnsi="Calibri" w:cs="Calibri"/>
                <w:color w:val="000000"/>
                <w:sz w:val="20"/>
                <w:szCs w:val="20"/>
              </w:rPr>
              <w:t>499</w:t>
            </w:r>
          </w:p>
        </w:tc>
      </w:tr>
      <w:tr w:rsidR="003713E6" w:rsidRPr="003713E6" w:rsidTr="00874204">
        <w:trPr>
          <w:trHeight w:val="718"/>
        </w:trPr>
        <w:tc>
          <w:tcPr>
            <w:tcW w:w="1560" w:type="dxa"/>
            <w:shd w:val="clear" w:color="auto" w:fill="auto"/>
            <w:vAlign w:val="center"/>
          </w:tcPr>
          <w:p w:rsidR="003713E6" w:rsidRPr="003713E6" w:rsidRDefault="003713E6" w:rsidP="003713E6">
            <w:pPr>
              <w:spacing w:before="0" w:after="0"/>
              <w:jc w:val="left"/>
              <w:rPr>
                <w:sz w:val="20"/>
                <w:szCs w:val="20"/>
              </w:rPr>
            </w:pPr>
            <w:r w:rsidRPr="003713E6">
              <w:rPr>
                <w:sz w:val="20"/>
                <w:szCs w:val="20"/>
              </w:rPr>
              <w:t>Получено электроэнергии от поставщика</w:t>
            </w:r>
          </w:p>
        </w:tc>
        <w:tc>
          <w:tcPr>
            <w:tcW w:w="708" w:type="dxa"/>
            <w:shd w:val="clear" w:color="auto" w:fill="auto"/>
            <w:vAlign w:val="center"/>
          </w:tcPr>
          <w:p w:rsidR="003713E6" w:rsidRPr="003713E6" w:rsidRDefault="003713E6" w:rsidP="003713E6">
            <w:pPr>
              <w:jc w:val="left"/>
              <w:rPr>
                <w:sz w:val="20"/>
                <w:szCs w:val="20"/>
              </w:rPr>
            </w:pPr>
            <w:proofErr w:type="spellStart"/>
            <w:r w:rsidRPr="003713E6">
              <w:rPr>
                <w:sz w:val="20"/>
                <w:szCs w:val="20"/>
              </w:rPr>
              <w:t>тыс.кВт.ч</w:t>
            </w:r>
            <w:proofErr w:type="spellEnd"/>
            <w:r w:rsidRPr="003713E6">
              <w:rPr>
                <w:sz w:val="20"/>
                <w:szCs w:val="20"/>
              </w:rPr>
              <w:t>.</w:t>
            </w:r>
          </w:p>
        </w:tc>
        <w:tc>
          <w:tcPr>
            <w:tcW w:w="851"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254390</w:t>
            </w:r>
          </w:p>
        </w:tc>
        <w:tc>
          <w:tcPr>
            <w:tcW w:w="992"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256673</w:t>
            </w:r>
          </w:p>
        </w:tc>
        <w:tc>
          <w:tcPr>
            <w:tcW w:w="992"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258930</w:t>
            </w:r>
          </w:p>
        </w:tc>
        <w:tc>
          <w:tcPr>
            <w:tcW w:w="1134"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261161</w:t>
            </w:r>
          </w:p>
        </w:tc>
        <w:tc>
          <w:tcPr>
            <w:tcW w:w="851"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263366</w:t>
            </w:r>
          </w:p>
        </w:tc>
        <w:tc>
          <w:tcPr>
            <w:tcW w:w="850"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265546</w:t>
            </w:r>
          </w:p>
        </w:tc>
        <w:tc>
          <w:tcPr>
            <w:tcW w:w="851" w:type="dxa"/>
            <w:shd w:val="clear" w:color="auto" w:fill="auto"/>
            <w:vAlign w:val="center"/>
          </w:tcPr>
          <w:p w:rsidR="003713E6" w:rsidRPr="003713E6" w:rsidRDefault="003713E6" w:rsidP="003713E6">
            <w:pPr>
              <w:jc w:val="center"/>
              <w:rPr>
                <w:sz w:val="20"/>
                <w:szCs w:val="20"/>
              </w:rPr>
            </w:pPr>
            <w:r w:rsidRPr="003713E6">
              <w:rPr>
                <w:sz w:val="20"/>
                <w:szCs w:val="20"/>
              </w:rPr>
              <w:t>325578</w:t>
            </w:r>
          </w:p>
        </w:tc>
        <w:tc>
          <w:tcPr>
            <w:tcW w:w="850" w:type="dxa"/>
            <w:shd w:val="clear" w:color="auto" w:fill="auto"/>
            <w:vAlign w:val="center"/>
          </w:tcPr>
          <w:p w:rsidR="003713E6" w:rsidRPr="003713E6" w:rsidRDefault="003713E6" w:rsidP="003713E6">
            <w:pPr>
              <w:jc w:val="center"/>
              <w:rPr>
                <w:sz w:val="20"/>
                <w:szCs w:val="20"/>
              </w:rPr>
            </w:pPr>
            <w:r w:rsidRPr="003713E6">
              <w:rPr>
                <w:sz w:val="20"/>
                <w:szCs w:val="20"/>
              </w:rPr>
              <w:t>341253</w:t>
            </w:r>
          </w:p>
        </w:tc>
      </w:tr>
      <w:tr w:rsidR="003713E6" w:rsidRPr="003713E6" w:rsidTr="00874204">
        <w:trPr>
          <w:trHeight w:val="915"/>
        </w:trPr>
        <w:tc>
          <w:tcPr>
            <w:tcW w:w="1560" w:type="dxa"/>
            <w:shd w:val="clear" w:color="auto" w:fill="auto"/>
            <w:vAlign w:val="center"/>
          </w:tcPr>
          <w:p w:rsidR="003713E6" w:rsidRPr="003713E6" w:rsidRDefault="003713E6" w:rsidP="003713E6">
            <w:pPr>
              <w:spacing w:before="0" w:after="0"/>
              <w:jc w:val="left"/>
              <w:rPr>
                <w:sz w:val="20"/>
                <w:szCs w:val="20"/>
              </w:rPr>
            </w:pPr>
            <w:r w:rsidRPr="003713E6">
              <w:rPr>
                <w:sz w:val="20"/>
                <w:szCs w:val="20"/>
              </w:rPr>
              <w:t>Фактический объем потерь в сетях</w:t>
            </w:r>
          </w:p>
        </w:tc>
        <w:tc>
          <w:tcPr>
            <w:tcW w:w="708" w:type="dxa"/>
            <w:shd w:val="clear" w:color="auto" w:fill="auto"/>
            <w:vAlign w:val="center"/>
          </w:tcPr>
          <w:p w:rsidR="003713E6" w:rsidRPr="003713E6" w:rsidRDefault="003713E6" w:rsidP="003713E6">
            <w:pPr>
              <w:jc w:val="left"/>
              <w:rPr>
                <w:sz w:val="20"/>
                <w:szCs w:val="20"/>
              </w:rPr>
            </w:pPr>
            <w:proofErr w:type="spellStart"/>
            <w:r w:rsidRPr="003713E6">
              <w:rPr>
                <w:sz w:val="20"/>
                <w:szCs w:val="20"/>
              </w:rPr>
              <w:t>тыс.кВт.ч</w:t>
            </w:r>
            <w:proofErr w:type="spellEnd"/>
            <w:r w:rsidRPr="003713E6">
              <w:rPr>
                <w:sz w:val="20"/>
                <w:szCs w:val="20"/>
              </w:rPr>
              <w:t>.</w:t>
            </w:r>
          </w:p>
        </w:tc>
        <w:tc>
          <w:tcPr>
            <w:tcW w:w="851"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39697</w:t>
            </w:r>
          </w:p>
        </w:tc>
        <w:tc>
          <w:tcPr>
            <w:tcW w:w="992"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39202</w:t>
            </w:r>
          </w:p>
        </w:tc>
        <w:tc>
          <w:tcPr>
            <w:tcW w:w="992"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38682</w:t>
            </w:r>
          </w:p>
        </w:tc>
        <w:tc>
          <w:tcPr>
            <w:tcW w:w="1134"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38136</w:t>
            </w:r>
          </w:p>
        </w:tc>
        <w:tc>
          <w:tcPr>
            <w:tcW w:w="851"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37564</w:t>
            </w:r>
          </w:p>
        </w:tc>
        <w:tc>
          <w:tcPr>
            <w:tcW w:w="850" w:type="dxa"/>
            <w:shd w:val="clear" w:color="auto" w:fill="auto"/>
            <w:noWrap/>
            <w:vAlign w:val="center"/>
          </w:tcPr>
          <w:p w:rsidR="003713E6" w:rsidRPr="003713E6" w:rsidRDefault="003713E6" w:rsidP="003713E6">
            <w:pPr>
              <w:jc w:val="center"/>
              <w:rPr>
                <w:color w:val="000000"/>
                <w:sz w:val="20"/>
                <w:szCs w:val="20"/>
              </w:rPr>
            </w:pPr>
            <w:r w:rsidRPr="003713E6">
              <w:rPr>
                <w:color w:val="000000"/>
                <w:sz w:val="20"/>
                <w:szCs w:val="20"/>
              </w:rPr>
              <w:t>36966</w:t>
            </w:r>
          </w:p>
        </w:tc>
        <w:tc>
          <w:tcPr>
            <w:tcW w:w="851" w:type="dxa"/>
            <w:shd w:val="clear" w:color="auto" w:fill="auto"/>
            <w:noWrap/>
            <w:vAlign w:val="center"/>
          </w:tcPr>
          <w:p w:rsidR="003713E6" w:rsidRPr="003713E6" w:rsidRDefault="003713E6" w:rsidP="003713E6">
            <w:pPr>
              <w:jc w:val="center"/>
              <w:rPr>
                <w:sz w:val="20"/>
                <w:szCs w:val="20"/>
              </w:rPr>
            </w:pPr>
            <w:r w:rsidRPr="003713E6">
              <w:rPr>
                <w:sz w:val="20"/>
                <w:szCs w:val="20"/>
              </w:rPr>
              <w:t>39618</w:t>
            </w:r>
          </w:p>
        </w:tc>
        <w:tc>
          <w:tcPr>
            <w:tcW w:w="850" w:type="dxa"/>
            <w:shd w:val="clear" w:color="auto" w:fill="auto"/>
            <w:vAlign w:val="center"/>
          </w:tcPr>
          <w:p w:rsidR="003713E6" w:rsidRPr="003713E6" w:rsidRDefault="003713E6" w:rsidP="003713E6">
            <w:pPr>
              <w:jc w:val="center"/>
              <w:rPr>
                <w:sz w:val="20"/>
                <w:szCs w:val="20"/>
              </w:rPr>
            </w:pPr>
            <w:r w:rsidRPr="003713E6">
              <w:rPr>
                <w:sz w:val="20"/>
                <w:szCs w:val="20"/>
              </w:rPr>
              <w:t>35296</w:t>
            </w:r>
          </w:p>
        </w:tc>
      </w:tr>
      <w:tr w:rsidR="003713E6" w:rsidRPr="003713E6" w:rsidTr="00874204">
        <w:trPr>
          <w:trHeight w:val="810"/>
        </w:trPr>
        <w:tc>
          <w:tcPr>
            <w:tcW w:w="1560" w:type="dxa"/>
            <w:shd w:val="clear" w:color="auto" w:fill="auto"/>
            <w:vAlign w:val="center"/>
          </w:tcPr>
          <w:p w:rsidR="003713E6" w:rsidRPr="003713E6" w:rsidRDefault="003713E6" w:rsidP="003713E6">
            <w:pPr>
              <w:spacing w:before="0" w:after="0"/>
              <w:jc w:val="left"/>
              <w:rPr>
                <w:sz w:val="20"/>
                <w:szCs w:val="20"/>
              </w:rPr>
            </w:pPr>
            <w:r w:rsidRPr="003713E6">
              <w:rPr>
                <w:sz w:val="20"/>
                <w:szCs w:val="20"/>
              </w:rPr>
              <w:t>Фактический уровень потерь в сетях</w:t>
            </w:r>
          </w:p>
        </w:tc>
        <w:tc>
          <w:tcPr>
            <w:tcW w:w="708" w:type="dxa"/>
            <w:shd w:val="clear" w:color="auto" w:fill="auto"/>
            <w:noWrap/>
            <w:vAlign w:val="center"/>
          </w:tcPr>
          <w:p w:rsidR="003713E6" w:rsidRPr="003713E6" w:rsidRDefault="003713E6" w:rsidP="003713E6">
            <w:pPr>
              <w:jc w:val="left"/>
              <w:rPr>
                <w:sz w:val="20"/>
                <w:szCs w:val="20"/>
              </w:rPr>
            </w:pPr>
            <w:r w:rsidRPr="003713E6">
              <w:rPr>
                <w:sz w:val="20"/>
                <w:szCs w:val="20"/>
              </w:rPr>
              <w:t>%</w:t>
            </w:r>
          </w:p>
        </w:tc>
        <w:tc>
          <w:tcPr>
            <w:tcW w:w="851"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15,60%</w:t>
            </w:r>
          </w:p>
        </w:tc>
        <w:tc>
          <w:tcPr>
            <w:tcW w:w="992"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15%</w:t>
            </w:r>
          </w:p>
        </w:tc>
        <w:tc>
          <w:tcPr>
            <w:tcW w:w="992"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15%</w:t>
            </w:r>
          </w:p>
        </w:tc>
        <w:tc>
          <w:tcPr>
            <w:tcW w:w="1134"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15%</w:t>
            </w:r>
          </w:p>
        </w:tc>
        <w:tc>
          <w:tcPr>
            <w:tcW w:w="851"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14%</w:t>
            </w:r>
          </w:p>
        </w:tc>
        <w:tc>
          <w:tcPr>
            <w:tcW w:w="850"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14%</w:t>
            </w:r>
          </w:p>
        </w:tc>
        <w:tc>
          <w:tcPr>
            <w:tcW w:w="851"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12%</w:t>
            </w:r>
          </w:p>
        </w:tc>
        <w:tc>
          <w:tcPr>
            <w:tcW w:w="850"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10%</w:t>
            </w:r>
          </w:p>
        </w:tc>
      </w:tr>
      <w:tr w:rsidR="003713E6" w:rsidRPr="003713E6" w:rsidTr="00874204">
        <w:trPr>
          <w:trHeight w:val="758"/>
        </w:trPr>
        <w:tc>
          <w:tcPr>
            <w:tcW w:w="1560" w:type="dxa"/>
            <w:shd w:val="clear" w:color="auto" w:fill="auto"/>
            <w:vAlign w:val="center"/>
          </w:tcPr>
          <w:p w:rsidR="003713E6" w:rsidRPr="003713E6" w:rsidRDefault="003713E6" w:rsidP="003713E6">
            <w:pPr>
              <w:spacing w:before="0" w:after="0"/>
              <w:jc w:val="left"/>
              <w:rPr>
                <w:sz w:val="20"/>
                <w:szCs w:val="20"/>
              </w:rPr>
            </w:pPr>
            <w:r w:rsidRPr="003713E6">
              <w:rPr>
                <w:sz w:val="20"/>
                <w:szCs w:val="20"/>
              </w:rPr>
              <w:t>Объём отпуска в сеть</w:t>
            </w:r>
          </w:p>
        </w:tc>
        <w:tc>
          <w:tcPr>
            <w:tcW w:w="708" w:type="dxa"/>
            <w:shd w:val="clear" w:color="auto" w:fill="auto"/>
            <w:vAlign w:val="center"/>
          </w:tcPr>
          <w:p w:rsidR="003713E6" w:rsidRPr="003713E6" w:rsidRDefault="003713E6" w:rsidP="003713E6">
            <w:pPr>
              <w:jc w:val="left"/>
              <w:rPr>
                <w:sz w:val="20"/>
                <w:szCs w:val="20"/>
              </w:rPr>
            </w:pPr>
            <w:proofErr w:type="spellStart"/>
            <w:r w:rsidRPr="003713E6">
              <w:rPr>
                <w:sz w:val="20"/>
                <w:szCs w:val="20"/>
              </w:rPr>
              <w:t>тыс.кВт.ч</w:t>
            </w:r>
            <w:proofErr w:type="spellEnd"/>
            <w:r w:rsidRPr="003713E6">
              <w:rPr>
                <w:sz w:val="20"/>
                <w:szCs w:val="20"/>
              </w:rPr>
              <w:t>.</w:t>
            </w:r>
          </w:p>
        </w:tc>
        <w:tc>
          <w:tcPr>
            <w:tcW w:w="851" w:type="dxa"/>
            <w:shd w:val="clear" w:color="auto" w:fill="auto"/>
            <w:vAlign w:val="center"/>
          </w:tcPr>
          <w:p w:rsidR="003713E6" w:rsidRPr="003713E6" w:rsidRDefault="003713E6" w:rsidP="003713E6">
            <w:pPr>
              <w:jc w:val="center"/>
              <w:rPr>
                <w:sz w:val="20"/>
                <w:szCs w:val="20"/>
              </w:rPr>
            </w:pPr>
            <w:r w:rsidRPr="003713E6">
              <w:rPr>
                <w:sz w:val="20"/>
                <w:szCs w:val="20"/>
              </w:rPr>
              <w:t>214694</w:t>
            </w:r>
          </w:p>
        </w:tc>
        <w:tc>
          <w:tcPr>
            <w:tcW w:w="992" w:type="dxa"/>
            <w:shd w:val="clear" w:color="auto" w:fill="auto"/>
            <w:vAlign w:val="center"/>
          </w:tcPr>
          <w:p w:rsidR="003713E6" w:rsidRPr="003713E6" w:rsidRDefault="003713E6" w:rsidP="003713E6">
            <w:pPr>
              <w:jc w:val="center"/>
              <w:rPr>
                <w:sz w:val="20"/>
                <w:szCs w:val="20"/>
              </w:rPr>
            </w:pPr>
            <w:r w:rsidRPr="003713E6">
              <w:rPr>
                <w:sz w:val="20"/>
                <w:szCs w:val="20"/>
              </w:rPr>
              <w:t>217471</w:t>
            </w:r>
          </w:p>
        </w:tc>
        <w:tc>
          <w:tcPr>
            <w:tcW w:w="992" w:type="dxa"/>
            <w:shd w:val="clear" w:color="auto" w:fill="auto"/>
            <w:vAlign w:val="center"/>
          </w:tcPr>
          <w:p w:rsidR="003713E6" w:rsidRPr="003713E6" w:rsidRDefault="003713E6" w:rsidP="003713E6">
            <w:pPr>
              <w:jc w:val="center"/>
              <w:rPr>
                <w:sz w:val="20"/>
                <w:szCs w:val="20"/>
              </w:rPr>
            </w:pPr>
            <w:r w:rsidRPr="003713E6">
              <w:rPr>
                <w:sz w:val="20"/>
                <w:szCs w:val="20"/>
              </w:rPr>
              <w:t>220248</w:t>
            </w:r>
          </w:p>
        </w:tc>
        <w:tc>
          <w:tcPr>
            <w:tcW w:w="1134" w:type="dxa"/>
            <w:shd w:val="clear" w:color="auto" w:fill="auto"/>
            <w:vAlign w:val="center"/>
          </w:tcPr>
          <w:p w:rsidR="003713E6" w:rsidRPr="003713E6" w:rsidRDefault="003713E6" w:rsidP="003713E6">
            <w:pPr>
              <w:jc w:val="center"/>
              <w:rPr>
                <w:sz w:val="20"/>
                <w:szCs w:val="20"/>
              </w:rPr>
            </w:pPr>
            <w:r w:rsidRPr="003713E6">
              <w:rPr>
                <w:sz w:val="20"/>
                <w:szCs w:val="20"/>
              </w:rPr>
              <w:t>223025</w:t>
            </w:r>
          </w:p>
        </w:tc>
        <w:tc>
          <w:tcPr>
            <w:tcW w:w="851" w:type="dxa"/>
            <w:shd w:val="clear" w:color="auto" w:fill="auto"/>
            <w:vAlign w:val="center"/>
          </w:tcPr>
          <w:p w:rsidR="003713E6" w:rsidRPr="003713E6" w:rsidRDefault="003713E6" w:rsidP="003713E6">
            <w:pPr>
              <w:jc w:val="center"/>
              <w:rPr>
                <w:sz w:val="20"/>
                <w:szCs w:val="20"/>
              </w:rPr>
            </w:pPr>
            <w:r w:rsidRPr="003713E6">
              <w:rPr>
                <w:sz w:val="20"/>
                <w:szCs w:val="20"/>
              </w:rPr>
              <w:t>225803</w:t>
            </w:r>
          </w:p>
        </w:tc>
        <w:tc>
          <w:tcPr>
            <w:tcW w:w="850" w:type="dxa"/>
            <w:shd w:val="clear" w:color="auto" w:fill="auto"/>
            <w:vAlign w:val="center"/>
          </w:tcPr>
          <w:p w:rsidR="003713E6" w:rsidRPr="003713E6" w:rsidRDefault="003713E6" w:rsidP="003713E6">
            <w:pPr>
              <w:jc w:val="center"/>
              <w:rPr>
                <w:sz w:val="20"/>
                <w:szCs w:val="20"/>
              </w:rPr>
            </w:pPr>
            <w:r w:rsidRPr="003713E6">
              <w:rPr>
                <w:sz w:val="20"/>
                <w:szCs w:val="20"/>
              </w:rPr>
              <w:t>228580</w:t>
            </w:r>
          </w:p>
        </w:tc>
        <w:tc>
          <w:tcPr>
            <w:tcW w:w="851"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285960</w:t>
            </w:r>
          </w:p>
        </w:tc>
        <w:tc>
          <w:tcPr>
            <w:tcW w:w="850"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305956</w:t>
            </w:r>
          </w:p>
        </w:tc>
      </w:tr>
      <w:tr w:rsidR="003713E6" w:rsidRPr="003713E6" w:rsidTr="00874204">
        <w:trPr>
          <w:trHeight w:val="1305"/>
        </w:trPr>
        <w:tc>
          <w:tcPr>
            <w:tcW w:w="1560" w:type="dxa"/>
            <w:shd w:val="clear" w:color="auto" w:fill="auto"/>
            <w:vAlign w:val="center"/>
          </w:tcPr>
          <w:p w:rsidR="003713E6" w:rsidRPr="003713E6" w:rsidRDefault="003713E6" w:rsidP="003713E6">
            <w:pPr>
              <w:spacing w:before="0" w:after="0"/>
              <w:jc w:val="left"/>
              <w:rPr>
                <w:sz w:val="20"/>
                <w:szCs w:val="20"/>
              </w:rPr>
            </w:pPr>
            <w:r w:rsidRPr="003713E6">
              <w:rPr>
                <w:sz w:val="20"/>
                <w:szCs w:val="20"/>
              </w:rPr>
              <w:t>Общий объём реализации электроэнергии (ожидаемый)</w:t>
            </w:r>
          </w:p>
        </w:tc>
        <w:tc>
          <w:tcPr>
            <w:tcW w:w="708" w:type="dxa"/>
            <w:shd w:val="clear" w:color="auto" w:fill="auto"/>
            <w:vAlign w:val="center"/>
          </w:tcPr>
          <w:p w:rsidR="003713E6" w:rsidRPr="003713E6" w:rsidRDefault="003713E6" w:rsidP="003713E6">
            <w:pPr>
              <w:jc w:val="left"/>
              <w:rPr>
                <w:sz w:val="20"/>
                <w:szCs w:val="20"/>
              </w:rPr>
            </w:pPr>
            <w:proofErr w:type="spellStart"/>
            <w:r w:rsidRPr="003713E6">
              <w:rPr>
                <w:sz w:val="20"/>
                <w:szCs w:val="20"/>
              </w:rPr>
              <w:t>тыс.кВт.ч</w:t>
            </w:r>
            <w:proofErr w:type="spellEnd"/>
            <w:r w:rsidRPr="003713E6">
              <w:rPr>
                <w:sz w:val="20"/>
                <w:szCs w:val="20"/>
              </w:rPr>
              <w:t>.</w:t>
            </w:r>
          </w:p>
        </w:tc>
        <w:tc>
          <w:tcPr>
            <w:tcW w:w="851" w:type="dxa"/>
            <w:shd w:val="clear" w:color="auto" w:fill="auto"/>
            <w:vAlign w:val="center"/>
          </w:tcPr>
          <w:p w:rsidR="003713E6" w:rsidRPr="003713E6" w:rsidRDefault="003713E6" w:rsidP="003713E6">
            <w:pPr>
              <w:jc w:val="center"/>
              <w:rPr>
                <w:sz w:val="20"/>
                <w:szCs w:val="20"/>
              </w:rPr>
            </w:pPr>
            <w:r w:rsidRPr="003713E6">
              <w:rPr>
                <w:sz w:val="20"/>
                <w:szCs w:val="20"/>
              </w:rPr>
              <w:t>204470</w:t>
            </w:r>
          </w:p>
        </w:tc>
        <w:tc>
          <w:tcPr>
            <w:tcW w:w="992" w:type="dxa"/>
            <w:shd w:val="clear" w:color="auto" w:fill="auto"/>
            <w:vAlign w:val="center"/>
          </w:tcPr>
          <w:p w:rsidR="003713E6" w:rsidRPr="003713E6" w:rsidRDefault="003713E6" w:rsidP="003713E6">
            <w:pPr>
              <w:jc w:val="center"/>
              <w:rPr>
                <w:sz w:val="20"/>
                <w:szCs w:val="20"/>
              </w:rPr>
            </w:pPr>
            <w:r w:rsidRPr="003713E6">
              <w:rPr>
                <w:sz w:val="20"/>
                <w:szCs w:val="20"/>
              </w:rPr>
              <w:t>207115</w:t>
            </w:r>
          </w:p>
        </w:tc>
        <w:tc>
          <w:tcPr>
            <w:tcW w:w="992" w:type="dxa"/>
            <w:shd w:val="clear" w:color="auto" w:fill="auto"/>
            <w:vAlign w:val="center"/>
          </w:tcPr>
          <w:p w:rsidR="003713E6" w:rsidRPr="003713E6" w:rsidRDefault="003713E6" w:rsidP="003713E6">
            <w:pPr>
              <w:jc w:val="center"/>
              <w:rPr>
                <w:sz w:val="20"/>
                <w:szCs w:val="20"/>
              </w:rPr>
            </w:pPr>
            <w:r w:rsidRPr="003713E6">
              <w:rPr>
                <w:sz w:val="20"/>
                <w:szCs w:val="20"/>
              </w:rPr>
              <w:t>209760</w:t>
            </w:r>
          </w:p>
        </w:tc>
        <w:tc>
          <w:tcPr>
            <w:tcW w:w="1134" w:type="dxa"/>
            <w:shd w:val="clear" w:color="auto" w:fill="auto"/>
            <w:vAlign w:val="center"/>
          </w:tcPr>
          <w:p w:rsidR="003713E6" w:rsidRPr="003713E6" w:rsidRDefault="003713E6" w:rsidP="003713E6">
            <w:pPr>
              <w:jc w:val="center"/>
              <w:rPr>
                <w:sz w:val="20"/>
                <w:szCs w:val="20"/>
              </w:rPr>
            </w:pPr>
            <w:r w:rsidRPr="003713E6">
              <w:rPr>
                <w:sz w:val="20"/>
                <w:szCs w:val="20"/>
              </w:rPr>
              <w:t>212405</w:t>
            </w:r>
          </w:p>
        </w:tc>
        <w:tc>
          <w:tcPr>
            <w:tcW w:w="851" w:type="dxa"/>
            <w:shd w:val="clear" w:color="auto" w:fill="auto"/>
            <w:vAlign w:val="center"/>
          </w:tcPr>
          <w:p w:rsidR="003713E6" w:rsidRPr="003713E6" w:rsidRDefault="003713E6" w:rsidP="003713E6">
            <w:pPr>
              <w:jc w:val="center"/>
              <w:rPr>
                <w:sz w:val="20"/>
                <w:szCs w:val="20"/>
              </w:rPr>
            </w:pPr>
            <w:r w:rsidRPr="003713E6">
              <w:rPr>
                <w:sz w:val="20"/>
                <w:szCs w:val="20"/>
              </w:rPr>
              <w:t>215050</w:t>
            </w:r>
          </w:p>
        </w:tc>
        <w:tc>
          <w:tcPr>
            <w:tcW w:w="850" w:type="dxa"/>
            <w:shd w:val="clear" w:color="auto" w:fill="auto"/>
            <w:vAlign w:val="center"/>
          </w:tcPr>
          <w:p w:rsidR="003713E6" w:rsidRPr="003713E6" w:rsidRDefault="003713E6" w:rsidP="003713E6">
            <w:pPr>
              <w:jc w:val="center"/>
              <w:rPr>
                <w:sz w:val="20"/>
                <w:szCs w:val="20"/>
              </w:rPr>
            </w:pPr>
            <w:r w:rsidRPr="003713E6">
              <w:rPr>
                <w:sz w:val="20"/>
                <w:szCs w:val="20"/>
              </w:rPr>
              <w:t>217695</w:t>
            </w:r>
          </w:p>
        </w:tc>
        <w:tc>
          <w:tcPr>
            <w:tcW w:w="851"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272343</w:t>
            </w:r>
          </w:p>
        </w:tc>
        <w:tc>
          <w:tcPr>
            <w:tcW w:w="850" w:type="dxa"/>
            <w:shd w:val="clear" w:color="auto" w:fill="auto"/>
            <w:vAlign w:val="center"/>
          </w:tcPr>
          <w:p w:rsidR="003713E6" w:rsidRPr="003713E6" w:rsidRDefault="003713E6" w:rsidP="003713E6">
            <w:pPr>
              <w:jc w:val="center"/>
              <w:rPr>
                <w:color w:val="000000"/>
                <w:sz w:val="20"/>
                <w:szCs w:val="20"/>
              </w:rPr>
            </w:pPr>
            <w:r w:rsidRPr="003713E6">
              <w:rPr>
                <w:color w:val="000000"/>
                <w:sz w:val="20"/>
                <w:szCs w:val="20"/>
              </w:rPr>
              <w:t>291387</w:t>
            </w:r>
          </w:p>
        </w:tc>
      </w:tr>
      <w:tr w:rsidR="009275E6" w:rsidRPr="003713E6" w:rsidTr="00874204">
        <w:trPr>
          <w:trHeight w:val="330"/>
        </w:trPr>
        <w:tc>
          <w:tcPr>
            <w:tcW w:w="9639" w:type="dxa"/>
            <w:gridSpan w:val="10"/>
            <w:shd w:val="clear" w:color="auto" w:fill="auto"/>
            <w:vAlign w:val="center"/>
          </w:tcPr>
          <w:p w:rsidR="009275E6" w:rsidRPr="003713E6" w:rsidRDefault="009275E6" w:rsidP="00874204">
            <w:pPr>
              <w:spacing w:before="0" w:after="0"/>
              <w:jc w:val="left"/>
              <w:rPr>
                <w:sz w:val="20"/>
                <w:szCs w:val="20"/>
              </w:rPr>
            </w:pPr>
            <w:r w:rsidRPr="003713E6">
              <w:rPr>
                <w:sz w:val="20"/>
                <w:szCs w:val="20"/>
              </w:rPr>
              <w:t>в т. ч.</w:t>
            </w:r>
          </w:p>
        </w:tc>
      </w:tr>
      <w:tr w:rsidR="003713E6" w:rsidRPr="003713E6" w:rsidTr="00874204">
        <w:trPr>
          <w:trHeight w:val="600"/>
        </w:trPr>
        <w:tc>
          <w:tcPr>
            <w:tcW w:w="1560" w:type="dxa"/>
            <w:shd w:val="clear" w:color="auto" w:fill="auto"/>
            <w:vAlign w:val="center"/>
          </w:tcPr>
          <w:p w:rsidR="003713E6" w:rsidRPr="003713E6" w:rsidRDefault="003713E6" w:rsidP="003713E6">
            <w:pPr>
              <w:spacing w:before="0" w:after="0"/>
              <w:jc w:val="left"/>
              <w:rPr>
                <w:sz w:val="20"/>
                <w:szCs w:val="20"/>
              </w:rPr>
            </w:pPr>
            <w:r w:rsidRPr="003713E6">
              <w:rPr>
                <w:sz w:val="20"/>
                <w:szCs w:val="20"/>
              </w:rPr>
              <w:t>Населению</w:t>
            </w:r>
          </w:p>
        </w:tc>
        <w:tc>
          <w:tcPr>
            <w:tcW w:w="708" w:type="dxa"/>
            <w:shd w:val="clear" w:color="auto" w:fill="auto"/>
            <w:vAlign w:val="center"/>
          </w:tcPr>
          <w:p w:rsidR="003713E6" w:rsidRPr="003713E6" w:rsidRDefault="003713E6" w:rsidP="003713E6">
            <w:pPr>
              <w:jc w:val="left"/>
              <w:rPr>
                <w:sz w:val="20"/>
                <w:szCs w:val="20"/>
              </w:rPr>
            </w:pPr>
            <w:proofErr w:type="spellStart"/>
            <w:r w:rsidRPr="003713E6">
              <w:rPr>
                <w:sz w:val="20"/>
                <w:szCs w:val="20"/>
              </w:rPr>
              <w:t>тыс.кВт.ч</w:t>
            </w:r>
            <w:proofErr w:type="spellEnd"/>
            <w:r w:rsidRPr="003713E6">
              <w:rPr>
                <w:sz w:val="20"/>
                <w:szCs w:val="20"/>
              </w:rPr>
              <w:t>.</w:t>
            </w:r>
          </w:p>
        </w:tc>
        <w:tc>
          <w:tcPr>
            <w:tcW w:w="851" w:type="dxa"/>
            <w:shd w:val="clear" w:color="auto" w:fill="auto"/>
            <w:vAlign w:val="center"/>
          </w:tcPr>
          <w:p w:rsidR="003713E6" w:rsidRPr="003713E6" w:rsidRDefault="003713E6" w:rsidP="003713E6">
            <w:pPr>
              <w:spacing w:before="0" w:after="0"/>
              <w:jc w:val="center"/>
              <w:rPr>
                <w:color w:val="000000"/>
                <w:sz w:val="20"/>
              </w:rPr>
            </w:pPr>
            <w:r w:rsidRPr="003713E6">
              <w:rPr>
                <w:color w:val="000000"/>
                <w:sz w:val="20"/>
              </w:rPr>
              <w:t>146050</w:t>
            </w:r>
          </w:p>
        </w:tc>
        <w:tc>
          <w:tcPr>
            <w:tcW w:w="992" w:type="dxa"/>
            <w:shd w:val="clear" w:color="auto" w:fill="auto"/>
            <w:vAlign w:val="center"/>
          </w:tcPr>
          <w:p w:rsidR="003713E6" w:rsidRPr="003713E6" w:rsidRDefault="003713E6" w:rsidP="003713E6">
            <w:pPr>
              <w:jc w:val="center"/>
              <w:rPr>
                <w:color w:val="000000"/>
                <w:sz w:val="20"/>
                <w:szCs w:val="22"/>
              </w:rPr>
            </w:pPr>
            <w:r w:rsidRPr="003713E6">
              <w:rPr>
                <w:color w:val="000000"/>
                <w:sz w:val="20"/>
                <w:szCs w:val="22"/>
              </w:rPr>
              <w:t>147939</w:t>
            </w:r>
          </w:p>
        </w:tc>
        <w:tc>
          <w:tcPr>
            <w:tcW w:w="992" w:type="dxa"/>
            <w:shd w:val="clear" w:color="auto" w:fill="auto"/>
            <w:vAlign w:val="center"/>
          </w:tcPr>
          <w:p w:rsidR="003713E6" w:rsidRPr="003713E6" w:rsidRDefault="003713E6" w:rsidP="003713E6">
            <w:pPr>
              <w:jc w:val="center"/>
              <w:rPr>
                <w:color w:val="000000"/>
                <w:sz w:val="20"/>
                <w:szCs w:val="22"/>
              </w:rPr>
            </w:pPr>
            <w:r w:rsidRPr="003713E6">
              <w:rPr>
                <w:color w:val="000000"/>
                <w:sz w:val="20"/>
                <w:szCs w:val="22"/>
              </w:rPr>
              <w:t>149829</w:t>
            </w:r>
          </w:p>
        </w:tc>
        <w:tc>
          <w:tcPr>
            <w:tcW w:w="1134" w:type="dxa"/>
            <w:shd w:val="clear" w:color="auto" w:fill="auto"/>
            <w:noWrap/>
            <w:vAlign w:val="center"/>
          </w:tcPr>
          <w:p w:rsidR="003713E6" w:rsidRPr="003713E6" w:rsidRDefault="003713E6" w:rsidP="003713E6">
            <w:pPr>
              <w:jc w:val="center"/>
              <w:rPr>
                <w:color w:val="000000"/>
                <w:sz w:val="20"/>
                <w:szCs w:val="22"/>
              </w:rPr>
            </w:pPr>
            <w:r w:rsidRPr="003713E6">
              <w:rPr>
                <w:color w:val="000000"/>
                <w:sz w:val="20"/>
                <w:szCs w:val="22"/>
              </w:rPr>
              <w:t>151718</w:t>
            </w:r>
          </w:p>
        </w:tc>
        <w:tc>
          <w:tcPr>
            <w:tcW w:w="851" w:type="dxa"/>
            <w:shd w:val="clear" w:color="auto" w:fill="auto"/>
            <w:noWrap/>
            <w:vAlign w:val="center"/>
          </w:tcPr>
          <w:p w:rsidR="003713E6" w:rsidRPr="003713E6" w:rsidRDefault="003713E6" w:rsidP="003713E6">
            <w:pPr>
              <w:jc w:val="center"/>
              <w:rPr>
                <w:color w:val="000000"/>
                <w:sz w:val="20"/>
                <w:szCs w:val="22"/>
              </w:rPr>
            </w:pPr>
            <w:r w:rsidRPr="003713E6">
              <w:rPr>
                <w:color w:val="000000"/>
                <w:sz w:val="20"/>
                <w:szCs w:val="22"/>
              </w:rPr>
              <w:t>153607</w:t>
            </w:r>
          </w:p>
        </w:tc>
        <w:tc>
          <w:tcPr>
            <w:tcW w:w="850" w:type="dxa"/>
            <w:shd w:val="clear" w:color="auto" w:fill="auto"/>
            <w:noWrap/>
            <w:vAlign w:val="center"/>
          </w:tcPr>
          <w:p w:rsidR="003713E6" w:rsidRPr="003713E6" w:rsidRDefault="003713E6" w:rsidP="003713E6">
            <w:pPr>
              <w:jc w:val="center"/>
              <w:rPr>
                <w:color w:val="000000"/>
                <w:sz w:val="20"/>
                <w:szCs w:val="22"/>
              </w:rPr>
            </w:pPr>
            <w:r w:rsidRPr="003713E6">
              <w:rPr>
                <w:color w:val="000000"/>
                <w:sz w:val="20"/>
                <w:szCs w:val="22"/>
              </w:rPr>
              <w:t>155496</w:t>
            </w:r>
          </w:p>
        </w:tc>
        <w:tc>
          <w:tcPr>
            <w:tcW w:w="851" w:type="dxa"/>
            <w:shd w:val="clear" w:color="auto" w:fill="auto"/>
            <w:noWrap/>
            <w:vAlign w:val="center"/>
          </w:tcPr>
          <w:p w:rsidR="003713E6" w:rsidRPr="003713E6" w:rsidRDefault="003713E6" w:rsidP="003713E6">
            <w:pPr>
              <w:jc w:val="center"/>
              <w:rPr>
                <w:color w:val="000000"/>
                <w:sz w:val="20"/>
                <w:szCs w:val="22"/>
              </w:rPr>
            </w:pPr>
            <w:r w:rsidRPr="003713E6">
              <w:rPr>
                <w:color w:val="000000"/>
                <w:sz w:val="20"/>
                <w:szCs w:val="22"/>
              </w:rPr>
              <w:t>164943</w:t>
            </w:r>
          </w:p>
        </w:tc>
        <w:tc>
          <w:tcPr>
            <w:tcW w:w="850" w:type="dxa"/>
            <w:shd w:val="clear" w:color="auto" w:fill="auto"/>
            <w:vAlign w:val="center"/>
          </w:tcPr>
          <w:p w:rsidR="003713E6" w:rsidRPr="003713E6" w:rsidRDefault="003713E6" w:rsidP="003713E6">
            <w:pPr>
              <w:jc w:val="center"/>
              <w:rPr>
                <w:color w:val="000000"/>
                <w:sz w:val="20"/>
              </w:rPr>
            </w:pPr>
            <w:r w:rsidRPr="003713E6">
              <w:rPr>
                <w:color w:val="000000"/>
                <w:sz w:val="20"/>
              </w:rPr>
              <w:t>172500</w:t>
            </w:r>
          </w:p>
        </w:tc>
      </w:tr>
      <w:tr w:rsidR="003713E6" w:rsidRPr="003713E6" w:rsidTr="00874204">
        <w:trPr>
          <w:trHeight w:val="600"/>
        </w:trPr>
        <w:tc>
          <w:tcPr>
            <w:tcW w:w="1560" w:type="dxa"/>
            <w:shd w:val="clear" w:color="auto" w:fill="auto"/>
            <w:vAlign w:val="center"/>
          </w:tcPr>
          <w:p w:rsidR="003713E6" w:rsidRPr="003713E6" w:rsidRDefault="003713E6" w:rsidP="003713E6">
            <w:pPr>
              <w:spacing w:before="0" w:after="0"/>
              <w:jc w:val="left"/>
              <w:rPr>
                <w:sz w:val="20"/>
                <w:szCs w:val="20"/>
              </w:rPr>
            </w:pPr>
            <w:r w:rsidRPr="003713E6">
              <w:rPr>
                <w:sz w:val="20"/>
                <w:szCs w:val="20"/>
              </w:rPr>
              <w:t>Прочим потребителям</w:t>
            </w:r>
          </w:p>
        </w:tc>
        <w:tc>
          <w:tcPr>
            <w:tcW w:w="708" w:type="dxa"/>
            <w:shd w:val="clear" w:color="auto" w:fill="auto"/>
            <w:vAlign w:val="center"/>
          </w:tcPr>
          <w:p w:rsidR="003713E6" w:rsidRPr="003713E6" w:rsidRDefault="003713E6" w:rsidP="003713E6">
            <w:pPr>
              <w:jc w:val="left"/>
              <w:rPr>
                <w:sz w:val="20"/>
                <w:szCs w:val="20"/>
              </w:rPr>
            </w:pPr>
            <w:proofErr w:type="spellStart"/>
            <w:r w:rsidRPr="003713E6">
              <w:rPr>
                <w:sz w:val="20"/>
                <w:szCs w:val="20"/>
              </w:rPr>
              <w:t>тыс.кВт.ч</w:t>
            </w:r>
            <w:proofErr w:type="spellEnd"/>
            <w:r w:rsidRPr="003713E6">
              <w:rPr>
                <w:sz w:val="20"/>
                <w:szCs w:val="20"/>
              </w:rPr>
              <w:t>.</w:t>
            </w:r>
          </w:p>
        </w:tc>
        <w:tc>
          <w:tcPr>
            <w:tcW w:w="851" w:type="dxa"/>
            <w:shd w:val="clear" w:color="auto" w:fill="auto"/>
            <w:vAlign w:val="center"/>
          </w:tcPr>
          <w:p w:rsidR="003713E6" w:rsidRPr="003713E6" w:rsidRDefault="003713E6" w:rsidP="003713E6">
            <w:pPr>
              <w:spacing w:before="0" w:after="0"/>
              <w:jc w:val="center"/>
              <w:rPr>
                <w:color w:val="000000"/>
                <w:sz w:val="20"/>
              </w:rPr>
            </w:pPr>
            <w:r w:rsidRPr="003713E6">
              <w:rPr>
                <w:color w:val="000000"/>
                <w:sz w:val="20"/>
              </w:rPr>
              <w:t>58420</w:t>
            </w:r>
          </w:p>
        </w:tc>
        <w:tc>
          <w:tcPr>
            <w:tcW w:w="992" w:type="dxa"/>
            <w:shd w:val="clear" w:color="auto" w:fill="auto"/>
            <w:vAlign w:val="center"/>
          </w:tcPr>
          <w:p w:rsidR="003713E6" w:rsidRPr="003713E6" w:rsidRDefault="003713E6" w:rsidP="003713E6">
            <w:pPr>
              <w:jc w:val="center"/>
              <w:rPr>
                <w:color w:val="000000"/>
                <w:sz w:val="20"/>
              </w:rPr>
            </w:pPr>
            <w:r w:rsidRPr="003713E6">
              <w:rPr>
                <w:color w:val="000000"/>
                <w:sz w:val="20"/>
              </w:rPr>
              <w:t>59176</w:t>
            </w:r>
          </w:p>
        </w:tc>
        <w:tc>
          <w:tcPr>
            <w:tcW w:w="992" w:type="dxa"/>
            <w:shd w:val="clear" w:color="auto" w:fill="auto"/>
            <w:vAlign w:val="center"/>
          </w:tcPr>
          <w:p w:rsidR="003713E6" w:rsidRPr="003713E6" w:rsidRDefault="003713E6" w:rsidP="003713E6">
            <w:pPr>
              <w:jc w:val="center"/>
              <w:rPr>
                <w:color w:val="000000"/>
                <w:sz w:val="20"/>
              </w:rPr>
            </w:pPr>
            <w:r w:rsidRPr="003713E6">
              <w:rPr>
                <w:color w:val="000000"/>
                <w:sz w:val="20"/>
              </w:rPr>
              <w:t>59931</w:t>
            </w:r>
          </w:p>
        </w:tc>
        <w:tc>
          <w:tcPr>
            <w:tcW w:w="1134" w:type="dxa"/>
            <w:shd w:val="clear" w:color="auto" w:fill="auto"/>
            <w:noWrap/>
            <w:vAlign w:val="center"/>
          </w:tcPr>
          <w:p w:rsidR="003713E6" w:rsidRPr="003713E6" w:rsidRDefault="003713E6" w:rsidP="003713E6">
            <w:pPr>
              <w:jc w:val="center"/>
              <w:rPr>
                <w:color w:val="000000"/>
                <w:sz w:val="20"/>
              </w:rPr>
            </w:pPr>
            <w:r w:rsidRPr="003713E6">
              <w:rPr>
                <w:color w:val="000000"/>
                <w:sz w:val="20"/>
              </w:rPr>
              <w:t>60687</w:t>
            </w:r>
          </w:p>
        </w:tc>
        <w:tc>
          <w:tcPr>
            <w:tcW w:w="851" w:type="dxa"/>
            <w:shd w:val="clear" w:color="auto" w:fill="auto"/>
            <w:noWrap/>
            <w:vAlign w:val="center"/>
          </w:tcPr>
          <w:p w:rsidR="003713E6" w:rsidRPr="003713E6" w:rsidRDefault="003713E6" w:rsidP="003713E6">
            <w:pPr>
              <w:jc w:val="center"/>
              <w:rPr>
                <w:color w:val="000000"/>
                <w:sz w:val="20"/>
              </w:rPr>
            </w:pPr>
            <w:r w:rsidRPr="003713E6">
              <w:rPr>
                <w:color w:val="000000"/>
                <w:sz w:val="20"/>
              </w:rPr>
              <w:t>61443</w:t>
            </w:r>
          </w:p>
        </w:tc>
        <w:tc>
          <w:tcPr>
            <w:tcW w:w="850" w:type="dxa"/>
            <w:shd w:val="clear" w:color="auto" w:fill="auto"/>
            <w:noWrap/>
            <w:vAlign w:val="center"/>
          </w:tcPr>
          <w:p w:rsidR="003713E6" w:rsidRPr="003713E6" w:rsidRDefault="003713E6" w:rsidP="003713E6">
            <w:pPr>
              <w:jc w:val="center"/>
              <w:rPr>
                <w:color w:val="000000"/>
                <w:sz w:val="20"/>
              </w:rPr>
            </w:pPr>
            <w:r w:rsidRPr="003713E6">
              <w:rPr>
                <w:color w:val="000000"/>
                <w:sz w:val="20"/>
              </w:rPr>
              <w:t>62199</w:t>
            </w:r>
          </w:p>
        </w:tc>
        <w:tc>
          <w:tcPr>
            <w:tcW w:w="851" w:type="dxa"/>
            <w:shd w:val="clear" w:color="auto" w:fill="auto"/>
            <w:noWrap/>
            <w:vAlign w:val="center"/>
          </w:tcPr>
          <w:p w:rsidR="003713E6" w:rsidRPr="003713E6" w:rsidRDefault="003713E6" w:rsidP="003713E6">
            <w:pPr>
              <w:jc w:val="center"/>
              <w:rPr>
                <w:color w:val="000000"/>
                <w:sz w:val="20"/>
              </w:rPr>
            </w:pPr>
            <w:r w:rsidRPr="003713E6">
              <w:rPr>
                <w:color w:val="000000"/>
                <w:sz w:val="20"/>
              </w:rPr>
              <w:t>107400</w:t>
            </w:r>
          </w:p>
        </w:tc>
        <w:tc>
          <w:tcPr>
            <w:tcW w:w="850" w:type="dxa"/>
            <w:shd w:val="clear" w:color="auto" w:fill="auto"/>
            <w:vAlign w:val="center"/>
          </w:tcPr>
          <w:p w:rsidR="003713E6" w:rsidRPr="003713E6" w:rsidRDefault="003713E6" w:rsidP="003713E6">
            <w:pPr>
              <w:jc w:val="center"/>
              <w:rPr>
                <w:color w:val="000000"/>
                <w:sz w:val="20"/>
              </w:rPr>
            </w:pPr>
            <w:r w:rsidRPr="003713E6">
              <w:rPr>
                <w:color w:val="000000"/>
                <w:sz w:val="20"/>
              </w:rPr>
              <w:t>118887</w:t>
            </w:r>
          </w:p>
        </w:tc>
      </w:tr>
      <w:tr w:rsidR="009275E6" w:rsidRPr="003713E6" w:rsidTr="00874204">
        <w:trPr>
          <w:trHeight w:val="896"/>
        </w:trPr>
        <w:tc>
          <w:tcPr>
            <w:tcW w:w="1560" w:type="dxa"/>
            <w:shd w:val="clear" w:color="auto" w:fill="auto"/>
            <w:vAlign w:val="center"/>
          </w:tcPr>
          <w:p w:rsidR="009275E6" w:rsidRPr="003713E6" w:rsidRDefault="009275E6" w:rsidP="00874204">
            <w:pPr>
              <w:spacing w:before="0" w:after="0"/>
              <w:jc w:val="left"/>
              <w:rPr>
                <w:sz w:val="20"/>
                <w:szCs w:val="20"/>
              </w:rPr>
            </w:pPr>
            <w:r w:rsidRPr="003713E6">
              <w:rPr>
                <w:sz w:val="20"/>
                <w:szCs w:val="20"/>
              </w:rPr>
              <w:t>Охват потребителей приборами учета электроэнергии</w:t>
            </w:r>
          </w:p>
        </w:tc>
        <w:tc>
          <w:tcPr>
            <w:tcW w:w="708" w:type="dxa"/>
            <w:shd w:val="clear" w:color="auto" w:fill="auto"/>
            <w:noWrap/>
            <w:vAlign w:val="center"/>
          </w:tcPr>
          <w:p w:rsidR="009275E6" w:rsidRPr="003713E6" w:rsidRDefault="009275E6" w:rsidP="00874204">
            <w:pPr>
              <w:jc w:val="left"/>
              <w:rPr>
                <w:sz w:val="20"/>
                <w:szCs w:val="20"/>
              </w:rPr>
            </w:pPr>
            <w:r w:rsidRPr="003713E6">
              <w:rPr>
                <w:sz w:val="20"/>
                <w:szCs w:val="20"/>
              </w:rPr>
              <w:t>%</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992"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992"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1134"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0"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0" w:type="dxa"/>
            <w:shd w:val="clear" w:color="auto" w:fill="auto"/>
            <w:vAlign w:val="center"/>
          </w:tcPr>
          <w:p w:rsidR="009275E6" w:rsidRPr="003713E6" w:rsidRDefault="009275E6" w:rsidP="00874204">
            <w:pPr>
              <w:jc w:val="center"/>
              <w:rPr>
                <w:sz w:val="20"/>
                <w:szCs w:val="20"/>
              </w:rPr>
            </w:pPr>
            <w:r w:rsidRPr="003713E6">
              <w:rPr>
                <w:sz w:val="20"/>
                <w:szCs w:val="20"/>
              </w:rPr>
              <w:t>100,0</w:t>
            </w:r>
          </w:p>
        </w:tc>
      </w:tr>
      <w:tr w:rsidR="009275E6" w:rsidRPr="003713E6" w:rsidTr="00874204">
        <w:trPr>
          <w:trHeight w:val="400"/>
        </w:trPr>
        <w:tc>
          <w:tcPr>
            <w:tcW w:w="9639" w:type="dxa"/>
            <w:gridSpan w:val="10"/>
            <w:shd w:val="clear" w:color="auto" w:fill="auto"/>
            <w:vAlign w:val="center"/>
          </w:tcPr>
          <w:p w:rsidR="009275E6" w:rsidRPr="003713E6" w:rsidRDefault="009275E6" w:rsidP="00874204">
            <w:pPr>
              <w:jc w:val="left"/>
              <w:rPr>
                <w:sz w:val="20"/>
                <w:szCs w:val="20"/>
              </w:rPr>
            </w:pPr>
            <w:r w:rsidRPr="003713E6">
              <w:rPr>
                <w:sz w:val="20"/>
                <w:szCs w:val="20"/>
              </w:rPr>
              <w:t>в т. ч.</w:t>
            </w:r>
          </w:p>
        </w:tc>
      </w:tr>
      <w:tr w:rsidR="009275E6" w:rsidRPr="00712E88" w:rsidTr="00874204">
        <w:trPr>
          <w:trHeight w:val="1275"/>
        </w:trPr>
        <w:tc>
          <w:tcPr>
            <w:tcW w:w="1560" w:type="dxa"/>
            <w:shd w:val="clear" w:color="auto" w:fill="auto"/>
            <w:vAlign w:val="center"/>
          </w:tcPr>
          <w:p w:rsidR="009275E6" w:rsidRPr="003713E6" w:rsidRDefault="009275E6" w:rsidP="00874204">
            <w:pPr>
              <w:spacing w:before="0" w:after="0"/>
              <w:jc w:val="left"/>
              <w:rPr>
                <w:sz w:val="20"/>
                <w:szCs w:val="20"/>
              </w:rPr>
            </w:pPr>
            <w:r w:rsidRPr="003713E6">
              <w:rPr>
                <w:sz w:val="20"/>
                <w:szCs w:val="20"/>
              </w:rPr>
              <w:lastRenderedPageBreak/>
              <w:t>Охват населения приборами учета электроэнергии (общедомовые приборы учета)</w:t>
            </w:r>
          </w:p>
        </w:tc>
        <w:tc>
          <w:tcPr>
            <w:tcW w:w="708" w:type="dxa"/>
            <w:shd w:val="clear" w:color="auto" w:fill="auto"/>
            <w:noWrap/>
            <w:vAlign w:val="center"/>
          </w:tcPr>
          <w:p w:rsidR="009275E6" w:rsidRPr="003713E6" w:rsidRDefault="009275E6" w:rsidP="00874204">
            <w:pPr>
              <w:jc w:val="left"/>
              <w:rPr>
                <w:sz w:val="20"/>
                <w:szCs w:val="20"/>
              </w:rPr>
            </w:pPr>
            <w:r w:rsidRPr="003713E6">
              <w:rPr>
                <w:sz w:val="20"/>
                <w:szCs w:val="20"/>
              </w:rPr>
              <w:t>%</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992"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992"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1134"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0"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0" w:type="dxa"/>
            <w:shd w:val="clear" w:color="auto" w:fill="auto"/>
            <w:vAlign w:val="center"/>
          </w:tcPr>
          <w:p w:rsidR="009275E6" w:rsidRPr="003713E6" w:rsidRDefault="009275E6" w:rsidP="00874204">
            <w:pPr>
              <w:jc w:val="center"/>
              <w:rPr>
                <w:sz w:val="20"/>
                <w:szCs w:val="20"/>
              </w:rPr>
            </w:pPr>
            <w:r w:rsidRPr="003713E6">
              <w:rPr>
                <w:sz w:val="20"/>
                <w:szCs w:val="20"/>
              </w:rPr>
              <w:t>100,0</w:t>
            </w:r>
          </w:p>
        </w:tc>
      </w:tr>
      <w:tr w:rsidR="009275E6" w:rsidRPr="00712E88" w:rsidTr="00874204">
        <w:trPr>
          <w:trHeight w:val="1275"/>
        </w:trPr>
        <w:tc>
          <w:tcPr>
            <w:tcW w:w="1560" w:type="dxa"/>
            <w:shd w:val="clear" w:color="auto" w:fill="auto"/>
            <w:vAlign w:val="center"/>
          </w:tcPr>
          <w:p w:rsidR="009275E6" w:rsidRPr="003713E6" w:rsidRDefault="009275E6" w:rsidP="00874204">
            <w:pPr>
              <w:spacing w:before="0" w:after="0"/>
              <w:jc w:val="left"/>
              <w:rPr>
                <w:sz w:val="20"/>
                <w:szCs w:val="20"/>
              </w:rPr>
            </w:pPr>
            <w:r w:rsidRPr="003713E6">
              <w:rPr>
                <w:sz w:val="20"/>
                <w:szCs w:val="20"/>
              </w:rPr>
              <w:t>Охват населения приборами учета электроэнергии (индивидуальные приборы учета)</w:t>
            </w:r>
          </w:p>
        </w:tc>
        <w:tc>
          <w:tcPr>
            <w:tcW w:w="708" w:type="dxa"/>
            <w:shd w:val="clear" w:color="auto" w:fill="auto"/>
            <w:noWrap/>
            <w:vAlign w:val="center"/>
          </w:tcPr>
          <w:p w:rsidR="009275E6" w:rsidRPr="003713E6" w:rsidRDefault="009275E6" w:rsidP="00874204">
            <w:pPr>
              <w:jc w:val="left"/>
              <w:rPr>
                <w:sz w:val="20"/>
                <w:szCs w:val="20"/>
              </w:rPr>
            </w:pPr>
            <w:r w:rsidRPr="003713E6">
              <w:rPr>
                <w:sz w:val="20"/>
                <w:szCs w:val="20"/>
              </w:rPr>
              <w:t>%</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992"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992"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1134"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0"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0" w:type="dxa"/>
            <w:shd w:val="clear" w:color="auto" w:fill="auto"/>
            <w:vAlign w:val="center"/>
          </w:tcPr>
          <w:p w:rsidR="009275E6" w:rsidRPr="003713E6" w:rsidRDefault="009275E6" w:rsidP="00874204">
            <w:pPr>
              <w:jc w:val="center"/>
              <w:rPr>
                <w:sz w:val="20"/>
                <w:szCs w:val="20"/>
              </w:rPr>
            </w:pPr>
            <w:r w:rsidRPr="003713E6">
              <w:rPr>
                <w:sz w:val="20"/>
                <w:szCs w:val="20"/>
              </w:rPr>
              <w:t>100,0</w:t>
            </w:r>
          </w:p>
        </w:tc>
      </w:tr>
      <w:tr w:rsidR="009275E6" w:rsidRPr="00712E88" w:rsidTr="00874204">
        <w:trPr>
          <w:trHeight w:val="960"/>
        </w:trPr>
        <w:tc>
          <w:tcPr>
            <w:tcW w:w="1560" w:type="dxa"/>
            <w:shd w:val="clear" w:color="auto" w:fill="auto"/>
            <w:vAlign w:val="center"/>
          </w:tcPr>
          <w:p w:rsidR="009275E6" w:rsidRPr="003713E6" w:rsidRDefault="009275E6" w:rsidP="00874204">
            <w:pPr>
              <w:spacing w:before="0" w:after="0"/>
              <w:jc w:val="left"/>
              <w:rPr>
                <w:sz w:val="20"/>
                <w:szCs w:val="20"/>
              </w:rPr>
            </w:pPr>
            <w:r w:rsidRPr="003713E6">
              <w:rPr>
                <w:sz w:val="20"/>
                <w:szCs w:val="20"/>
              </w:rPr>
              <w:t>Продолжительность (бесперебойность) поставки услуги электроснабжения</w:t>
            </w:r>
          </w:p>
        </w:tc>
        <w:tc>
          <w:tcPr>
            <w:tcW w:w="708" w:type="dxa"/>
            <w:shd w:val="clear" w:color="auto" w:fill="auto"/>
            <w:noWrap/>
            <w:vAlign w:val="center"/>
          </w:tcPr>
          <w:p w:rsidR="009275E6" w:rsidRPr="003713E6" w:rsidRDefault="009275E6" w:rsidP="00874204">
            <w:pPr>
              <w:jc w:val="left"/>
              <w:rPr>
                <w:sz w:val="20"/>
                <w:szCs w:val="20"/>
              </w:rPr>
            </w:pPr>
            <w:r w:rsidRPr="003713E6">
              <w:rPr>
                <w:sz w:val="20"/>
                <w:szCs w:val="20"/>
              </w:rPr>
              <w:t>%</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992"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992"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1134"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0"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1" w:type="dxa"/>
            <w:shd w:val="clear" w:color="auto" w:fill="auto"/>
            <w:vAlign w:val="center"/>
          </w:tcPr>
          <w:p w:rsidR="009275E6" w:rsidRPr="003713E6" w:rsidRDefault="009275E6" w:rsidP="00874204">
            <w:pPr>
              <w:jc w:val="center"/>
              <w:rPr>
                <w:sz w:val="20"/>
                <w:szCs w:val="20"/>
              </w:rPr>
            </w:pPr>
            <w:r w:rsidRPr="003713E6">
              <w:rPr>
                <w:sz w:val="20"/>
                <w:szCs w:val="20"/>
              </w:rPr>
              <w:t>100,0</w:t>
            </w:r>
          </w:p>
        </w:tc>
        <w:tc>
          <w:tcPr>
            <w:tcW w:w="850" w:type="dxa"/>
            <w:shd w:val="clear" w:color="auto" w:fill="auto"/>
            <w:vAlign w:val="center"/>
          </w:tcPr>
          <w:p w:rsidR="009275E6" w:rsidRPr="003713E6" w:rsidRDefault="009275E6" w:rsidP="00874204">
            <w:pPr>
              <w:jc w:val="center"/>
              <w:rPr>
                <w:sz w:val="20"/>
                <w:szCs w:val="20"/>
              </w:rPr>
            </w:pPr>
            <w:r w:rsidRPr="003713E6">
              <w:rPr>
                <w:sz w:val="20"/>
                <w:szCs w:val="20"/>
              </w:rPr>
              <w:t>100,0</w:t>
            </w:r>
          </w:p>
        </w:tc>
      </w:tr>
    </w:tbl>
    <w:p w:rsidR="009275E6" w:rsidRPr="0083042E" w:rsidRDefault="009275E6" w:rsidP="00BB7552">
      <w:pPr>
        <w:spacing w:before="0" w:after="0"/>
        <w:rPr>
          <w:b/>
          <w:color w:val="FF0000"/>
          <w:sz w:val="22"/>
          <w:szCs w:val="22"/>
          <w:highlight w:val="yellow"/>
        </w:rPr>
      </w:pPr>
    </w:p>
    <w:p w:rsidR="000922E5" w:rsidRPr="00FE70F0" w:rsidRDefault="000922E5" w:rsidP="005C2267">
      <w:pPr>
        <w:pStyle w:val="20"/>
        <w:spacing w:before="0" w:after="0"/>
        <w:ind w:left="578" w:hanging="578"/>
      </w:pPr>
      <w:r w:rsidRPr="00783E77">
        <w:t>2.5. Основные показатели системы газоснабжения</w:t>
      </w:r>
      <w:bookmarkEnd w:id="10"/>
      <w:r w:rsidR="00BB7523">
        <w:t xml:space="preserve"> </w:t>
      </w:r>
    </w:p>
    <w:p w:rsidR="00B73315" w:rsidRDefault="00B73315" w:rsidP="00DE55EE">
      <w:pPr>
        <w:pStyle w:val="S1"/>
        <w:ind w:firstLine="567"/>
        <w:rPr>
          <w:sz w:val="28"/>
          <w:szCs w:val="28"/>
        </w:rPr>
      </w:pPr>
    </w:p>
    <w:p w:rsidR="00D46E84" w:rsidRDefault="00D42777" w:rsidP="00D46E84">
      <w:pPr>
        <w:pStyle w:val="S1"/>
        <w:ind w:firstLine="567"/>
        <w:rPr>
          <w:sz w:val="28"/>
          <w:szCs w:val="28"/>
        </w:rPr>
      </w:pPr>
      <w:r>
        <w:rPr>
          <w:sz w:val="28"/>
          <w:szCs w:val="28"/>
        </w:rPr>
        <w:t xml:space="preserve"> </w:t>
      </w:r>
      <w:r w:rsidR="00D46E84">
        <w:rPr>
          <w:sz w:val="28"/>
          <w:szCs w:val="28"/>
        </w:rPr>
        <w:t>Город Туапсе</w:t>
      </w:r>
      <w:r w:rsidR="00D46E84" w:rsidRPr="00D46E84">
        <w:rPr>
          <w:sz w:val="28"/>
          <w:szCs w:val="28"/>
        </w:rPr>
        <w:t xml:space="preserve"> </w:t>
      </w:r>
      <w:r w:rsidR="00D46E84" w:rsidRPr="00532A87">
        <w:rPr>
          <w:sz w:val="28"/>
          <w:szCs w:val="28"/>
        </w:rPr>
        <w:t>снабжается природны</w:t>
      </w:r>
      <w:r w:rsidR="00D46E84">
        <w:rPr>
          <w:sz w:val="28"/>
          <w:szCs w:val="28"/>
        </w:rPr>
        <w:t>м газом от существующей  ГРС «Мамедова Щель». В дальнейшем дополнительными источниками газоснабжения города Туапсе предусматриваются проектируемые ГРС «Туапсе» и ГРС «Север». Объем газификации г. Туапсе</w:t>
      </w:r>
      <w:r w:rsidR="00D46E84" w:rsidRPr="00532A87">
        <w:rPr>
          <w:sz w:val="28"/>
          <w:szCs w:val="28"/>
        </w:rPr>
        <w:t xml:space="preserve"> </w:t>
      </w:r>
      <w:r w:rsidR="00D46E84">
        <w:rPr>
          <w:sz w:val="28"/>
          <w:szCs w:val="28"/>
        </w:rPr>
        <w:t>составляет 20</w:t>
      </w:r>
      <w:r w:rsidR="00D46E84" w:rsidRPr="00D46E84">
        <w:rPr>
          <w:sz w:val="28"/>
          <w:szCs w:val="28"/>
        </w:rPr>
        <w:t>%.</w:t>
      </w:r>
      <w:r w:rsidR="00D46E84">
        <w:rPr>
          <w:sz w:val="28"/>
          <w:szCs w:val="28"/>
        </w:rPr>
        <w:t xml:space="preserve">         </w:t>
      </w:r>
    </w:p>
    <w:p w:rsidR="00D46E84" w:rsidRDefault="00D46E84" w:rsidP="00D46E84">
      <w:pPr>
        <w:pStyle w:val="S1"/>
        <w:ind w:firstLine="567"/>
        <w:rPr>
          <w:sz w:val="28"/>
          <w:szCs w:val="28"/>
        </w:rPr>
      </w:pPr>
      <w:r>
        <w:rPr>
          <w:sz w:val="28"/>
          <w:szCs w:val="28"/>
        </w:rPr>
        <w:t xml:space="preserve">  </w:t>
      </w:r>
      <w:r w:rsidRPr="00705842">
        <w:rPr>
          <w:sz w:val="28"/>
          <w:szCs w:val="28"/>
        </w:rPr>
        <w:t>Давление</w:t>
      </w:r>
      <w:r>
        <w:rPr>
          <w:sz w:val="28"/>
          <w:szCs w:val="28"/>
        </w:rPr>
        <w:t xml:space="preserve"> </w:t>
      </w:r>
      <w:r w:rsidRPr="00705842">
        <w:rPr>
          <w:sz w:val="28"/>
          <w:szCs w:val="28"/>
        </w:rPr>
        <w:t>газа на выходе</w:t>
      </w:r>
      <w:r>
        <w:rPr>
          <w:sz w:val="28"/>
          <w:szCs w:val="28"/>
        </w:rPr>
        <w:t xml:space="preserve"> из </w:t>
      </w:r>
      <w:r w:rsidRPr="00705842">
        <w:rPr>
          <w:sz w:val="28"/>
          <w:szCs w:val="28"/>
        </w:rPr>
        <w:t>ГРС</w:t>
      </w:r>
      <w:r>
        <w:rPr>
          <w:sz w:val="28"/>
          <w:szCs w:val="28"/>
        </w:rPr>
        <w:t>:</w:t>
      </w:r>
    </w:p>
    <w:p w:rsidR="00D46E84" w:rsidRDefault="00D46E84" w:rsidP="00D46E84">
      <w:pPr>
        <w:pStyle w:val="S1"/>
        <w:ind w:firstLine="567"/>
        <w:rPr>
          <w:sz w:val="28"/>
          <w:szCs w:val="28"/>
        </w:rPr>
      </w:pPr>
      <w:r>
        <w:rPr>
          <w:sz w:val="28"/>
          <w:szCs w:val="28"/>
        </w:rPr>
        <w:t xml:space="preserve">-ГРС «Мамедова Щель» </w:t>
      </w:r>
      <w:r w:rsidRPr="001E33CC">
        <w:rPr>
          <w:sz w:val="28"/>
          <w:szCs w:val="28"/>
        </w:rPr>
        <w:t xml:space="preserve">– </w:t>
      </w:r>
      <w:r>
        <w:rPr>
          <w:sz w:val="28"/>
          <w:szCs w:val="28"/>
        </w:rPr>
        <w:t xml:space="preserve">0,6 </w:t>
      </w:r>
      <w:r w:rsidRPr="00E5675E">
        <w:rPr>
          <w:sz w:val="28"/>
          <w:szCs w:val="28"/>
        </w:rPr>
        <w:t>Мпа</w:t>
      </w:r>
      <w:r>
        <w:rPr>
          <w:sz w:val="28"/>
          <w:szCs w:val="28"/>
        </w:rPr>
        <w:t xml:space="preserve"> ( 6,0 кгс/см²);</w:t>
      </w:r>
    </w:p>
    <w:p w:rsidR="00D46E84" w:rsidRDefault="00D46E84" w:rsidP="00D46E84">
      <w:pPr>
        <w:pStyle w:val="S1"/>
        <w:ind w:firstLine="567"/>
        <w:rPr>
          <w:sz w:val="28"/>
          <w:szCs w:val="28"/>
        </w:rPr>
      </w:pPr>
      <w:r>
        <w:rPr>
          <w:sz w:val="28"/>
          <w:szCs w:val="28"/>
        </w:rPr>
        <w:t>-ГРС «Туапсе»</w:t>
      </w:r>
      <w:r w:rsidRPr="005824C4">
        <w:rPr>
          <w:sz w:val="28"/>
          <w:szCs w:val="28"/>
        </w:rPr>
        <w:t xml:space="preserve"> </w:t>
      </w:r>
      <w:r w:rsidRPr="001E33CC">
        <w:rPr>
          <w:sz w:val="28"/>
          <w:szCs w:val="28"/>
        </w:rPr>
        <w:t xml:space="preserve">– </w:t>
      </w:r>
      <w:r>
        <w:rPr>
          <w:sz w:val="28"/>
          <w:szCs w:val="28"/>
        </w:rPr>
        <w:t xml:space="preserve">1,2 </w:t>
      </w:r>
      <w:r w:rsidRPr="00E5675E">
        <w:rPr>
          <w:sz w:val="28"/>
          <w:szCs w:val="28"/>
        </w:rPr>
        <w:t>Мпа</w:t>
      </w:r>
      <w:r>
        <w:rPr>
          <w:sz w:val="28"/>
          <w:szCs w:val="28"/>
        </w:rPr>
        <w:t xml:space="preserve"> ( 12,0 кгс/см²);</w:t>
      </w:r>
    </w:p>
    <w:p w:rsidR="00D46E84" w:rsidRPr="00D46E84" w:rsidRDefault="00D46E84" w:rsidP="00D46E84">
      <w:pPr>
        <w:pStyle w:val="S1"/>
        <w:ind w:firstLine="567"/>
        <w:rPr>
          <w:sz w:val="28"/>
          <w:szCs w:val="28"/>
        </w:rPr>
      </w:pPr>
      <w:r>
        <w:rPr>
          <w:sz w:val="28"/>
          <w:szCs w:val="28"/>
        </w:rPr>
        <w:t>-ГРС «Север»</w:t>
      </w:r>
      <w:r w:rsidRPr="005824C4">
        <w:rPr>
          <w:sz w:val="28"/>
          <w:szCs w:val="28"/>
        </w:rPr>
        <w:t xml:space="preserve"> </w:t>
      </w:r>
      <w:r w:rsidRPr="001E33CC">
        <w:rPr>
          <w:sz w:val="28"/>
          <w:szCs w:val="28"/>
        </w:rPr>
        <w:t xml:space="preserve">– </w:t>
      </w:r>
      <w:r>
        <w:rPr>
          <w:sz w:val="28"/>
          <w:szCs w:val="28"/>
        </w:rPr>
        <w:t xml:space="preserve">1,2 / 0,6 </w:t>
      </w:r>
      <w:r w:rsidRPr="00E5675E">
        <w:rPr>
          <w:sz w:val="28"/>
          <w:szCs w:val="28"/>
        </w:rPr>
        <w:t>Мпа</w:t>
      </w:r>
      <w:r>
        <w:rPr>
          <w:sz w:val="28"/>
          <w:szCs w:val="28"/>
        </w:rPr>
        <w:t xml:space="preserve"> ( 12,0/ 6,0 кгс/см²).</w:t>
      </w:r>
    </w:p>
    <w:p w:rsidR="00D46E84" w:rsidRPr="00D46E84" w:rsidRDefault="00D46E84" w:rsidP="00D46E84">
      <w:pPr>
        <w:pStyle w:val="S1"/>
        <w:ind w:firstLine="567"/>
        <w:rPr>
          <w:sz w:val="28"/>
          <w:szCs w:val="28"/>
        </w:rPr>
      </w:pPr>
      <w:r w:rsidRPr="00D46E84">
        <w:rPr>
          <w:sz w:val="28"/>
          <w:szCs w:val="28"/>
        </w:rPr>
        <w:t xml:space="preserve"> </w:t>
      </w:r>
      <w:r>
        <w:rPr>
          <w:sz w:val="28"/>
          <w:szCs w:val="28"/>
        </w:rPr>
        <w:t xml:space="preserve">Существующая потребность </w:t>
      </w:r>
      <w:r w:rsidRPr="0033568B">
        <w:rPr>
          <w:sz w:val="28"/>
          <w:szCs w:val="28"/>
        </w:rPr>
        <w:t>в газе по</w:t>
      </w:r>
      <w:r>
        <w:rPr>
          <w:sz w:val="28"/>
          <w:szCs w:val="28"/>
        </w:rPr>
        <w:t xml:space="preserve"> г. Туапсе</w:t>
      </w:r>
      <w:r w:rsidRPr="0033568B">
        <w:rPr>
          <w:sz w:val="28"/>
          <w:szCs w:val="28"/>
        </w:rPr>
        <w:t xml:space="preserve"> составляет</w:t>
      </w:r>
      <w:r w:rsidRPr="00C318DA">
        <w:rPr>
          <w:sz w:val="28"/>
          <w:szCs w:val="28"/>
        </w:rPr>
        <w:t>:</w:t>
      </w:r>
      <w:r w:rsidRPr="00D46E84">
        <w:rPr>
          <w:sz w:val="28"/>
          <w:szCs w:val="28"/>
        </w:rPr>
        <w:t xml:space="preserve"> </w:t>
      </w:r>
    </w:p>
    <w:p w:rsidR="00D46E84" w:rsidRPr="00064273" w:rsidRDefault="00D46E84" w:rsidP="00D46E84">
      <w:pPr>
        <w:pStyle w:val="S1"/>
        <w:ind w:firstLine="567"/>
        <w:rPr>
          <w:sz w:val="28"/>
          <w:szCs w:val="28"/>
        </w:rPr>
      </w:pPr>
      <w:r w:rsidRPr="00064273">
        <w:rPr>
          <w:sz w:val="28"/>
          <w:szCs w:val="28"/>
        </w:rPr>
        <w:t xml:space="preserve">- </w:t>
      </w:r>
      <w:r>
        <w:rPr>
          <w:sz w:val="28"/>
          <w:szCs w:val="28"/>
        </w:rPr>
        <w:t>43506,8</w:t>
      </w:r>
      <w:r w:rsidRPr="00064273">
        <w:rPr>
          <w:sz w:val="28"/>
          <w:szCs w:val="28"/>
        </w:rPr>
        <w:t xml:space="preserve"> м</w:t>
      </w:r>
      <w:r w:rsidRPr="00D46E84">
        <w:rPr>
          <w:sz w:val="28"/>
          <w:szCs w:val="28"/>
        </w:rPr>
        <w:t>3</w:t>
      </w:r>
      <w:r w:rsidRPr="00064273">
        <w:rPr>
          <w:sz w:val="28"/>
          <w:szCs w:val="28"/>
        </w:rPr>
        <w:t xml:space="preserve">/ч  или  </w:t>
      </w:r>
      <w:r>
        <w:rPr>
          <w:sz w:val="28"/>
          <w:szCs w:val="28"/>
        </w:rPr>
        <w:t>74682</w:t>
      </w:r>
      <w:r w:rsidRPr="00064273">
        <w:rPr>
          <w:sz w:val="28"/>
          <w:szCs w:val="28"/>
        </w:rPr>
        <w:t>,</w:t>
      </w:r>
      <w:r>
        <w:rPr>
          <w:sz w:val="28"/>
          <w:szCs w:val="28"/>
        </w:rPr>
        <w:t>4</w:t>
      </w:r>
      <w:r w:rsidRPr="00064273">
        <w:rPr>
          <w:sz w:val="28"/>
          <w:szCs w:val="28"/>
        </w:rPr>
        <w:t xml:space="preserve"> тыс. м</w:t>
      </w:r>
      <w:r w:rsidRPr="00D46E84">
        <w:rPr>
          <w:sz w:val="28"/>
          <w:szCs w:val="28"/>
        </w:rPr>
        <w:t>3</w:t>
      </w:r>
      <w:r w:rsidRPr="00064273">
        <w:rPr>
          <w:sz w:val="28"/>
          <w:szCs w:val="28"/>
        </w:rPr>
        <w:t>/год, в том числе:</w:t>
      </w:r>
    </w:p>
    <w:p w:rsidR="00D46E84" w:rsidRPr="00064273" w:rsidRDefault="00D46E84" w:rsidP="00D46E84">
      <w:pPr>
        <w:pStyle w:val="S1"/>
        <w:ind w:firstLine="567"/>
        <w:rPr>
          <w:sz w:val="28"/>
          <w:szCs w:val="28"/>
        </w:rPr>
      </w:pPr>
      <w:r w:rsidRPr="00064273">
        <w:rPr>
          <w:sz w:val="28"/>
          <w:szCs w:val="28"/>
        </w:rPr>
        <w:t xml:space="preserve">- на  нужды населения – </w:t>
      </w:r>
      <w:r>
        <w:rPr>
          <w:sz w:val="28"/>
          <w:szCs w:val="28"/>
        </w:rPr>
        <w:t>26757,9</w:t>
      </w:r>
      <w:r w:rsidRPr="00064273">
        <w:rPr>
          <w:sz w:val="28"/>
          <w:szCs w:val="28"/>
        </w:rPr>
        <w:t xml:space="preserve"> м</w:t>
      </w:r>
      <w:r w:rsidRPr="00D46E84">
        <w:rPr>
          <w:sz w:val="28"/>
          <w:szCs w:val="28"/>
        </w:rPr>
        <w:t>3</w:t>
      </w:r>
      <w:r w:rsidRPr="00064273">
        <w:rPr>
          <w:sz w:val="28"/>
          <w:szCs w:val="28"/>
        </w:rPr>
        <w:t xml:space="preserve">/ч  или </w:t>
      </w:r>
      <w:r>
        <w:rPr>
          <w:sz w:val="28"/>
          <w:szCs w:val="28"/>
        </w:rPr>
        <w:t>43315,0</w:t>
      </w:r>
      <w:r w:rsidRPr="00064273">
        <w:rPr>
          <w:sz w:val="28"/>
          <w:szCs w:val="28"/>
        </w:rPr>
        <w:t xml:space="preserve"> тыс. м</w:t>
      </w:r>
      <w:r w:rsidRPr="00D46E84">
        <w:rPr>
          <w:sz w:val="28"/>
          <w:szCs w:val="28"/>
        </w:rPr>
        <w:t>3</w:t>
      </w:r>
      <w:r w:rsidRPr="00064273">
        <w:rPr>
          <w:sz w:val="28"/>
          <w:szCs w:val="28"/>
        </w:rPr>
        <w:t>/год;</w:t>
      </w:r>
    </w:p>
    <w:p w:rsidR="00D46E84" w:rsidRPr="00064273" w:rsidRDefault="00D46E84" w:rsidP="00D46E84">
      <w:pPr>
        <w:pStyle w:val="S1"/>
        <w:ind w:firstLine="567"/>
        <w:rPr>
          <w:sz w:val="28"/>
          <w:szCs w:val="28"/>
        </w:rPr>
      </w:pPr>
      <w:r w:rsidRPr="00064273">
        <w:rPr>
          <w:sz w:val="28"/>
          <w:szCs w:val="28"/>
        </w:rPr>
        <w:t xml:space="preserve">- на нужды котельной – </w:t>
      </w:r>
      <w:r>
        <w:rPr>
          <w:sz w:val="28"/>
          <w:szCs w:val="28"/>
        </w:rPr>
        <w:t xml:space="preserve">16748,9 </w:t>
      </w:r>
      <w:r w:rsidRPr="00064273">
        <w:rPr>
          <w:sz w:val="28"/>
          <w:szCs w:val="28"/>
        </w:rPr>
        <w:t>м</w:t>
      </w:r>
      <w:r w:rsidRPr="00D46E84">
        <w:rPr>
          <w:sz w:val="28"/>
          <w:szCs w:val="28"/>
        </w:rPr>
        <w:t>3</w:t>
      </w:r>
      <w:r w:rsidRPr="00064273">
        <w:rPr>
          <w:sz w:val="28"/>
          <w:szCs w:val="28"/>
        </w:rPr>
        <w:t xml:space="preserve">/ч  или </w:t>
      </w:r>
      <w:r>
        <w:rPr>
          <w:sz w:val="28"/>
          <w:szCs w:val="28"/>
        </w:rPr>
        <w:t>31367,4</w:t>
      </w:r>
      <w:r w:rsidRPr="00064273">
        <w:rPr>
          <w:sz w:val="28"/>
          <w:szCs w:val="28"/>
        </w:rPr>
        <w:t xml:space="preserve"> тыс. м</w:t>
      </w:r>
      <w:r w:rsidRPr="00D46E84">
        <w:rPr>
          <w:sz w:val="28"/>
          <w:szCs w:val="28"/>
        </w:rPr>
        <w:t>3</w:t>
      </w:r>
      <w:r w:rsidRPr="00064273">
        <w:rPr>
          <w:sz w:val="28"/>
          <w:szCs w:val="28"/>
        </w:rPr>
        <w:t>/год.</w:t>
      </w:r>
    </w:p>
    <w:p w:rsidR="00D46E84" w:rsidRPr="00A60F58" w:rsidRDefault="00D46E84" w:rsidP="00D46E84">
      <w:pPr>
        <w:pStyle w:val="S1"/>
        <w:ind w:firstLine="567"/>
        <w:rPr>
          <w:sz w:val="28"/>
          <w:szCs w:val="28"/>
        </w:rPr>
      </w:pPr>
      <w:r w:rsidRPr="00A60F58">
        <w:rPr>
          <w:sz w:val="28"/>
          <w:szCs w:val="28"/>
        </w:rPr>
        <w:t>Промышленные потребители не учтены.</w:t>
      </w:r>
    </w:p>
    <w:p w:rsidR="00D46E84" w:rsidRDefault="00D46E84" w:rsidP="00D46E84">
      <w:pPr>
        <w:pStyle w:val="S1"/>
        <w:ind w:firstLine="567"/>
        <w:rPr>
          <w:sz w:val="28"/>
          <w:szCs w:val="28"/>
        </w:rPr>
      </w:pPr>
      <w:r>
        <w:rPr>
          <w:sz w:val="28"/>
          <w:szCs w:val="28"/>
        </w:rPr>
        <w:t>От ГРС газ потребителям подается по распределительным газопроводам нескольких категорий давления. Между газопроводами различных категорий давления, входящих в систему газораспределения, предусмотрено размещение газорегуляторных пунктов (установок).</w:t>
      </w:r>
    </w:p>
    <w:p w:rsidR="00D46E84" w:rsidRDefault="00D46E84" w:rsidP="00D46E84">
      <w:pPr>
        <w:pStyle w:val="S1"/>
        <w:ind w:firstLine="567"/>
        <w:rPr>
          <w:sz w:val="28"/>
          <w:szCs w:val="28"/>
        </w:rPr>
      </w:pPr>
      <w:r>
        <w:rPr>
          <w:sz w:val="28"/>
          <w:szCs w:val="28"/>
        </w:rPr>
        <w:t xml:space="preserve">Крупнейшими потребителями газа в </w:t>
      </w:r>
      <w:r w:rsidRPr="00D46E84">
        <w:rPr>
          <w:sz w:val="28"/>
          <w:szCs w:val="28"/>
        </w:rPr>
        <w:t>Туапсинском</w:t>
      </w:r>
      <w:r>
        <w:rPr>
          <w:sz w:val="28"/>
          <w:szCs w:val="28"/>
        </w:rPr>
        <w:t xml:space="preserve"> </w:t>
      </w:r>
      <w:r w:rsidRPr="00D46E84">
        <w:rPr>
          <w:sz w:val="28"/>
          <w:szCs w:val="28"/>
        </w:rPr>
        <w:t xml:space="preserve">городском </w:t>
      </w:r>
      <w:r>
        <w:rPr>
          <w:sz w:val="28"/>
          <w:szCs w:val="28"/>
        </w:rPr>
        <w:t xml:space="preserve">поселении являются объекты  жилищно-коммунальной сферы и объекты обслуживания. </w:t>
      </w:r>
    </w:p>
    <w:p w:rsidR="00D46E84" w:rsidRPr="00280B14" w:rsidRDefault="00D46E84" w:rsidP="00D46E84">
      <w:pPr>
        <w:pStyle w:val="S1"/>
        <w:ind w:firstLine="567"/>
        <w:rPr>
          <w:sz w:val="28"/>
          <w:szCs w:val="28"/>
        </w:rPr>
      </w:pPr>
      <w:r w:rsidRPr="00280B14">
        <w:rPr>
          <w:sz w:val="28"/>
          <w:szCs w:val="28"/>
        </w:rPr>
        <w:t>Рас</w:t>
      </w:r>
      <w:r>
        <w:rPr>
          <w:sz w:val="28"/>
          <w:szCs w:val="28"/>
        </w:rPr>
        <w:t xml:space="preserve">сматривая систему газоснабжения </w:t>
      </w:r>
      <w:r w:rsidRPr="00D46E84">
        <w:rPr>
          <w:sz w:val="28"/>
          <w:szCs w:val="28"/>
        </w:rPr>
        <w:t>Туапсинского</w:t>
      </w:r>
      <w:r>
        <w:rPr>
          <w:sz w:val="28"/>
          <w:szCs w:val="28"/>
        </w:rPr>
        <w:t xml:space="preserve"> </w:t>
      </w:r>
      <w:r w:rsidRPr="00D46E84">
        <w:rPr>
          <w:sz w:val="28"/>
          <w:szCs w:val="28"/>
        </w:rPr>
        <w:t>городского</w:t>
      </w:r>
      <w:r w:rsidRPr="00392C68">
        <w:rPr>
          <w:sz w:val="28"/>
          <w:szCs w:val="28"/>
        </w:rPr>
        <w:t xml:space="preserve"> </w:t>
      </w:r>
      <w:r>
        <w:rPr>
          <w:sz w:val="28"/>
          <w:szCs w:val="28"/>
        </w:rPr>
        <w:t xml:space="preserve">поселения </w:t>
      </w:r>
      <w:r w:rsidRPr="00280B14">
        <w:rPr>
          <w:sz w:val="28"/>
          <w:szCs w:val="28"/>
        </w:rPr>
        <w:t xml:space="preserve">нельзя говорить о сто процентной надежности системы т.к. система имеет большое количество тупиковых участков, что при аварийной ситуации приведет </w:t>
      </w:r>
      <w:r w:rsidRPr="00280B14">
        <w:rPr>
          <w:sz w:val="28"/>
          <w:szCs w:val="28"/>
        </w:rPr>
        <w:lastRenderedPageBreak/>
        <w:t>к большому количеству отключаемых абонентов. Также большое количество сетей низкого давления не имеют резервных источников питания.</w:t>
      </w:r>
    </w:p>
    <w:p w:rsidR="00D46E84" w:rsidRPr="00280B14" w:rsidRDefault="00D46E84" w:rsidP="00D46E84">
      <w:pPr>
        <w:pStyle w:val="S1"/>
        <w:ind w:firstLine="567"/>
        <w:rPr>
          <w:sz w:val="28"/>
          <w:szCs w:val="28"/>
        </w:rPr>
      </w:pPr>
      <w:r>
        <w:rPr>
          <w:sz w:val="28"/>
          <w:szCs w:val="28"/>
        </w:rPr>
        <w:t>Для повышения</w:t>
      </w:r>
      <w:r w:rsidRPr="00280B14">
        <w:rPr>
          <w:sz w:val="28"/>
          <w:szCs w:val="28"/>
        </w:rPr>
        <w:t xml:space="preserve"> надежности системы газоснабжения </w:t>
      </w:r>
      <w:r w:rsidRPr="00D46E84">
        <w:rPr>
          <w:sz w:val="28"/>
          <w:szCs w:val="28"/>
        </w:rPr>
        <w:t>Туапсинского</w:t>
      </w:r>
      <w:r>
        <w:rPr>
          <w:sz w:val="28"/>
          <w:szCs w:val="28"/>
        </w:rPr>
        <w:t xml:space="preserve"> </w:t>
      </w:r>
      <w:r w:rsidRPr="00D46E84">
        <w:rPr>
          <w:sz w:val="28"/>
          <w:szCs w:val="28"/>
        </w:rPr>
        <w:t>городского</w:t>
      </w:r>
      <w:r>
        <w:rPr>
          <w:sz w:val="28"/>
          <w:szCs w:val="28"/>
        </w:rPr>
        <w:t xml:space="preserve"> поселения </w:t>
      </w:r>
      <w:r w:rsidRPr="00280B14">
        <w:rPr>
          <w:sz w:val="28"/>
          <w:szCs w:val="28"/>
        </w:rPr>
        <w:t>рекомендуется применять различные проектные решения в соответствии с утвержденной перспективной схемой газоснабжения, в том числе:</w:t>
      </w:r>
    </w:p>
    <w:p w:rsidR="00D46E84" w:rsidRPr="00280B14" w:rsidRDefault="00D46E84" w:rsidP="00D46E84">
      <w:pPr>
        <w:pStyle w:val="S1"/>
        <w:ind w:firstLine="567"/>
        <w:rPr>
          <w:sz w:val="28"/>
          <w:szCs w:val="28"/>
        </w:rPr>
      </w:pPr>
      <w:r w:rsidRPr="00280B14">
        <w:rPr>
          <w:sz w:val="28"/>
          <w:szCs w:val="28"/>
        </w:rPr>
        <w:t xml:space="preserve"> - использование более надежных элементов или организацию мероприятий, повышающих их надежность (защита от коррозии, установка компенсаторов и др.);</w:t>
      </w:r>
    </w:p>
    <w:p w:rsidR="00D46E84" w:rsidRPr="00280B14" w:rsidRDefault="00D46E84" w:rsidP="00D46E84">
      <w:pPr>
        <w:pStyle w:val="S1"/>
        <w:ind w:firstLine="567"/>
        <w:rPr>
          <w:sz w:val="28"/>
          <w:szCs w:val="28"/>
        </w:rPr>
      </w:pPr>
      <w:r w:rsidRPr="00280B14">
        <w:rPr>
          <w:sz w:val="28"/>
          <w:szCs w:val="28"/>
        </w:rPr>
        <w:t xml:space="preserve"> - введение в схему избыточных элементов для организации резервов (параллельные прокладки, кольцевание газопроводов и др.);</w:t>
      </w:r>
    </w:p>
    <w:p w:rsidR="00D46E84" w:rsidRPr="00280B14" w:rsidRDefault="00D46E84" w:rsidP="00D46E84">
      <w:pPr>
        <w:pStyle w:val="S1"/>
        <w:ind w:firstLine="567"/>
        <w:rPr>
          <w:sz w:val="28"/>
          <w:szCs w:val="28"/>
        </w:rPr>
      </w:pPr>
      <w:r w:rsidRPr="00280B14">
        <w:rPr>
          <w:sz w:val="28"/>
          <w:szCs w:val="28"/>
        </w:rPr>
        <w:t xml:space="preserve"> - установку дополнительных ГРП с целью уменьшения их радиуса действия;</w:t>
      </w:r>
    </w:p>
    <w:p w:rsidR="00D46E84" w:rsidRPr="00280B14" w:rsidRDefault="00D46E84" w:rsidP="00D46E84">
      <w:pPr>
        <w:pStyle w:val="S1"/>
        <w:ind w:firstLine="567"/>
        <w:rPr>
          <w:sz w:val="28"/>
          <w:szCs w:val="28"/>
        </w:rPr>
      </w:pPr>
      <w:r w:rsidRPr="00280B14">
        <w:rPr>
          <w:sz w:val="28"/>
          <w:szCs w:val="28"/>
        </w:rPr>
        <w:t>- увеличение диаметров некоторых участков сети против их расчетных значений;</w:t>
      </w:r>
    </w:p>
    <w:p w:rsidR="00D46E84" w:rsidRPr="00280B14" w:rsidRDefault="00D46E84" w:rsidP="00D46E84">
      <w:pPr>
        <w:pStyle w:val="S1"/>
        <w:ind w:firstLine="567"/>
        <w:rPr>
          <w:sz w:val="28"/>
          <w:szCs w:val="28"/>
        </w:rPr>
      </w:pPr>
      <w:r w:rsidRPr="00280B14">
        <w:rPr>
          <w:sz w:val="28"/>
          <w:szCs w:val="28"/>
        </w:rPr>
        <w:t>В период резкого снижения температуры воздуха газораспределительная организация испытывает дефицит объема природного газа получаемого из системы магистральных газопроводов. Для повышения надежности в этих случаях рекомендуются следующие мероприятия:</w:t>
      </w:r>
    </w:p>
    <w:p w:rsidR="00D46E84" w:rsidRPr="00280B14" w:rsidRDefault="00D46E84" w:rsidP="00D46E84">
      <w:pPr>
        <w:pStyle w:val="S1"/>
        <w:ind w:firstLine="567"/>
        <w:rPr>
          <w:sz w:val="28"/>
          <w:szCs w:val="28"/>
        </w:rPr>
      </w:pPr>
      <w:r w:rsidRPr="00280B14">
        <w:rPr>
          <w:sz w:val="28"/>
          <w:szCs w:val="28"/>
        </w:rPr>
        <w:t xml:space="preserve"> - организация резервного топливоснабжения (жидким или твердым топливом)</w:t>
      </w:r>
    </w:p>
    <w:p w:rsidR="00E307BF" w:rsidRPr="00D42777" w:rsidRDefault="00D46E84" w:rsidP="00D46E84">
      <w:pPr>
        <w:pStyle w:val="S1"/>
        <w:ind w:firstLine="567"/>
        <w:rPr>
          <w:sz w:val="28"/>
          <w:szCs w:val="28"/>
        </w:rPr>
      </w:pPr>
      <w:r w:rsidRPr="00280B14">
        <w:rPr>
          <w:sz w:val="28"/>
          <w:szCs w:val="28"/>
        </w:rPr>
        <w:t xml:space="preserve"> - перераспределение потоков газа за счет программного изменения давления на выходе из ГРС и головных ГРП,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w:t>
      </w:r>
      <w:r w:rsidR="00D67BE4" w:rsidRPr="00D42777">
        <w:rPr>
          <w:sz w:val="28"/>
          <w:szCs w:val="28"/>
        </w:rPr>
        <w:t>.</w:t>
      </w:r>
    </w:p>
    <w:p w:rsidR="000922E5" w:rsidRDefault="000922E5" w:rsidP="005C2267">
      <w:pPr>
        <w:pStyle w:val="S1"/>
        <w:ind w:firstLine="567"/>
        <w:rPr>
          <w:sz w:val="28"/>
          <w:szCs w:val="28"/>
        </w:rPr>
      </w:pPr>
      <w:r w:rsidRPr="00D67BE4">
        <w:rPr>
          <w:sz w:val="28"/>
          <w:szCs w:val="28"/>
        </w:rPr>
        <w:t>Воздействие системы газоснабжения поселения на окружающую среду находится в рамках допустимых значений и соответствует установленным законодательством нормативам.</w:t>
      </w:r>
    </w:p>
    <w:p w:rsidR="00DD639D" w:rsidRDefault="00DD639D" w:rsidP="005C2267">
      <w:pPr>
        <w:pStyle w:val="S1"/>
        <w:ind w:firstLine="567"/>
        <w:rPr>
          <w:b/>
          <w:sz w:val="28"/>
          <w:szCs w:val="28"/>
        </w:rPr>
      </w:pPr>
    </w:p>
    <w:p w:rsidR="000922E5" w:rsidRPr="00E004C0" w:rsidRDefault="000922E5" w:rsidP="005C2267">
      <w:pPr>
        <w:pStyle w:val="S1"/>
        <w:ind w:firstLine="567"/>
        <w:rPr>
          <w:sz w:val="28"/>
          <w:szCs w:val="28"/>
        </w:rPr>
      </w:pPr>
      <w:r>
        <w:rPr>
          <w:b/>
          <w:sz w:val="28"/>
          <w:szCs w:val="28"/>
        </w:rPr>
        <w:t>Технические и технологические п</w:t>
      </w:r>
      <w:r w:rsidR="00E004C0">
        <w:rPr>
          <w:b/>
          <w:sz w:val="28"/>
          <w:szCs w:val="28"/>
        </w:rPr>
        <w:t>роблемы в системе газоснабжения</w:t>
      </w:r>
    </w:p>
    <w:p w:rsidR="000922E5" w:rsidRDefault="000922E5" w:rsidP="005C2267">
      <w:pPr>
        <w:pStyle w:val="S1"/>
        <w:ind w:firstLine="567"/>
        <w:rPr>
          <w:sz w:val="28"/>
          <w:szCs w:val="28"/>
        </w:rPr>
      </w:pPr>
    </w:p>
    <w:p w:rsidR="00D67BE4" w:rsidRPr="00D67BE4" w:rsidRDefault="00D67BE4" w:rsidP="00D67BE4">
      <w:pPr>
        <w:pStyle w:val="S1"/>
        <w:ind w:firstLine="567"/>
        <w:rPr>
          <w:sz w:val="28"/>
          <w:szCs w:val="28"/>
        </w:rPr>
      </w:pPr>
      <w:r w:rsidRPr="00D67BE4">
        <w:rPr>
          <w:sz w:val="28"/>
          <w:szCs w:val="28"/>
        </w:rPr>
        <w:t>К технологическим проблемам относятся:</w:t>
      </w:r>
    </w:p>
    <w:p w:rsidR="00D67BE4" w:rsidRPr="00D67BE4" w:rsidRDefault="00D67BE4" w:rsidP="00D67BE4">
      <w:pPr>
        <w:pStyle w:val="S1"/>
        <w:ind w:firstLine="567"/>
        <w:rPr>
          <w:sz w:val="28"/>
          <w:szCs w:val="28"/>
        </w:rPr>
      </w:pPr>
      <w:r w:rsidRPr="00D67BE4">
        <w:rPr>
          <w:sz w:val="28"/>
          <w:szCs w:val="28"/>
        </w:rPr>
        <w:t>- большое количество тупиковых сетей (при отсечении участка сети отсекаются все потребители, следующие за ним);</w:t>
      </w:r>
    </w:p>
    <w:p w:rsidR="00D67BE4" w:rsidRPr="00D67BE4" w:rsidRDefault="00D67BE4" w:rsidP="00D67BE4">
      <w:pPr>
        <w:pStyle w:val="S1"/>
        <w:ind w:firstLine="567"/>
        <w:rPr>
          <w:sz w:val="28"/>
          <w:szCs w:val="28"/>
        </w:rPr>
      </w:pPr>
      <w:r w:rsidRPr="00D67BE4">
        <w:rPr>
          <w:sz w:val="28"/>
          <w:szCs w:val="28"/>
        </w:rPr>
        <w:t>- во многих участках сетей отсутствие дополнительного резервного источника питания, при отключении головного сооружения (ремонт, профилактика, переоснащение, ЧС), абоненты остаются без газа, что может привести к моральному, физическому, а также материальному ущербу абонентов;</w:t>
      </w:r>
    </w:p>
    <w:p w:rsidR="00D67BE4" w:rsidRPr="00D67BE4" w:rsidRDefault="00D67BE4" w:rsidP="00D67BE4">
      <w:pPr>
        <w:pStyle w:val="S1"/>
        <w:ind w:firstLine="567"/>
        <w:rPr>
          <w:sz w:val="28"/>
          <w:szCs w:val="28"/>
        </w:rPr>
      </w:pPr>
      <w:r w:rsidRPr="00D67BE4">
        <w:rPr>
          <w:sz w:val="28"/>
          <w:szCs w:val="28"/>
        </w:rPr>
        <w:t>- отсутствие откорректированных схем газоснабжения в связи с расширением населенных пунктов;</w:t>
      </w:r>
    </w:p>
    <w:p w:rsidR="00D67BE4" w:rsidRPr="00D67BE4" w:rsidRDefault="00D67BE4" w:rsidP="00D67BE4">
      <w:pPr>
        <w:pStyle w:val="S1"/>
        <w:ind w:firstLine="567"/>
        <w:rPr>
          <w:sz w:val="28"/>
          <w:szCs w:val="28"/>
        </w:rPr>
      </w:pPr>
      <w:r w:rsidRPr="00D67BE4">
        <w:rPr>
          <w:sz w:val="28"/>
          <w:szCs w:val="28"/>
        </w:rPr>
        <w:t>-  отсутствие перерасчета гидравлических нагрузок;</w:t>
      </w:r>
    </w:p>
    <w:p w:rsidR="00A3281B" w:rsidRDefault="00D67BE4" w:rsidP="00D67BE4">
      <w:pPr>
        <w:pStyle w:val="S1"/>
        <w:ind w:firstLine="567"/>
        <w:rPr>
          <w:sz w:val="28"/>
          <w:szCs w:val="28"/>
        </w:rPr>
      </w:pPr>
      <w:r w:rsidRPr="00D67BE4">
        <w:rPr>
          <w:sz w:val="28"/>
          <w:szCs w:val="28"/>
        </w:rPr>
        <w:lastRenderedPageBreak/>
        <w:t>-  не установлена плата за подключение объекта капитального строительства к газораспределительным сетям.</w:t>
      </w:r>
    </w:p>
    <w:p w:rsidR="00D67BE4" w:rsidRPr="00D67BE4" w:rsidRDefault="00D67BE4" w:rsidP="00D67BE4">
      <w:pPr>
        <w:pStyle w:val="S1"/>
        <w:ind w:firstLine="567"/>
        <w:rPr>
          <w:sz w:val="28"/>
          <w:szCs w:val="28"/>
        </w:rPr>
      </w:pPr>
    </w:p>
    <w:p w:rsidR="002E060A" w:rsidRPr="006C5C49" w:rsidRDefault="006C5C49" w:rsidP="008B7855">
      <w:pPr>
        <w:pStyle w:val="7"/>
        <w:spacing w:before="0" w:after="0"/>
        <w:rPr>
          <w:sz w:val="28"/>
          <w:szCs w:val="28"/>
        </w:rPr>
      </w:pPr>
      <w:r>
        <w:rPr>
          <w:sz w:val="28"/>
          <w:szCs w:val="28"/>
        </w:rPr>
        <w:t>Розничная цена на газ, реализуемый населению</w:t>
      </w:r>
    </w:p>
    <w:p w:rsidR="00C265DC" w:rsidRDefault="00C265DC" w:rsidP="008B7855">
      <w:pPr>
        <w:spacing w:before="0" w:after="0"/>
        <w:rPr>
          <w:b/>
        </w:rPr>
      </w:pPr>
    </w:p>
    <w:p w:rsidR="00032AB7" w:rsidRPr="00CE5488" w:rsidRDefault="00C265DC" w:rsidP="008B7855">
      <w:pPr>
        <w:spacing w:before="0" w:after="0"/>
        <w:rPr>
          <w:b/>
        </w:rPr>
      </w:pPr>
      <w:r w:rsidRPr="00B33476">
        <w:rPr>
          <w:b/>
        </w:rPr>
        <w:t xml:space="preserve">Таблица </w:t>
      </w:r>
      <w:r>
        <w:rPr>
          <w:b/>
        </w:rPr>
        <w:t>№2.5</w:t>
      </w:r>
      <w:r w:rsidRPr="00B33476">
        <w:rPr>
          <w:b/>
        </w:rPr>
        <w:t>.</w:t>
      </w:r>
      <w:r>
        <w:rPr>
          <w:b/>
        </w:rPr>
        <w:t>1</w:t>
      </w:r>
      <w:r w:rsidRPr="00B33476">
        <w:rPr>
          <w:b/>
        </w:rPr>
        <w:t xml:space="preserve"> </w:t>
      </w:r>
    </w:p>
    <w:tbl>
      <w:tblPr>
        <w:tblW w:w="954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1748"/>
        <w:gridCol w:w="1134"/>
        <w:gridCol w:w="1842"/>
        <w:gridCol w:w="1843"/>
        <w:gridCol w:w="1559"/>
        <w:gridCol w:w="1560"/>
      </w:tblGrid>
      <w:tr w:rsidR="002E060A" w:rsidRPr="001B54E3" w:rsidTr="00600AE0">
        <w:trPr>
          <w:trHeight w:val="276"/>
        </w:trPr>
        <w:tc>
          <w:tcPr>
            <w:tcW w:w="1603" w:type="dxa"/>
            <w:tcBorders>
              <w:bottom w:val="single" w:sz="12" w:space="0" w:color="auto"/>
            </w:tcBorders>
            <w:shd w:val="clear" w:color="auto" w:fill="FFFFFF"/>
            <w:vAlign w:val="center"/>
          </w:tcPr>
          <w:p w:rsidR="002E060A" w:rsidRPr="001B54E3" w:rsidRDefault="002E060A" w:rsidP="008B7855">
            <w:pPr>
              <w:spacing w:before="0" w:after="0"/>
              <w:jc w:val="center"/>
              <w:rPr>
                <w:b/>
                <w:bCs/>
              </w:rPr>
            </w:pPr>
            <w:r w:rsidRPr="001B54E3">
              <w:rPr>
                <w:b/>
                <w:bCs/>
              </w:rPr>
              <w:t>Показатели</w:t>
            </w:r>
          </w:p>
        </w:tc>
        <w:tc>
          <w:tcPr>
            <w:tcW w:w="1134" w:type="dxa"/>
            <w:tcBorders>
              <w:bottom w:val="single" w:sz="12" w:space="0" w:color="auto"/>
            </w:tcBorders>
            <w:shd w:val="clear" w:color="auto" w:fill="FFFFFF"/>
            <w:noWrap/>
            <w:vAlign w:val="center"/>
          </w:tcPr>
          <w:p w:rsidR="002E060A" w:rsidRPr="001B54E3" w:rsidRDefault="002E060A" w:rsidP="008B7855">
            <w:pPr>
              <w:spacing w:before="0" w:after="0"/>
              <w:jc w:val="center"/>
              <w:rPr>
                <w:b/>
                <w:bCs/>
              </w:rPr>
            </w:pPr>
            <w:r w:rsidRPr="001B54E3">
              <w:rPr>
                <w:b/>
                <w:bCs/>
              </w:rPr>
              <w:t>Ед. изм.</w:t>
            </w:r>
          </w:p>
        </w:tc>
        <w:tc>
          <w:tcPr>
            <w:tcW w:w="1842" w:type="dxa"/>
            <w:tcBorders>
              <w:bottom w:val="single" w:sz="12" w:space="0" w:color="auto"/>
            </w:tcBorders>
            <w:shd w:val="clear" w:color="auto" w:fill="FFFFFF"/>
            <w:noWrap/>
            <w:vAlign w:val="center"/>
          </w:tcPr>
          <w:p w:rsidR="002E060A" w:rsidRPr="001B54E3" w:rsidRDefault="002E060A" w:rsidP="008B7855">
            <w:pPr>
              <w:spacing w:before="0" w:after="0"/>
              <w:jc w:val="center"/>
              <w:rPr>
                <w:b/>
                <w:bCs/>
              </w:rPr>
            </w:pPr>
            <w:r>
              <w:rPr>
                <w:b/>
                <w:bCs/>
              </w:rPr>
              <w:t>201</w:t>
            </w:r>
            <w:r w:rsidR="00BE69C1">
              <w:rPr>
                <w:b/>
                <w:bCs/>
              </w:rPr>
              <w:t>1</w:t>
            </w:r>
          </w:p>
        </w:tc>
        <w:tc>
          <w:tcPr>
            <w:tcW w:w="1843" w:type="dxa"/>
            <w:tcBorders>
              <w:bottom w:val="single" w:sz="12" w:space="0" w:color="auto"/>
            </w:tcBorders>
            <w:shd w:val="clear" w:color="auto" w:fill="FFFFFF"/>
            <w:noWrap/>
            <w:vAlign w:val="center"/>
          </w:tcPr>
          <w:p w:rsidR="002E060A" w:rsidRPr="001B54E3" w:rsidRDefault="00BE69C1" w:rsidP="008B7855">
            <w:pPr>
              <w:spacing w:before="0" w:after="0"/>
              <w:jc w:val="center"/>
              <w:rPr>
                <w:b/>
                <w:bCs/>
              </w:rPr>
            </w:pPr>
            <w:r>
              <w:rPr>
                <w:b/>
                <w:bCs/>
              </w:rPr>
              <w:t xml:space="preserve">1-е п/г </w:t>
            </w:r>
            <w:r w:rsidR="002E060A" w:rsidRPr="001B54E3">
              <w:rPr>
                <w:b/>
                <w:bCs/>
              </w:rPr>
              <w:t>201</w:t>
            </w:r>
            <w:r>
              <w:rPr>
                <w:b/>
                <w:bCs/>
              </w:rPr>
              <w:t>2</w:t>
            </w:r>
          </w:p>
        </w:tc>
        <w:tc>
          <w:tcPr>
            <w:tcW w:w="1559" w:type="dxa"/>
            <w:tcBorders>
              <w:bottom w:val="single" w:sz="12" w:space="0" w:color="auto"/>
            </w:tcBorders>
            <w:shd w:val="clear" w:color="auto" w:fill="FFFFFF"/>
            <w:noWrap/>
            <w:vAlign w:val="center"/>
          </w:tcPr>
          <w:p w:rsidR="002E060A" w:rsidRPr="001B54E3" w:rsidRDefault="00BE69C1" w:rsidP="008B7855">
            <w:pPr>
              <w:spacing w:before="0" w:after="0"/>
              <w:jc w:val="center"/>
              <w:rPr>
                <w:b/>
                <w:bCs/>
              </w:rPr>
            </w:pPr>
            <w:r>
              <w:rPr>
                <w:b/>
                <w:bCs/>
              </w:rPr>
              <w:t>2</w:t>
            </w:r>
            <w:r w:rsidR="002E060A">
              <w:rPr>
                <w:b/>
                <w:bCs/>
              </w:rPr>
              <w:t xml:space="preserve">-е п/г </w:t>
            </w:r>
            <w:r w:rsidR="002E060A" w:rsidRPr="001B54E3">
              <w:rPr>
                <w:b/>
                <w:bCs/>
              </w:rPr>
              <w:t>201</w:t>
            </w:r>
            <w:r w:rsidR="002E060A">
              <w:rPr>
                <w:b/>
                <w:bCs/>
              </w:rPr>
              <w:t>2</w:t>
            </w:r>
          </w:p>
        </w:tc>
        <w:tc>
          <w:tcPr>
            <w:tcW w:w="1560" w:type="dxa"/>
            <w:tcBorders>
              <w:bottom w:val="single" w:sz="12" w:space="0" w:color="auto"/>
            </w:tcBorders>
            <w:shd w:val="clear" w:color="auto" w:fill="FFFFFF"/>
            <w:noWrap/>
            <w:vAlign w:val="center"/>
          </w:tcPr>
          <w:p w:rsidR="002E060A" w:rsidRPr="001B54E3" w:rsidRDefault="00BE69C1" w:rsidP="008B7855">
            <w:pPr>
              <w:spacing w:before="0" w:after="0"/>
              <w:jc w:val="center"/>
              <w:rPr>
                <w:b/>
                <w:bCs/>
              </w:rPr>
            </w:pPr>
            <w:r>
              <w:rPr>
                <w:b/>
                <w:bCs/>
              </w:rPr>
              <w:t>1-</w:t>
            </w:r>
            <w:r w:rsidR="002E060A">
              <w:rPr>
                <w:b/>
                <w:bCs/>
              </w:rPr>
              <w:t xml:space="preserve">2-е п/г </w:t>
            </w:r>
            <w:r w:rsidR="002E060A" w:rsidRPr="001B54E3">
              <w:rPr>
                <w:b/>
                <w:bCs/>
              </w:rPr>
              <w:t>20</w:t>
            </w:r>
            <w:r w:rsidR="002E060A">
              <w:rPr>
                <w:b/>
                <w:bCs/>
              </w:rPr>
              <w:t>1</w:t>
            </w:r>
            <w:r>
              <w:rPr>
                <w:b/>
                <w:bCs/>
              </w:rPr>
              <w:t>3</w:t>
            </w:r>
          </w:p>
        </w:tc>
      </w:tr>
      <w:tr w:rsidR="002E060A" w:rsidRPr="001B54E3" w:rsidTr="00600AE0">
        <w:trPr>
          <w:trHeight w:val="276"/>
        </w:trPr>
        <w:tc>
          <w:tcPr>
            <w:tcW w:w="9541" w:type="dxa"/>
            <w:gridSpan w:val="6"/>
            <w:tcBorders>
              <w:top w:val="single" w:sz="12" w:space="0" w:color="auto"/>
              <w:bottom w:val="single" w:sz="12" w:space="0" w:color="auto"/>
            </w:tcBorders>
            <w:shd w:val="clear" w:color="auto" w:fill="FFFFFF"/>
            <w:noWrap/>
            <w:vAlign w:val="center"/>
          </w:tcPr>
          <w:p w:rsidR="002E060A" w:rsidRPr="001B54E3" w:rsidRDefault="002E060A" w:rsidP="008B7855">
            <w:pPr>
              <w:spacing w:before="0" w:after="0"/>
              <w:jc w:val="left"/>
              <w:rPr>
                <w:b/>
              </w:rPr>
            </w:pPr>
            <w:r>
              <w:rPr>
                <w:b/>
              </w:rPr>
              <w:t>Газоснабжение</w:t>
            </w:r>
          </w:p>
        </w:tc>
      </w:tr>
      <w:tr w:rsidR="002E060A" w:rsidRPr="001B54E3" w:rsidTr="00600AE0">
        <w:trPr>
          <w:trHeight w:val="451"/>
        </w:trPr>
        <w:tc>
          <w:tcPr>
            <w:tcW w:w="1603" w:type="dxa"/>
            <w:tcBorders>
              <w:top w:val="single" w:sz="12" w:space="0" w:color="auto"/>
            </w:tcBorders>
            <w:shd w:val="clear" w:color="auto" w:fill="FFFFFF"/>
            <w:vAlign w:val="center"/>
          </w:tcPr>
          <w:p w:rsidR="002E060A" w:rsidRPr="001B54E3" w:rsidRDefault="006C5C49" w:rsidP="008B7855">
            <w:pPr>
              <w:spacing w:before="0" w:after="0"/>
              <w:jc w:val="left"/>
            </w:pPr>
            <w:r>
              <w:t>Розничная цена на газ</w:t>
            </w:r>
          </w:p>
        </w:tc>
        <w:tc>
          <w:tcPr>
            <w:tcW w:w="1134" w:type="dxa"/>
            <w:tcBorders>
              <w:top w:val="single" w:sz="12" w:space="0" w:color="auto"/>
            </w:tcBorders>
            <w:shd w:val="clear" w:color="auto" w:fill="FFFFFF"/>
            <w:vAlign w:val="center"/>
          </w:tcPr>
          <w:p w:rsidR="002E060A" w:rsidRPr="00FF493F" w:rsidRDefault="002E060A" w:rsidP="008B7855">
            <w:pPr>
              <w:spacing w:before="0" w:after="0"/>
              <w:jc w:val="center"/>
            </w:pPr>
            <w:r w:rsidRPr="00FF493F">
              <w:t>за м</w:t>
            </w:r>
            <w:r w:rsidRPr="00FF493F">
              <w:rPr>
                <w:vertAlign w:val="superscript"/>
              </w:rPr>
              <w:t>3</w:t>
            </w:r>
            <w:r w:rsidRPr="00FF493F">
              <w:t xml:space="preserve">, </w:t>
            </w:r>
          </w:p>
          <w:p w:rsidR="002E060A" w:rsidRPr="001B54E3" w:rsidRDefault="002E060A" w:rsidP="008B7855">
            <w:pPr>
              <w:spacing w:before="0" w:after="0"/>
              <w:jc w:val="center"/>
            </w:pPr>
            <w:r w:rsidRPr="00FF493F">
              <w:t>с НДС</w:t>
            </w:r>
          </w:p>
        </w:tc>
        <w:tc>
          <w:tcPr>
            <w:tcW w:w="1842" w:type="dxa"/>
            <w:tcBorders>
              <w:top w:val="single" w:sz="12" w:space="0" w:color="auto"/>
            </w:tcBorders>
            <w:shd w:val="clear" w:color="auto" w:fill="FFFFFF"/>
            <w:vAlign w:val="center"/>
          </w:tcPr>
          <w:p w:rsidR="002E060A" w:rsidRPr="00FF493F" w:rsidRDefault="00BE69C1" w:rsidP="008B7855">
            <w:pPr>
              <w:spacing w:before="0" w:after="0"/>
              <w:jc w:val="center"/>
            </w:pPr>
            <w:r>
              <w:t>3,49 / 3,82</w:t>
            </w:r>
          </w:p>
        </w:tc>
        <w:tc>
          <w:tcPr>
            <w:tcW w:w="1843" w:type="dxa"/>
            <w:tcBorders>
              <w:top w:val="single" w:sz="12" w:space="0" w:color="auto"/>
            </w:tcBorders>
            <w:shd w:val="clear" w:color="auto" w:fill="FFFFFF"/>
            <w:vAlign w:val="center"/>
          </w:tcPr>
          <w:p w:rsidR="002E060A" w:rsidRPr="00FF493F" w:rsidRDefault="00BE69C1" w:rsidP="008B7855">
            <w:pPr>
              <w:spacing w:before="0" w:after="0"/>
              <w:jc w:val="center"/>
            </w:pPr>
            <w:r>
              <w:t>3,82</w:t>
            </w:r>
          </w:p>
        </w:tc>
        <w:tc>
          <w:tcPr>
            <w:tcW w:w="1559" w:type="dxa"/>
            <w:tcBorders>
              <w:top w:val="single" w:sz="12" w:space="0" w:color="auto"/>
            </w:tcBorders>
            <w:shd w:val="clear" w:color="auto" w:fill="FFFFFF"/>
            <w:vAlign w:val="center"/>
          </w:tcPr>
          <w:p w:rsidR="002E060A" w:rsidRPr="001B54E3" w:rsidRDefault="00BE69C1" w:rsidP="008B7855">
            <w:pPr>
              <w:spacing w:before="0" w:after="0"/>
              <w:jc w:val="center"/>
            </w:pPr>
            <w:r>
              <w:t>4,39</w:t>
            </w:r>
          </w:p>
        </w:tc>
        <w:tc>
          <w:tcPr>
            <w:tcW w:w="1560" w:type="dxa"/>
            <w:tcBorders>
              <w:top w:val="single" w:sz="12" w:space="0" w:color="auto"/>
            </w:tcBorders>
            <w:shd w:val="clear" w:color="auto" w:fill="FFFFFF"/>
            <w:vAlign w:val="center"/>
          </w:tcPr>
          <w:p w:rsidR="002E060A" w:rsidRPr="001B54E3" w:rsidRDefault="002E060A" w:rsidP="008B7855">
            <w:pPr>
              <w:spacing w:before="0" w:after="0"/>
              <w:jc w:val="center"/>
            </w:pPr>
            <w:r>
              <w:t>4,39</w:t>
            </w:r>
            <w:r w:rsidR="00BE69C1">
              <w:t xml:space="preserve"> / 5,05</w:t>
            </w:r>
          </w:p>
        </w:tc>
      </w:tr>
      <w:tr w:rsidR="002E060A" w:rsidRPr="001B54E3" w:rsidTr="00600AE0">
        <w:trPr>
          <w:trHeight w:val="528"/>
        </w:trPr>
        <w:tc>
          <w:tcPr>
            <w:tcW w:w="1603" w:type="dxa"/>
            <w:shd w:val="clear" w:color="auto" w:fill="FFFFFF"/>
            <w:vAlign w:val="center"/>
          </w:tcPr>
          <w:p w:rsidR="002E060A" w:rsidRPr="001B54E3" w:rsidRDefault="006C5C49" w:rsidP="008B7855">
            <w:pPr>
              <w:spacing w:before="0" w:after="0"/>
              <w:jc w:val="left"/>
            </w:pPr>
            <w:r>
              <w:t>Дата и номер нормативного акта</w:t>
            </w:r>
          </w:p>
        </w:tc>
        <w:tc>
          <w:tcPr>
            <w:tcW w:w="1134" w:type="dxa"/>
            <w:shd w:val="clear" w:color="auto" w:fill="FFFFFF"/>
            <w:vAlign w:val="center"/>
          </w:tcPr>
          <w:p w:rsidR="002E060A" w:rsidRPr="001B54E3" w:rsidRDefault="002E060A" w:rsidP="008B7855">
            <w:pPr>
              <w:spacing w:before="0" w:after="0"/>
              <w:jc w:val="center"/>
              <w:rPr>
                <w:i/>
                <w:iCs/>
              </w:rPr>
            </w:pPr>
            <w:r w:rsidRPr="001B54E3">
              <w:rPr>
                <w:i/>
                <w:iCs/>
              </w:rPr>
              <w:t> </w:t>
            </w:r>
          </w:p>
        </w:tc>
        <w:tc>
          <w:tcPr>
            <w:tcW w:w="1842" w:type="dxa"/>
            <w:shd w:val="clear" w:color="auto" w:fill="FFFFFF"/>
            <w:vAlign w:val="center"/>
          </w:tcPr>
          <w:p w:rsidR="002E060A" w:rsidRPr="00FF493F" w:rsidRDefault="00BE69C1" w:rsidP="008B7855">
            <w:pPr>
              <w:spacing w:before="0" w:after="0"/>
              <w:jc w:val="center"/>
            </w:pPr>
            <w:r w:rsidRPr="00FF493F">
              <w:t xml:space="preserve">Приказ  РЭК </w:t>
            </w:r>
            <w:proofErr w:type="spellStart"/>
            <w:r w:rsidRPr="00FF493F">
              <w:t>ДЦиТ</w:t>
            </w:r>
            <w:proofErr w:type="spellEnd"/>
            <w:r w:rsidRPr="00FF493F">
              <w:t xml:space="preserve"> КК от 17.12.201</w:t>
            </w:r>
            <w:r>
              <w:t>0</w:t>
            </w:r>
            <w:r w:rsidRPr="00FF493F">
              <w:t xml:space="preserve"> г. № 23/2010-газ</w:t>
            </w:r>
          </w:p>
        </w:tc>
        <w:tc>
          <w:tcPr>
            <w:tcW w:w="1843" w:type="dxa"/>
            <w:shd w:val="clear" w:color="auto" w:fill="FFFFFF"/>
            <w:vAlign w:val="center"/>
          </w:tcPr>
          <w:p w:rsidR="002E060A" w:rsidRPr="00FF493F" w:rsidRDefault="002E060A" w:rsidP="008B7855">
            <w:pPr>
              <w:spacing w:before="0" w:after="0"/>
              <w:jc w:val="center"/>
            </w:pPr>
            <w:r w:rsidRPr="00FF493F">
              <w:t xml:space="preserve">Приказ  РЭК </w:t>
            </w:r>
            <w:proofErr w:type="spellStart"/>
            <w:r w:rsidRPr="00FF493F">
              <w:t>ДЦиТ</w:t>
            </w:r>
            <w:proofErr w:type="spellEnd"/>
            <w:r w:rsidRPr="00FF493F">
              <w:t xml:space="preserve"> КК от 17.12.201</w:t>
            </w:r>
            <w:r>
              <w:t>0</w:t>
            </w:r>
            <w:r w:rsidRPr="00FF493F">
              <w:t xml:space="preserve"> г. № 23/2010-газ</w:t>
            </w:r>
          </w:p>
        </w:tc>
        <w:tc>
          <w:tcPr>
            <w:tcW w:w="1559" w:type="dxa"/>
            <w:shd w:val="clear" w:color="auto" w:fill="FFFFFF"/>
            <w:vAlign w:val="center"/>
          </w:tcPr>
          <w:p w:rsidR="002E060A" w:rsidRPr="001B54E3" w:rsidRDefault="00BE69C1" w:rsidP="008B7855">
            <w:pPr>
              <w:spacing w:before="0" w:after="0"/>
              <w:jc w:val="center"/>
            </w:pPr>
            <w:r w:rsidRPr="00FF493F">
              <w:t xml:space="preserve">Приказ  РЭК </w:t>
            </w:r>
            <w:proofErr w:type="spellStart"/>
            <w:r w:rsidRPr="00FF493F">
              <w:t>ДЦиТ</w:t>
            </w:r>
            <w:proofErr w:type="spellEnd"/>
            <w:r w:rsidRPr="00FF493F">
              <w:t xml:space="preserve"> КК от </w:t>
            </w:r>
            <w:r>
              <w:t>20.03</w:t>
            </w:r>
            <w:r w:rsidRPr="00FF493F">
              <w:t>.201</w:t>
            </w:r>
            <w:r>
              <w:t>2</w:t>
            </w:r>
            <w:r w:rsidRPr="00FF493F">
              <w:t xml:space="preserve"> г. № </w:t>
            </w:r>
            <w:r>
              <w:t>4</w:t>
            </w:r>
            <w:r w:rsidRPr="00FF493F">
              <w:t>/201</w:t>
            </w:r>
            <w:r>
              <w:t>2</w:t>
            </w:r>
            <w:r w:rsidRPr="00FF493F">
              <w:t>-газ</w:t>
            </w:r>
          </w:p>
        </w:tc>
        <w:tc>
          <w:tcPr>
            <w:tcW w:w="1560" w:type="dxa"/>
            <w:shd w:val="clear" w:color="auto" w:fill="FFFFFF"/>
            <w:vAlign w:val="center"/>
          </w:tcPr>
          <w:p w:rsidR="002E060A" w:rsidRPr="001B54E3" w:rsidRDefault="00BE69C1" w:rsidP="008B7855">
            <w:pPr>
              <w:spacing w:before="0" w:after="0"/>
              <w:jc w:val="center"/>
            </w:pPr>
            <w:r w:rsidRPr="00FF493F">
              <w:t>Приказ</w:t>
            </w:r>
            <w:r>
              <w:t>ы</w:t>
            </w:r>
            <w:r w:rsidRPr="00FF493F">
              <w:t xml:space="preserve">  РЭК </w:t>
            </w:r>
            <w:proofErr w:type="spellStart"/>
            <w:r w:rsidRPr="00FF493F">
              <w:t>ДЦиТ</w:t>
            </w:r>
            <w:proofErr w:type="spellEnd"/>
            <w:r w:rsidRPr="00FF493F">
              <w:t xml:space="preserve"> КК от </w:t>
            </w:r>
            <w:r>
              <w:t>14.12</w:t>
            </w:r>
            <w:r w:rsidRPr="00FF493F">
              <w:t>.201</w:t>
            </w:r>
            <w:r>
              <w:t>2</w:t>
            </w:r>
            <w:r w:rsidRPr="00FF493F">
              <w:t xml:space="preserve"> г. № </w:t>
            </w:r>
            <w:r>
              <w:t>22</w:t>
            </w:r>
            <w:r w:rsidRPr="00FF493F">
              <w:t>/201</w:t>
            </w:r>
            <w:r>
              <w:t>2</w:t>
            </w:r>
            <w:r w:rsidRPr="00FF493F">
              <w:t>-газ</w:t>
            </w:r>
            <w:r>
              <w:t>; от 17.04.2013 г. №8/2013-газ</w:t>
            </w:r>
          </w:p>
        </w:tc>
      </w:tr>
      <w:tr w:rsidR="002E060A" w:rsidRPr="0083042E" w:rsidTr="00600AE0">
        <w:trPr>
          <w:trHeight w:val="912"/>
        </w:trPr>
        <w:tc>
          <w:tcPr>
            <w:tcW w:w="1603" w:type="dxa"/>
            <w:tcBorders>
              <w:bottom w:val="single" w:sz="12" w:space="0" w:color="auto"/>
            </w:tcBorders>
            <w:shd w:val="clear" w:color="auto" w:fill="FFFFFF"/>
            <w:vAlign w:val="center"/>
          </w:tcPr>
          <w:p w:rsidR="002E060A" w:rsidRPr="00ED5B66" w:rsidRDefault="002E060A" w:rsidP="006C5C49">
            <w:pPr>
              <w:spacing w:before="0" w:after="0"/>
              <w:jc w:val="left"/>
            </w:pPr>
            <w:r w:rsidRPr="00ED5B66">
              <w:t xml:space="preserve">Сроки действия </w:t>
            </w:r>
            <w:r w:rsidR="006C5C49" w:rsidRPr="00ED5B66">
              <w:t>установленной розничной цены</w:t>
            </w:r>
          </w:p>
        </w:tc>
        <w:tc>
          <w:tcPr>
            <w:tcW w:w="1134" w:type="dxa"/>
            <w:tcBorders>
              <w:bottom w:val="single" w:sz="12" w:space="0" w:color="auto"/>
            </w:tcBorders>
            <w:shd w:val="clear" w:color="auto" w:fill="FFFFFF"/>
            <w:vAlign w:val="center"/>
          </w:tcPr>
          <w:p w:rsidR="002E060A" w:rsidRPr="001B54E3" w:rsidRDefault="002E060A" w:rsidP="008B7855">
            <w:pPr>
              <w:spacing w:before="0" w:after="0"/>
              <w:jc w:val="center"/>
              <w:rPr>
                <w:i/>
                <w:iCs/>
              </w:rPr>
            </w:pPr>
            <w:r w:rsidRPr="001B54E3">
              <w:rPr>
                <w:i/>
                <w:iCs/>
              </w:rPr>
              <w:t> </w:t>
            </w:r>
          </w:p>
        </w:tc>
        <w:tc>
          <w:tcPr>
            <w:tcW w:w="1842" w:type="dxa"/>
            <w:tcBorders>
              <w:bottom w:val="single" w:sz="12" w:space="0" w:color="auto"/>
            </w:tcBorders>
            <w:shd w:val="clear" w:color="auto" w:fill="FFFFFF"/>
            <w:vAlign w:val="center"/>
          </w:tcPr>
          <w:p w:rsidR="002E060A" w:rsidRPr="00FF493F" w:rsidRDefault="00BE69C1" w:rsidP="008B7855">
            <w:pPr>
              <w:spacing w:before="0" w:after="0"/>
              <w:jc w:val="center"/>
            </w:pPr>
            <w:r>
              <w:t>01.01.2011-31.03.2011 / 01.04.2011-31.12.2011</w:t>
            </w:r>
          </w:p>
        </w:tc>
        <w:tc>
          <w:tcPr>
            <w:tcW w:w="1843" w:type="dxa"/>
            <w:tcBorders>
              <w:bottom w:val="single" w:sz="12" w:space="0" w:color="auto"/>
            </w:tcBorders>
            <w:shd w:val="clear" w:color="auto" w:fill="FFFFFF"/>
            <w:vAlign w:val="center"/>
          </w:tcPr>
          <w:p w:rsidR="002E060A" w:rsidRPr="00FF493F" w:rsidRDefault="00BE69C1" w:rsidP="008B7855">
            <w:pPr>
              <w:spacing w:before="0" w:after="0"/>
              <w:jc w:val="center"/>
            </w:pPr>
            <w:r>
              <w:t>01.01.2012-30.06.2012 г.</w:t>
            </w:r>
          </w:p>
        </w:tc>
        <w:tc>
          <w:tcPr>
            <w:tcW w:w="1559" w:type="dxa"/>
            <w:tcBorders>
              <w:bottom w:val="single" w:sz="12" w:space="0" w:color="auto"/>
            </w:tcBorders>
            <w:shd w:val="clear" w:color="auto" w:fill="FFFFFF"/>
            <w:vAlign w:val="center"/>
          </w:tcPr>
          <w:p w:rsidR="002E060A" w:rsidRPr="001B54E3" w:rsidRDefault="002E060A" w:rsidP="008B7855">
            <w:pPr>
              <w:spacing w:before="0" w:after="0"/>
              <w:jc w:val="center"/>
            </w:pPr>
            <w:r w:rsidRPr="001B54E3">
              <w:t>01.0</w:t>
            </w:r>
            <w:r w:rsidR="00BE69C1">
              <w:t>7</w:t>
            </w:r>
            <w:r w:rsidRPr="001B54E3">
              <w:t>.201</w:t>
            </w:r>
            <w:r>
              <w:t>2</w:t>
            </w:r>
            <w:r w:rsidRPr="001B54E3">
              <w:t xml:space="preserve"> г. до 3</w:t>
            </w:r>
            <w:r w:rsidR="00BE69C1">
              <w:t>1</w:t>
            </w:r>
            <w:r w:rsidRPr="001B54E3">
              <w:t>.</w:t>
            </w:r>
            <w:r w:rsidR="00BE69C1">
              <w:t>12</w:t>
            </w:r>
            <w:r w:rsidRPr="001B54E3">
              <w:t>.201</w:t>
            </w:r>
            <w:r>
              <w:t>2</w:t>
            </w:r>
            <w:r w:rsidRPr="001B54E3">
              <w:t xml:space="preserve"> г.</w:t>
            </w:r>
          </w:p>
        </w:tc>
        <w:tc>
          <w:tcPr>
            <w:tcW w:w="1560" w:type="dxa"/>
            <w:tcBorders>
              <w:bottom w:val="single" w:sz="12" w:space="0" w:color="auto"/>
            </w:tcBorders>
            <w:shd w:val="clear" w:color="auto" w:fill="FFFFFF"/>
            <w:vAlign w:val="center"/>
          </w:tcPr>
          <w:p w:rsidR="002E060A" w:rsidRPr="001B54E3" w:rsidRDefault="00BE69C1" w:rsidP="008B7855">
            <w:pPr>
              <w:spacing w:before="0" w:after="0"/>
              <w:jc w:val="center"/>
            </w:pPr>
            <w:r>
              <w:t>01.01.2013-30.06.2013 / 01.07.2013-31.12.2013 г.</w:t>
            </w:r>
            <w:r w:rsidR="002E060A" w:rsidRPr="001B54E3">
              <w:t xml:space="preserve"> </w:t>
            </w:r>
          </w:p>
        </w:tc>
      </w:tr>
    </w:tbl>
    <w:p w:rsidR="002E060A" w:rsidRPr="0083042E" w:rsidRDefault="002E060A" w:rsidP="002E060A">
      <w:pPr>
        <w:spacing w:before="0" w:after="0"/>
        <w:rPr>
          <w:b/>
          <w:color w:val="FF0000"/>
          <w:sz w:val="22"/>
          <w:szCs w:val="22"/>
          <w:highlight w:val="yellow"/>
        </w:rPr>
      </w:pPr>
    </w:p>
    <w:tbl>
      <w:tblPr>
        <w:tblW w:w="9796" w:type="dxa"/>
        <w:tblInd w:w="93" w:type="dxa"/>
        <w:tblLayout w:type="fixed"/>
        <w:tblLook w:val="04A0" w:firstRow="1" w:lastRow="0" w:firstColumn="1" w:lastColumn="0" w:noHBand="0" w:noVBand="1"/>
      </w:tblPr>
      <w:tblGrid>
        <w:gridCol w:w="1433"/>
        <w:gridCol w:w="709"/>
        <w:gridCol w:w="992"/>
        <w:gridCol w:w="850"/>
        <w:gridCol w:w="993"/>
        <w:gridCol w:w="992"/>
        <w:gridCol w:w="850"/>
        <w:gridCol w:w="993"/>
        <w:gridCol w:w="850"/>
        <w:gridCol w:w="992"/>
        <w:gridCol w:w="142"/>
      </w:tblGrid>
      <w:tr w:rsidR="009275E6" w:rsidRPr="00BD378C" w:rsidTr="00874204">
        <w:trPr>
          <w:trHeight w:val="315"/>
        </w:trPr>
        <w:tc>
          <w:tcPr>
            <w:tcW w:w="9796" w:type="dxa"/>
            <w:gridSpan w:val="11"/>
            <w:tcBorders>
              <w:top w:val="nil"/>
              <w:left w:val="nil"/>
              <w:bottom w:val="nil"/>
              <w:right w:val="nil"/>
            </w:tcBorders>
            <w:shd w:val="clear" w:color="auto" w:fill="auto"/>
            <w:noWrap/>
            <w:vAlign w:val="bottom"/>
          </w:tcPr>
          <w:p w:rsidR="009275E6" w:rsidRDefault="009275E6" w:rsidP="00874204">
            <w:pPr>
              <w:spacing w:before="0" w:after="0"/>
              <w:jc w:val="left"/>
              <w:rPr>
                <w:b/>
                <w:bCs/>
                <w:color w:val="000000"/>
              </w:rPr>
            </w:pPr>
            <w:r>
              <w:rPr>
                <w:b/>
                <w:bCs/>
                <w:color w:val="000000"/>
              </w:rPr>
              <w:t xml:space="preserve">Таблица № </w:t>
            </w:r>
            <w:r w:rsidRPr="00BD378C">
              <w:rPr>
                <w:b/>
                <w:bCs/>
                <w:color w:val="000000"/>
              </w:rPr>
              <w:t>2.5.</w:t>
            </w:r>
            <w:r>
              <w:rPr>
                <w:b/>
                <w:bCs/>
                <w:color w:val="000000"/>
              </w:rPr>
              <w:t>2</w:t>
            </w:r>
            <w:r w:rsidRPr="00BD378C">
              <w:rPr>
                <w:b/>
                <w:bCs/>
                <w:color w:val="000000"/>
              </w:rPr>
              <w:t xml:space="preserve"> Развитие системы газоснабжения</w:t>
            </w:r>
          </w:p>
          <w:p w:rsidR="00E004C0" w:rsidRPr="00BD378C" w:rsidRDefault="00E004C0" w:rsidP="00874204">
            <w:pPr>
              <w:spacing w:before="0" w:after="0"/>
              <w:jc w:val="left"/>
              <w:rPr>
                <w:b/>
                <w:bCs/>
                <w:color w:val="000000"/>
              </w:rPr>
            </w:pPr>
          </w:p>
        </w:tc>
      </w:tr>
      <w:tr w:rsidR="009275E6" w:rsidRPr="009206D7" w:rsidTr="00874204">
        <w:trPr>
          <w:gridAfter w:val="1"/>
          <w:wAfter w:w="142" w:type="dxa"/>
          <w:trHeight w:val="495"/>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tcPr>
          <w:p w:rsidR="009275E6" w:rsidRPr="003464A7" w:rsidRDefault="009275E6" w:rsidP="00874204">
            <w:pPr>
              <w:spacing w:before="0" w:after="0"/>
              <w:jc w:val="center"/>
              <w:rPr>
                <w:b/>
                <w:bCs/>
                <w:color w:val="000000"/>
                <w:sz w:val="18"/>
                <w:szCs w:val="18"/>
              </w:rPr>
            </w:pPr>
            <w:r w:rsidRPr="003464A7">
              <w:rPr>
                <w:b/>
                <w:bCs/>
                <w:color w:val="000000"/>
                <w:sz w:val="18"/>
                <w:szCs w:val="18"/>
              </w:rPr>
              <w:t>Показатели</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9275E6" w:rsidRPr="003464A7" w:rsidRDefault="009275E6" w:rsidP="00874204">
            <w:pPr>
              <w:spacing w:before="0" w:after="0"/>
              <w:jc w:val="center"/>
              <w:rPr>
                <w:b/>
                <w:bCs/>
                <w:color w:val="000000"/>
                <w:sz w:val="18"/>
                <w:szCs w:val="18"/>
              </w:rPr>
            </w:pPr>
            <w:r w:rsidRPr="003464A7">
              <w:rPr>
                <w:b/>
                <w:bCs/>
                <w:color w:val="000000"/>
                <w:sz w:val="18"/>
                <w:szCs w:val="18"/>
              </w:rPr>
              <w:t>Ед. изм.</w:t>
            </w:r>
          </w:p>
        </w:tc>
        <w:tc>
          <w:tcPr>
            <w:tcW w:w="992" w:type="dxa"/>
            <w:tcBorders>
              <w:top w:val="single" w:sz="8" w:space="0" w:color="auto"/>
              <w:left w:val="nil"/>
              <w:bottom w:val="single" w:sz="8" w:space="0" w:color="auto"/>
              <w:right w:val="single" w:sz="8" w:space="0" w:color="auto"/>
            </w:tcBorders>
            <w:shd w:val="clear" w:color="auto" w:fill="auto"/>
            <w:vAlign w:val="center"/>
          </w:tcPr>
          <w:p w:rsidR="009275E6" w:rsidRPr="003464A7" w:rsidRDefault="009275E6" w:rsidP="00874204">
            <w:pPr>
              <w:spacing w:before="0" w:after="0"/>
              <w:jc w:val="center"/>
              <w:rPr>
                <w:b/>
                <w:bCs/>
                <w:color w:val="000000"/>
                <w:sz w:val="18"/>
                <w:szCs w:val="18"/>
              </w:rPr>
            </w:pPr>
            <w:r w:rsidRPr="003464A7">
              <w:rPr>
                <w:b/>
                <w:bCs/>
                <w:color w:val="000000"/>
                <w:sz w:val="18"/>
                <w:szCs w:val="18"/>
              </w:rPr>
              <w:t>2013г. (</w:t>
            </w:r>
            <w:proofErr w:type="spellStart"/>
            <w:r w:rsidRPr="003464A7">
              <w:rPr>
                <w:b/>
                <w:bCs/>
                <w:color w:val="000000"/>
                <w:sz w:val="18"/>
                <w:szCs w:val="18"/>
              </w:rPr>
              <w:t>ожид</w:t>
            </w:r>
            <w:proofErr w:type="spellEnd"/>
            <w:r w:rsidRPr="003464A7">
              <w:rPr>
                <w:b/>
                <w:bCs/>
                <w:color w:val="000000"/>
                <w:sz w:val="18"/>
                <w:szCs w:val="18"/>
              </w:rPr>
              <w:t>.)</w:t>
            </w:r>
          </w:p>
        </w:tc>
        <w:tc>
          <w:tcPr>
            <w:tcW w:w="850" w:type="dxa"/>
            <w:tcBorders>
              <w:top w:val="single" w:sz="8" w:space="0" w:color="auto"/>
              <w:left w:val="nil"/>
              <w:bottom w:val="single" w:sz="8" w:space="0" w:color="auto"/>
              <w:right w:val="single" w:sz="8" w:space="0" w:color="auto"/>
            </w:tcBorders>
            <w:shd w:val="clear" w:color="auto" w:fill="auto"/>
            <w:vAlign w:val="center"/>
          </w:tcPr>
          <w:p w:rsidR="009275E6" w:rsidRPr="003464A7" w:rsidRDefault="009275E6" w:rsidP="00874204">
            <w:pPr>
              <w:spacing w:before="0" w:after="0"/>
              <w:jc w:val="center"/>
              <w:rPr>
                <w:b/>
                <w:bCs/>
                <w:color w:val="000000"/>
                <w:sz w:val="18"/>
                <w:szCs w:val="18"/>
              </w:rPr>
            </w:pPr>
            <w:r w:rsidRPr="003464A7">
              <w:rPr>
                <w:b/>
                <w:bCs/>
                <w:color w:val="000000"/>
                <w:sz w:val="18"/>
                <w:szCs w:val="18"/>
              </w:rPr>
              <w:t>2014г.</w:t>
            </w:r>
          </w:p>
        </w:tc>
        <w:tc>
          <w:tcPr>
            <w:tcW w:w="993" w:type="dxa"/>
            <w:tcBorders>
              <w:top w:val="single" w:sz="8" w:space="0" w:color="auto"/>
              <w:left w:val="nil"/>
              <w:bottom w:val="single" w:sz="8" w:space="0" w:color="auto"/>
              <w:right w:val="single" w:sz="8" w:space="0" w:color="auto"/>
            </w:tcBorders>
            <w:shd w:val="clear" w:color="auto" w:fill="auto"/>
            <w:vAlign w:val="center"/>
          </w:tcPr>
          <w:p w:rsidR="009275E6" w:rsidRPr="003464A7" w:rsidRDefault="009275E6" w:rsidP="00874204">
            <w:pPr>
              <w:spacing w:before="0" w:after="0"/>
              <w:jc w:val="center"/>
              <w:rPr>
                <w:b/>
                <w:bCs/>
                <w:color w:val="000000"/>
                <w:sz w:val="18"/>
                <w:szCs w:val="18"/>
              </w:rPr>
            </w:pPr>
            <w:r w:rsidRPr="003464A7">
              <w:rPr>
                <w:b/>
                <w:bCs/>
                <w:color w:val="000000"/>
                <w:sz w:val="18"/>
                <w:szCs w:val="18"/>
              </w:rPr>
              <w:t>2015г.</w:t>
            </w:r>
          </w:p>
        </w:tc>
        <w:tc>
          <w:tcPr>
            <w:tcW w:w="992" w:type="dxa"/>
            <w:tcBorders>
              <w:top w:val="single" w:sz="8" w:space="0" w:color="auto"/>
              <w:left w:val="nil"/>
              <w:bottom w:val="single" w:sz="8" w:space="0" w:color="auto"/>
              <w:right w:val="single" w:sz="8" w:space="0" w:color="auto"/>
            </w:tcBorders>
            <w:shd w:val="clear" w:color="auto" w:fill="auto"/>
            <w:vAlign w:val="center"/>
          </w:tcPr>
          <w:p w:rsidR="009275E6" w:rsidRPr="003464A7" w:rsidRDefault="009275E6" w:rsidP="00874204">
            <w:pPr>
              <w:spacing w:before="0" w:after="0"/>
              <w:jc w:val="center"/>
              <w:rPr>
                <w:b/>
                <w:bCs/>
                <w:color w:val="000000"/>
                <w:sz w:val="18"/>
                <w:szCs w:val="18"/>
              </w:rPr>
            </w:pPr>
            <w:r w:rsidRPr="003464A7">
              <w:rPr>
                <w:b/>
                <w:bCs/>
                <w:color w:val="000000"/>
                <w:sz w:val="18"/>
                <w:szCs w:val="18"/>
              </w:rPr>
              <w:t>2016г.</w:t>
            </w:r>
          </w:p>
        </w:tc>
        <w:tc>
          <w:tcPr>
            <w:tcW w:w="850" w:type="dxa"/>
            <w:tcBorders>
              <w:top w:val="single" w:sz="8" w:space="0" w:color="auto"/>
              <w:left w:val="nil"/>
              <w:bottom w:val="single" w:sz="8" w:space="0" w:color="auto"/>
              <w:right w:val="nil"/>
            </w:tcBorders>
            <w:shd w:val="clear" w:color="auto" w:fill="auto"/>
            <w:vAlign w:val="center"/>
          </w:tcPr>
          <w:p w:rsidR="009275E6" w:rsidRPr="003464A7" w:rsidRDefault="009275E6" w:rsidP="00874204">
            <w:pPr>
              <w:spacing w:before="0" w:after="0"/>
              <w:jc w:val="center"/>
              <w:rPr>
                <w:b/>
                <w:bCs/>
                <w:color w:val="000000"/>
                <w:sz w:val="18"/>
                <w:szCs w:val="18"/>
              </w:rPr>
            </w:pPr>
            <w:r w:rsidRPr="003464A7">
              <w:rPr>
                <w:b/>
                <w:bCs/>
                <w:color w:val="000000"/>
                <w:sz w:val="18"/>
                <w:szCs w:val="18"/>
              </w:rPr>
              <w:t>2017г.</w:t>
            </w:r>
          </w:p>
        </w:tc>
        <w:tc>
          <w:tcPr>
            <w:tcW w:w="993" w:type="dxa"/>
            <w:tcBorders>
              <w:top w:val="single" w:sz="8" w:space="0" w:color="auto"/>
              <w:left w:val="single" w:sz="4" w:space="0" w:color="auto"/>
              <w:bottom w:val="single" w:sz="8" w:space="0" w:color="auto"/>
              <w:right w:val="single" w:sz="4" w:space="0" w:color="auto"/>
            </w:tcBorders>
            <w:shd w:val="clear" w:color="auto" w:fill="auto"/>
            <w:vAlign w:val="center"/>
          </w:tcPr>
          <w:p w:rsidR="009275E6" w:rsidRPr="003464A7" w:rsidRDefault="009275E6" w:rsidP="00874204">
            <w:pPr>
              <w:spacing w:before="0" w:after="0"/>
              <w:jc w:val="center"/>
              <w:rPr>
                <w:b/>
                <w:bCs/>
                <w:color w:val="000000"/>
                <w:sz w:val="18"/>
                <w:szCs w:val="18"/>
              </w:rPr>
            </w:pPr>
            <w:r w:rsidRPr="003464A7">
              <w:rPr>
                <w:b/>
                <w:bCs/>
                <w:color w:val="000000"/>
                <w:sz w:val="18"/>
                <w:szCs w:val="18"/>
              </w:rPr>
              <w:t>2018г.</w:t>
            </w:r>
          </w:p>
        </w:tc>
        <w:tc>
          <w:tcPr>
            <w:tcW w:w="850" w:type="dxa"/>
            <w:tcBorders>
              <w:top w:val="single" w:sz="8" w:space="0" w:color="auto"/>
              <w:left w:val="nil"/>
              <w:bottom w:val="single" w:sz="8" w:space="0" w:color="auto"/>
              <w:right w:val="single" w:sz="4" w:space="0" w:color="auto"/>
            </w:tcBorders>
            <w:shd w:val="clear" w:color="auto" w:fill="auto"/>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2019-2023</w:t>
            </w:r>
            <w:r w:rsidR="009275E6" w:rsidRPr="003464A7">
              <w:rPr>
                <w:b/>
                <w:bCs/>
                <w:color w:val="000000"/>
                <w:sz w:val="18"/>
                <w:szCs w:val="18"/>
              </w:rPr>
              <w:t>г.г.</w:t>
            </w:r>
          </w:p>
        </w:tc>
        <w:tc>
          <w:tcPr>
            <w:tcW w:w="992" w:type="dxa"/>
            <w:tcBorders>
              <w:top w:val="single" w:sz="8" w:space="0" w:color="auto"/>
              <w:left w:val="nil"/>
              <w:bottom w:val="single" w:sz="8" w:space="0" w:color="auto"/>
              <w:right w:val="single" w:sz="8" w:space="0" w:color="auto"/>
            </w:tcBorders>
            <w:shd w:val="clear" w:color="auto" w:fill="auto"/>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2024-2027</w:t>
            </w:r>
            <w:r w:rsidR="009275E6" w:rsidRPr="003464A7">
              <w:rPr>
                <w:b/>
                <w:bCs/>
                <w:color w:val="000000"/>
                <w:sz w:val="18"/>
                <w:szCs w:val="18"/>
              </w:rPr>
              <w:t>г.г.</w:t>
            </w:r>
          </w:p>
        </w:tc>
      </w:tr>
      <w:tr w:rsidR="009275E6" w:rsidRPr="009206D7" w:rsidTr="00874204">
        <w:trPr>
          <w:gridAfter w:val="1"/>
          <w:wAfter w:w="142" w:type="dxa"/>
          <w:trHeight w:val="315"/>
        </w:trPr>
        <w:tc>
          <w:tcPr>
            <w:tcW w:w="9654" w:type="dxa"/>
            <w:gridSpan w:val="10"/>
            <w:tcBorders>
              <w:top w:val="nil"/>
              <w:left w:val="single" w:sz="8" w:space="0" w:color="auto"/>
              <w:bottom w:val="single" w:sz="8" w:space="0" w:color="auto"/>
            </w:tcBorders>
            <w:shd w:val="clear" w:color="auto" w:fill="auto"/>
            <w:noWrap/>
            <w:vAlign w:val="center"/>
          </w:tcPr>
          <w:p w:rsidR="009275E6" w:rsidRPr="003464A7" w:rsidRDefault="009275E6" w:rsidP="00874204">
            <w:pPr>
              <w:spacing w:before="0" w:after="0"/>
              <w:jc w:val="left"/>
              <w:rPr>
                <w:b/>
                <w:bCs/>
                <w:color w:val="000000"/>
                <w:sz w:val="18"/>
                <w:szCs w:val="18"/>
              </w:rPr>
            </w:pPr>
            <w:r w:rsidRPr="003464A7">
              <w:rPr>
                <w:b/>
                <w:bCs/>
                <w:color w:val="000000"/>
                <w:sz w:val="18"/>
                <w:szCs w:val="18"/>
              </w:rPr>
              <w:t>ГАЗОСНАБЖЕНИЕ</w:t>
            </w:r>
          </w:p>
        </w:tc>
      </w:tr>
      <w:tr w:rsidR="009275E6" w:rsidRPr="009206D7" w:rsidTr="00874204">
        <w:trPr>
          <w:gridAfter w:val="1"/>
          <w:wAfter w:w="142" w:type="dxa"/>
          <w:trHeight w:val="315"/>
        </w:trPr>
        <w:tc>
          <w:tcPr>
            <w:tcW w:w="9654" w:type="dxa"/>
            <w:gridSpan w:val="10"/>
            <w:tcBorders>
              <w:top w:val="single" w:sz="8" w:space="0" w:color="auto"/>
              <w:left w:val="single" w:sz="8" w:space="0" w:color="auto"/>
              <w:bottom w:val="single" w:sz="8" w:space="0" w:color="auto"/>
              <w:right w:val="single" w:sz="8" w:space="0" w:color="auto"/>
            </w:tcBorders>
            <w:shd w:val="clear" w:color="auto" w:fill="auto"/>
            <w:noWrap/>
            <w:vAlign w:val="center"/>
          </w:tcPr>
          <w:p w:rsidR="009275E6" w:rsidRPr="003464A7" w:rsidRDefault="009275E6" w:rsidP="00874204">
            <w:pPr>
              <w:spacing w:before="0" w:after="0"/>
              <w:jc w:val="left"/>
              <w:rPr>
                <w:b/>
                <w:bCs/>
                <w:color w:val="000000"/>
                <w:sz w:val="18"/>
                <w:szCs w:val="18"/>
              </w:rPr>
            </w:pPr>
            <w:r w:rsidRPr="003464A7">
              <w:rPr>
                <w:b/>
                <w:bCs/>
                <w:color w:val="000000"/>
                <w:sz w:val="18"/>
                <w:szCs w:val="18"/>
              </w:rPr>
              <w:t>Основные показатели развития системы газоснабжения</w:t>
            </w:r>
          </w:p>
        </w:tc>
      </w:tr>
      <w:tr w:rsidR="009275E6" w:rsidRPr="009206D7" w:rsidTr="00874204">
        <w:trPr>
          <w:gridAfter w:val="1"/>
          <w:wAfter w:w="142" w:type="dxa"/>
          <w:trHeight w:val="750"/>
        </w:trPr>
        <w:tc>
          <w:tcPr>
            <w:tcW w:w="1433" w:type="dxa"/>
            <w:tcBorders>
              <w:top w:val="nil"/>
              <w:left w:val="single" w:sz="8" w:space="0" w:color="auto"/>
              <w:bottom w:val="single" w:sz="8" w:space="0" w:color="auto"/>
              <w:right w:val="single" w:sz="8" w:space="0" w:color="auto"/>
            </w:tcBorders>
            <w:shd w:val="clear" w:color="auto" w:fill="auto"/>
            <w:vAlign w:val="center"/>
          </w:tcPr>
          <w:p w:rsidR="009275E6" w:rsidRPr="003464A7" w:rsidRDefault="009275E6" w:rsidP="00874204">
            <w:pPr>
              <w:spacing w:before="0" w:after="0"/>
              <w:jc w:val="left"/>
              <w:rPr>
                <w:color w:val="000000"/>
                <w:sz w:val="18"/>
                <w:szCs w:val="18"/>
              </w:rPr>
            </w:pPr>
            <w:r w:rsidRPr="003464A7">
              <w:rPr>
                <w:color w:val="000000"/>
                <w:sz w:val="18"/>
                <w:szCs w:val="18"/>
              </w:rPr>
              <w:t>Реализация газа потребителям, всего:</w:t>
            </w:r>
          </w:p>
        </w:tc>
        <w:tc>
          <w:tcPr>
            <w:tcW w:w="709" w:type="dxa"/>
            <w:tcBorders>
              <w:top w:val="nil"/>
              <w:left w:val="nil"/>
              <w:bottom w:val="single" w:sz="8" w:space="0" w:color="auto"/>
              <w:right w:val="nil"/>
            </w:tcBorders>
            <w:shd w:val="clear" w:color="auto" w:fill="auto"/>
            <w:vAlign w:val="center"/>
          </w:tcPr>
          <w:p w:rsidR="009275E6" w:rsidRPr="003464A7" w:rsidRDefault="009275E6" w:rsidP="00874204">
            <w:pPr>
              <w:spacing w:before="0" w:after="0"/>
              <w:jc w:val="center"/>
              <w:rPr>
                <w:color w:val="000000"/>
                <w:sz w:val="18"/>
                <w:szCs w:val="18"/>
              </w:rPr>
            </w:pPr>
            <w:r w:rsidRPr="003464A7">
              <w:rPr>
                <w:color w:val="000000"/>
                <w:sz w:val="18"/>
                <w:szCs w:val="18"/>
              </w:rPr>
              <w:t>тыс. м</w:t>
            </w:r>
            <w:r w:rsidRPr="003464A7">
              <w:rPr>
                <w:color w:val="000000"/>
                <w:sz w:val="18"/>
                <w:szCs w:val="18"/>
                <w:vertAlign w:val="superscript"/>
              </w:rPr>
              <w:t>3</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850"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3"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2"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850"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3"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850"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2" w:type="dxa"/>
            <w:tcBorders>
              <w:top w:val="nil"/>
              <w:left w:val="nil"/>
              <w:bottom w:val="single" w:sz="8" w:space="0" w:color="auto"/>
              <w:right w:val="single" w:sz="8"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r>
      <w:tr w:rsidR="009275E6" w:rsidRPr="009206D7" w:rsidTr="00874204">
        <w:trPr>
          <w:gridAfter w:val="1"/>
          <w:wAfter w:w="142" w:type="dxa"/>
          <w:trHeight w:val="375"/>
        </w:trPr>
        <w:tc>
          <w:tcPr>
            <w:tcW w:w="1433" w:type="dxa"/>
            <w:tcBorders>
              <w:top w:val="nil"/>
              <w:left w:val="single" w:sz="8" w:space="0" w:color="auto"/>
              <w:bottom w:val="single" w:sz="8" w:space="0" w:color="auto"/>
              <w:right w:val="single" w:sz="8" w:space="0" w:color="auto"/>
            </w:tcBorders>
            <w:shd w:val="clear" w:color="auto" w:fill="auto"/>
            <w:vAlign w:val="center"/>
          </w:tcPr>
          <w:p w:rsidR="009275E6" w:rsidRPr="003464A7" w:rsidRDefault="009275E6" w:rsidP="00874204">
            <w:pPr>
              <w:spacing w:before="0" w:after="0"/>
              <w:jc w:val="left"/>
              <w:rPr>
                <w:color w:val="000000"/>
                <w:sz w:val="18"/>
                <w:szCs w:val="18"/>
              </w:rPr>
            </w:pPr>
            <w:r w:rsidRPr="003464A7">
              <w:rPr>
                <w:color w:val="000000"/>
                <w:sz w:val="18"/>
                <w:szCs w:val="18"/>
              </w:rPr>
              <w:t xml:space="preserve"> - транзит</w:t>
            </w:r>
          </w:p>
        </w:tc>
        <w:tc>
          <w:tcPr>
            <w:tcW w:w="709" w:type="dxa"/>
            <w:tcBorders>
              <w:top w:val="nil"/>
              <w:left w:val="nil"/>
              <w:bottom w:val="single" w:sz="8" w:space="0" w:color="auto"/>
              <w:right w:val="nil"/>
            </w:tcBorders>
            <w:shd w:val="clear" w:color="auto" w:fill="auto"/>
            <w:vAlign w:val="center"/>
          </w:tcPr>
          <w:p w:rsidR="009275E6" w:rsidRPr="003464A7" w:rsidRDefault="009275E6" w:rsidP="00874204">
            <w:pPr>
              <w:spacing w:before="0" w:after="0"/>
              <w:jc w:val="center"/>
              <w:rPr>
                <w:color w:val="000000"/>
                <w:sz w:val="18"/>
                <w:szCs w:val="18"/>
              </w:rPr>
            </w:pPr>
            <w:r w:rsidRPr="003464A7">
              <w:rPr>
                <w:color w:val="000000"/>
                <w:sz w:val="18"/>
                <w:szCs w:val="18"/>
              </w:rPr>
              <w:t>тыс. м</w:t>
            </w:r>
            <w:r w:rsidRPr="003464A7">
              <w:rPr>
                <w:color w:val="000000"/>
                <w:sz w:val="18"/>
                <w:szCs w:val="18"/>
                <w:vertAlign w:val="superscript"/>
              </w:rPr>
              <w:t>3</w:t>
            </w:r>
          </w:p>
        </w:tc>
        <w:tc>
          <w:tcPr>
            <w:tcW w:w="992" w:type="dxa"/>
            <w:tcBorders>
              <w:top w:val="nil"/>
              <w:left w:val="single" w:sz="8" w:space="0" w:color="auto"/>
              <w:bottom w:val="nil"/>
              <w:right w:val="single" w:sz="8" w:space="0" w:color="auto"/>
            </w:tcBorders>
            <w:shd w:val="clear" w:color="auto" w:fill="auto"/>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2" w:type="dxa"/>
            <w:tcBorders>
              <w:top w:val="nil"/>
              <w:left w:val="nil"/>
              <w:bottom w:val="single" w:sz="4" w:space="0" w:color="auto"/>
              <w:right w:val="single" w:sz="8" w:space="0" w:color="auto"/>
            </w:tcBorders>
            <w:shd w:val="clear" w:color="auto" w:fill="auto"/>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r>
      <w:tr w:rsidR="009275E6" w:rsidRPr="009206D7" w:rsidTr="00874204">
        <w:trPr>
          <w:gridAfter w:val="1"/>
          <w:wAfter w:w="142" w:type="dxa"/>
          <w:trHeight w:val="375"/>
        </w:trPr>
        <w:tc>
          <w:tcPr>
            <w:tcW w:w="1433" w:type="dxa"/>
            <w:tcBorders>
              <w:top w:val="nil"/>
              <w:left w:val="single" w:sz="8" w:space="0" w:color="auto"/>
              <w:bottom w:val="single" w:sz="8" w:space="0" w:color="auto"/>
              <w:right w:val="single" w:sz="8" w:space="0" w:color="auto"/>
            </w:tcBorders>
            <w:shd w:val="clear" w:color="auto" w:fill="auto"/>
            <w:vAlign w:val="center"/>
          </w:tcPr>
          <w:p w:rsidR="009275E6" w:rsidRPr="003464A7" w:rsidRDefault="009275E6" w:rsidP="00874204">
            <w:pPr>
              <w:spacing w:before="0" w:after="0"/>
              <w:jc w:val="left"/>
              <w:rPr>
                <w:color w:val="000000"/>
                <w:sz w:val="18"/>
                <w:szCs w:val="18"/>
              </w:rPr>
            </w:pPr>
            <w:r w:rsidRPr="003464A7">
              <w:rPr>
                <w:color w:val="000000"/>
                <w:sz w:val="18"/>
                <w:szCs w:val="18"/>
              </w:rPr>
              <w:t xml:space="preserve">- до конечных потребителей, </w:t>
            </w:r>
            <w:r w:rsidRPr="003464A7">
              <w:rPr>
                <w:b/>
                <w:bCs/>
                <w:color w:val="000000"/>
                <w:sz w:val="18"/>
                <w:szCs w:val="18"/>
              </w:rPr>
              <w:t>из них</w:t>
            </w:r>
            <w:r w:rsidRPr="003464A7">
              <w:rPr>
                <w:color w:val="000000"/>
                <w:sz w:val="18"/>
                <w:szCs w:val="18"/>
              </w:rPr>
              <w:t>:</w:t>
            </w:r>
          </w:p>
        </w:tc>
        <w:tc>
          <w:tcPr>
            <w:tcW w:w="709" w:type="dxa"/>
            <w:tcBorders>
              <w:top w:val="nil"/>
              <w:left w:val="nil"/>
              <w:bottom w:val="single" w:sz="8" w:space="0" w:color="auto"/>
              <w:right w:val="nil"/>
            </w:tcBorders>
            <w:shd w:val="clear" w:color="auto" w:fill="auto"/>
            <w:vAlign w:val="center"/>
          </w:tcPr>
          <w:p w:rsidR="009275E6" w:rsidRPr="003464A7" w:rsidRDefault="009275E6" w:rsidP="00874204">
            <w:pPr>
              <w:spacing w:before="0" w:after="0"/>
              <w:jc w:val="center"/>
              <w:rPr>
                <w:color w:val="000000"/>
                <w:sz w:val="18"/>
                <w:szCs w:val="18"/>
              </w:rPr>
            </w:pPr>
            <w:r w:rsidRPr="003464A7">
              <w:rPr>
                <w:color w:val="000000"/>
                <w:sz w:val="18"/>
                <w:szCs w:val="18"/>
              </w:rPr>
              <w:t>тыс. м</w:t>
            </w:r>
            <w:r w:rsidRPr="003464A7">
              <w:rPr>
                <w:color w:val="000000"/>
                <w:sz w:val="18"/>
                <w:szCs w:val="18"/>
                <w:vertAlign w:val="superscript"/>
              </w:rPr>
              <w:t>3</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c>
          <w:tcPr>
            <w:tcW w:w="992" w:type="dxa"/>
            <w:tcBorders>
              <w:top w:val="nil"/>
              <w:left w:val="nil"/>
              <w:bottom w:val="single" w:sz="4" w:space="0" w:color="auto"/>
              <w:right w:val="single" w:sz="8" w:space="0" w:color="auto"/>
            </w:tcBorders>
            <w:shd w:val="clear" w:color="auto" w:fill="auto"/>
            <w:noWrap/>
            <w:vAlign w:val="center"/>
          </w:tcPr>
          <w:p w:rsidR="009275E6" w:rsidRPr="003464A7" w:rsidRDefault="003464A7" w:rsidP="00874204">
            <w:pPr>
              <w:spacing w:before="0" w:after="0"/>
              <w:jc w:val="center"/>
              <w:rPr>
                <w:b/>
                <w:bCs/>
                <w:color w:val="000000"/>
                <w:sz w:val="18"/>
                <w:szCs w:val="18"/>
              </w:rPr>
            </w:pPr>
            <w:r w:rsidRPr="003464A7">
              <w:rPr>
                <w:b/>
                <w:bCs/>
                <w:color w:val="000000"/>
                <w:sz w:val="18"/>
                <w:szCs w:val="18"/>
              </w:rPr>
              <w:t>-</w:t>
            </w:r>
          </w:p>
        </w:tc>
      </w:tr>
      <w:tr w:rsidR="009275E6" w:rsidRPr="009206D7" w:rsidTr="00874204">
        <w:trPr>
          <w:gridAfter w:val="1"/>
          <w:wAfter w:w="142" w:type="dxa"/>
          <w:trHeight w:val="375"/>
        </w:trPr>
        <w:tc>
          <w:tcPr>
            <w:tcW w:w="1433" w:type="dxa"/>
            <w:tcBorders>
              <w:top w:val="nil"/>
              <w:left w:val="single" w:sz="8" w:space="0" w:color="auto"/>
              <w:bottom w:val="single" w:sz="8" w:space="0" w:color="auto"/>
              <w:right w:val="single" w:sz="8" w:space="0" w:color="auto"/>
            </w:tcBorders>
            <w:shd w:val="clear" w:color="auto" w:fill="auto"/>
            <w:vAlign w:val="center"/>
          </w:tcPr>
          <w:p w:rsidR="009275E6" w:rsidRPr="003464A7" w:rsidRDefault="009275E6" w:rsidP="00874204">
            <w:pPr>
              <w:spacing w:before="0" w:after="0"/>
              <w:jc w:val="left"/>
              <w:rPr>
                <w:sz w:val="18"/>
                <w:szCs w:val="18"/>
              </w:rPr>
            </w:pPr>
            <w:r w:rsidRPr="003464A7">
              <w:rPr>
                <w:sz w:val="18"/>
                <w:szCs w:val="18"/>
              </w:rPr>
              <w:t xml:space="preserve"> -  коммун.-быт. и прочие потребители</w:t>
            </w:r>
          </w:p>
        </w:tc>
        <w:tc>
          <w:tcPr>
            <w:tcW w:w="709" w:type="dxa"/>
            <w:tcBorders>
              <w:top w:val="nil"/>
              <w:left w:val="nil"/>
              <w:bottom w:val="single" w:sz="8" w:space="0" w:color="auto"/>
              <w:right w:val="nil"/>
            </w:tcBorders>
            <w:shd w:val="clear" w:color="auto" w:fill="auto"/>
            <w:vAlign w:val="center"/>
          </w:tcPr>
          <w:p w:rsidR="009275E6" w:rsidRPr="003464A7" w:rsidRDefault="009275E6" w:rsidP="00874204">
            <w:pPr>
              <w:spacing w:before="0" w:after="0"/>
              <w:jc w:val="center"/>
              <w:rPr>
                <w:color w:val="000000"/>
                <w:sz w:val="18"/>
                <w:szCs w:val="18"/>
              </w:rPr>
            </w:pPr>
            <w:r w:rsidRPr="003464A7">
              <w:rPr>
                <w:color w:val="000000"/>
                <w:sz w:val="18"/>
                <w:szCs w:val="18"/>
              </w:rPr>
              <w:t>тыс. м</w:t>
            </w:r>
            <w:r w:rsidRPr="003464A7">
              <w:rPr>
                <w:color w:val="000000"/>
                <w:sz w:val="18"/>
                <w:szCs w:val="18"/>
                <w:vertAlign w:val="superscript"/>
              </w:rPr>
              <w:t>3</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2" w:type="dxa"/>
            <w:tcBorders>
              <w:top w:val="nil"/>
              <w:left w:val="nil"/>
              <w:bottom w:val="single" w:sz="4" w:space="0" w:color="auto"/>
              <w:right w:val="single" w:sz="8"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r>
      <w:tr w:rsidR="003464A7" w:rsidRPr="009206D7" w:rsidTr="009C300D">
        <w:trPr>
          <w:gridAfter w:val="1"/>
          <w:wAfter w:w="142" w:type="dxa"/>
          <w:trHeight w:val="375"/>
        </w:trPr>
        <w:tc>
          <w:tcPr>
            <w:tcW w:w="1433" w:type="dxa"/>
            <w:tcBorders>
              <w:top w:val="nil"/>
              <w:left w:val="single" w:sz="8" w:space="0" w:color="auto"/>
              <w:bottom w:val="single" w:sz="8" w:space="0" w:color="auto"/>
              <w:right w:val="single" w:sz="8" w:space="0" w:color="auto"/>
            </w:tcBorders>
            <w:shd w:val="clear" w:color="auto" w:fill="auto"/>
            <w:vAlign w:val="center"/>
          </w:tcPr>
          <w:p w:rsidR="003464A7" w:rsidRPr="003464A7" w:rsidRDefault="003464A7" w:rsidP="003464A7">
            <w:pPr>
              <w:spacing w:before="0" w:after="0"/>
              <w:jc w:val="left"/>
              <w:rPr>
                <w:color w:val="000000"/>
                <w:sz w:val="18"/>
                <w:szCs w:val="18"/>
              </w:rPr>
            </w:pPr>
            <w:r w:rsidRPr="003464A7">
              <w:rPr>
                <w:color w:val="000000"/>
                <w:sz w:val="18"/>
                <w:szCs w:val="18"/>
              </w:rPr>
              <w:t xml:space="preserve"> -  населению</w:t>
            </w:r>
          </w:p>
        </w:tc>
        <w:tc>
          <w:tcPr>
            <w:tcW w:w="709" w:type="dxa"/>
            <w:tcBorders>
              <w:top w:val="nil"/>
              <w:left w:val="nil"/>
              <w:bottom w:val="single" w:sz="8" w:space="0" w:color="auto"/>
              <w:right w:val="nil"/>
            </w:tcBorders>
            <w:shd w:val="clear" w:color="auto" w:fill="auto"/>
            <w:vAlign w:val="center"/>
          </w:tcPr>
          <w:p w:rsidR="003464A7" w:rsidRPr="003464A7" w:rsidRDefault="003464A7" w:rsidP="003464A7">
            <w:pPr>
              <w:spacing w:before="0" w:after="0"/>
              <w:jc w:val="center"/>
              <w:rPr>
                <w:color w:val="000000"/>
                <w:sz w:val="18"/>
                <w:szCs w:val="18"/>
              </w:rPr>
            </w:pPr>
            <w:r w:rsidRPr="003464A7">
              <w:rPr>
                <w:color w:val="000000"/>
                <w:sz w:val="18"/>
                <w:szCs w:val="18"/>
              </w:rPr>
              <w:t>тыс. м</w:t>
            </w:r>
            <w:r w:rsidRPr="003464A7">
              <w:rPr>
                <w:color w:val="000000"/>
                <w:sz w:val="18"/>
                <w:szCs w:val="18"/>
                <w:vertAlign w:val="superscript"/>
              </w:rPr>
              <w:t>3</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3464A7" w:rsidRPr="003464A7" w:rsidRDefault="003464A7" w:rsidP="003464A7">
            <w:pPr>
              <w:spacing w:before="0" w:after="0"/>
              <w:jc w:val="left"/>
              <w:rPr>
                <w:color w:val="000000"/>
                <w:sz w:val="20"/>
                <w:szCs w:val="22"/>
              </w:rPr>
            </w:pPr>
            <w:r w:rsidRPr="003464A7">
              <w:rPr>
                <w:color w:val="000000"/>
                <w:sz w:val="20"/>
                <w:szCs w:val="22"/>
              </w:rPr>
              <w:t>74682</w:t>
            </w:r>
          </w:p>
        </w:tc>
        <w:tc>
          <w:tcPr>
            <w:tcW w:w="850" w:type="dxa"/>
            <w:tcBorders>
              <w:top w:val="nil"/>
              <w:left w:val="nil"/>
              <w:bottom w:val="single" w:sz="4" w:space="0" w:color="auto"/>
              <w:right w:val="single" w:sz="4" w:space="0" w:color="auto"/>
            </w:tcBorders>
            <w:shd w:val="clear" w:color="auto" w:fill="auto"/>
            <w:vAlign w:val="center"/>
          </w:tcPr>
          <w:p w:rsidR="003464A7" w:rsidRPr="003464A7" w:rsidRDefault="003464A7" w:rsidP="003464A7">
            <w:pPr>
              <w:jc w:val="center"/>
              <w:rPr>
                <w:color w:val="000000"/>
                <w:sz w:val="20"/>
                <w:szCs w:val="22"/>
              </w:rPr>
            </w:pPr>
            <w:r w:rsidRPr="003464A7">
              <w:rPr>
                <w:color w:val="000000"/>
                <w:sz w:val="20"/>
                <w:szCs w:val="22"/>
              </w:rPr>
              <w:t>80841</w:t>
            </w:r>
          </w:p>
        </w:tc>
        <w:tc>
          <w:tcPr>
            <w:tcW w:w="993" w:type="dxa"/>
            <w:tcBorders>
              <w:top w:val="nil"/>
              <w:left w:val="nil"/>
              <w:bottom w:val="single" w:sz="4" w:space="0" w:color="auto"/>
              <w:right w:val="single" w:sz="4" w:space="0" w:color="auto"/>
            </w:tcBorders>
            <w:shd w:val="clear" w:color="auto" w:fill="auto"/>
            <w:noWrap/>
            <w:vAlign w:val="center"/>
          </w:tcPr>
          <w:p w:rsidR="003464A7" w:rsidRPr="003464A7" w:rsidRDefault="003464A7" w:rsidP="003464A7">
            <w:pPr>
              <w:jc w:val="center"/>
              <w:rPr>
                <w:color w:val="000000"/>
                <w:sz w:val="20"/>
                <w:szCs w:val="22"/>
              </w:rPr>
            </w:pPr>
            <w:r w:rsidRPr="003464A7">
              <w:rPr>
                <w:color w:val="000000"/>
                <w:sz w:val="20"/>
                <w:szCs w:val="22"/>
              </w:rPr>
              <w:t>87000</w:t>
            </w:r>
          </w:p>
        </w:tc>
        <w:tc>
          <w:tcPr>
            <w:tcW w:w="992" w:type="dxa"/>
            <w:tcBorders>
              <w:top w:val="nil"/>
              <w:left w:val="nil"/>
              <w:bottom w:val="single" w:sz="4" w:space="0" w:color="auto"/>
              <w:right w:val="single" w:sz="4" w:space="0" w:color="auto"/>
            </w:tcBorders>
            <w:shd w:val="clear" w:color="auto" w:fill="auto"/>
            <w:noWrap/>
            <w:vAlign w:val="center"/>
          </w:tcPr>
          <w:p w:rsidR="003464A7" w:rsidRPr="003464A7" w:rsidRDefault="003464A7" w:rsidP="003464A7">
            <w:pPr>
              <w:jc w:val="center"/>
              <w:rPr>
                <w:color w:val="000000"/>
                <w:sz w:val="20"/>
                <w:szCs w:val="22"/>
              </w:rPr>
            </w:pPr>
            <w:r w:rsidRPr="003464A7">
              <w:rPr>
                <w:color w:val="000000"/>
                <w:sz w:val="20"/>
                <w:szCs w:val="22"/>
              </w:rPr>
              <w:t>93159</w:t>
            </w:r>
          </w:p>
        </w:tc>
        <w:tc>
          <w:tcPr>
            <w:tcW w:w="850" w:type="dxa"/>
            <w:tcBorders>
              <w:top w:val="nil"/>
              <w:left w:val="nil"/>
              <w:bottom w:val="single" w:sz="4" w:space="0" w:color="auto"/>
              <w:right w:val="single" w:sz="4" w:space="0" w:color="auto"/>
            </w:tcBorders>
            <w:shd w:val="clear" w:color="auto" w:fill="auto"/>
            <w:noWrap/>
            <w:vAlign w:val="center"/>
          </w:tcPr>
          <w:p w:rsidR="003464A7" w:rsidRPr="003464A7" w:rsidRDefault="003464A7" w:rsidP="003464A7">
            <w:pPr>
              <w:jc w:val="center"/>
              <w:rPr>
                <w:color w:val="000000"/>
                <w:sz w:val="20"/>
                <w:szCs w:val="22"/>
              </w:rPr>
            </w:pPr>
            <w:r w:rsidRPr="003464A7">
              <w:rPr>
                <w:color w:val="000000"/>
                <w:sz w:val="20"/>
                <w:szCs w:val="22"/>
              </w:rPr>
              <w:t>93159</w:t>
            </w:r>
          </w:p>
        </w:tc>
        <w:tc>
          <w:tcPr>
            <w:tcW w:w="993" w:type="dxa"/>
            <w:tcBorders>
              <w:top w:val="nil"/>
              <w:left w:val="nil"/>
              <w:bottom w:val="single" w:sz="4" w:space="0" w:color="auto"/>
              <w:right w:val="single" w:sz="4" w:space="0" w:color="auto"/>
            </w:tcBorders>
            <w:shd w:val="clear" w:color="auto" w:fill="auto"/>
            <w:noWrap/>
            <w:vAlign w:val="center"/>
          </w:tcPr>
          <w:p w:rsidR="003464A7" w:rsidRPr="003464A7" w:rsidRDefault="003464A7" w:rsidP="003464A7">
            <w:pPr>
              <w:jc w:val="center"/>
              <w:rPr>
                <w:color w:val="000000"/>
                <w:sz w:val="20"/>
                <w:szCs w:val="22"/>
              </w:rPr>
            </w:pPr>
            <w:r w:rsidRPr="003464A7">
              <w:rPr>
                <w:color w:val="000000"/>
                <w:sz w:val="20"/>
                <w:szCs w:val="22"/>
              </w:rPr>
              <w:t>93159</w:t>
            </w:r>
          </w:p>
        </w:tc>
        <w:tc>
          <w:tcPr>
            <w:tcW w:w="850" w:type="dxa"/>
            <w:tcBorders>
              <w:top w:val="nil"/>
              <w:left w:val="nil"/>
              <w:bottom w:val="single" w:sz="4" w:space="0" w:color="auto"/>
              <w:right w:val="single" w:sz="4" w:space="0" w:color="auto"/>
            </w:tcBorders>
            <w:shd w:val="clear" w:color="auto" w:fill="auto"/>
            <w:noWrap/>
            <w:vAlign w:val="bottom"/>
          </w:tcPr>
          <w:p w:rsidR="003464A7" w:rsidRPr="003464A7" w:rsidRDefault="003464A7" w:rsidP="003464A7">
            <w:pPr>
              <w:jc w:val="center"/>
              <w:rPr>
                <w:rFonts w:ascii="Calibri" w:hAnsi="Calibri" w:cs="Calibri"/>
                <w:color w:val="000000"/>
                <w:sz w:val="20"/>
                <w:szCs w:val="22"/>
              </w:rPr>
            </w:pPr>
            <w:r w:rsidRPr="003464A7">
              <w:rPr>
                <w:rFonts w:ascii="Calibri" w:hAnsi="Calibri" w:cs="Calibri"/>
                <w:color w:val="000000"/>
                <w:sz w:val="20"/>
                <w:szCs w:val="22"/>
              </w:rPr>
              <w:t>123724</w:t>
            </w:r>
          </w:p>
        </w:tc>
        <w:tc>
          <w:tcPr>
            <w:tcW w:w="992" w:type="dxa"/>
            <w:tcBorders>
              <w:top w:val="nil"/>
              <w:left w:val="nil"/>
              <w:bottom w:val="single" w:sz="4" w:space="0" w:color="auto"/>
              <w:right w:val="single" w:sz="8" w:space="0" w:color="auto"/>
            </w:tcBorders>
            <w:shd w:val="clear" w:color="auto" w:fill="auto"/>
            <w:noWrap/>
            <w:vAlign w:val="center"/>
          </w:tcPr>
          <w:p w:rsidR="003464A7" w:rsidRPr="003464A7" w:rsidRDefault="003464A7" w:rsidP="003464A7">
            <w:pPr>
              <w:spacing w:before="0" w:after="0"/>
              <w:jc w:val="left"/>
              <w:rPr>
                <w:color w:val="000000"/>
                <w:sz w:val="20"/>
                <w:szCs w:val="22"/>
              </w:rPr>
            </w:pPr>
            <w:r w:rsidRPr="003464A7">
              <w:rPr>
                <w:color w:val="000000"/>
                <w:sz w:val="20"/>
                <w:szCs w:val="22"/>
              </w:rPr>
              <w:t>74682</w:t>
            </w:r>
          </w:p>
        </w:tc>
      </w:tr>
      <w:tr w:rsidR="009275E6" w:rsidRPr="009206D7" w:rsidTr="00CE5488">
        <w:trPr>
          <w:gridAfter w:val="1"/>
          <w:wAfter w:w="142" w:type="dxa"/>
          <w:trHeight w:val="263"/>
        </w:trPr>
        <w:tc>
          <w:tcPr>
            <w:tcW w:w="1433" w:type="dxa"/>
            <w:tcBorders>
              <w:top w:val="nil"/>
              <w:left w:val="single" w:sz="8" w:space="0" w:color="auto"/>
              <w:bottom w:val="single" w:sz="8" w:space="0" w:color="auto"/>
              <w:right w:val="single" w:sz="8" w:space="0" w:color="auto"/>
            </w:tcBorders>
            <w:shd w:val="clear" w:color="auto" w:fill="auto"/>
            <w:vAlign w:val="center"/>
          </w:tcPr>
          <w:p w:rsidR="009275E6" w:rsidRPr="003464A7" w:rsidRDefault="009275E6" w:rsidP="00874204">
            <w:pPr>
              <w:spacing w:before="0" w:after="0"/>
              <w:jc w:val="left"/>
              <w:rPr>
                <w:color w:val="000000"/>
                <w:sz w:val="18"/>
                <w:szCs w:val="18"/>
              </w:rPr>
            </w:pPr>
            <w:r w:rsidRPr="003464A7">
              <w:rPr>
                <w:color w:val="000000"/>
                <w:sz w:val="18"/>
                <w:szCs w:val="18"/>
              </w:rPr>
              <w:t>Охват населения приборами учета газа (индивидуальные приборы учета)</w:t>
            </w:r>
          </w:p>
        </w:tc>
        <w:tc>
          <w:tcPr>
            <w:tcW w:w="709" w:type="dxa"/>
            <w:tcBorders>
              <w:top w:val="nil"/>
              <w:left w:val="nil"/>
              <w:bottom w:val="single" w:sz="8" w:space="0" w:color="auto"/>
              <w:right w:val="nil"/>
            </w:tcBorders>
            <w:shd w:val="clear" w:color="auto" w:fill="auto"/>
            <w:vAlign w:val="center"/>
          </w:tcPr>
          <w:p w:rsidR="009275E6" w:rsidRPr="003464A7" w:rsidRDefault="009275E6" w:rsidP="00874204">
            <w:pPr>
              <w:spacing w:before="0" w:after="0"/>
              <w:jc w:val="center"/>
              <w:rPr>
                <w:color w:val="000000"/>
                <w:sz w:val="18"/>
                <w:szCs w:val="18"/>
              </w:rPr>
            </w:pPr>
            <w:r w:rsidRPr="003464A7">
              <w:rPr>
                <w:color w:val="000000"/>
                <w:sz w:val="18"/>
                <w:szCs w:val="18"/>
              </w:rPr>
              <w:t>%</w:t>
            </w:r>
          </w:p>
        </w:tc>
        <w:tc>
          <w:tcPr>
            <w:tcW w:w="992" w:type="dxa"/>
            <w:tcBorders>
              <w:top w:val="nil"/>
              <w:left w:val="single" w:sz="8" w:space="0" w:color="auto"/>
              <w:bottom w:val="single" w:sz="8" w:space="0" w:color="auto"/>
              <w:right w:val="single" w:sz="4" w:space="0" w:color="auto"/>
            </w:tcBorders>
            <w:shd w:val="clear" w:color="auto" w:fill="auto"/>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850" w:type="dxa"/>
            <w:tcBorders>
              <w:top w:val="nil"/>
              <w:left w:val="single" w:sz="8" w:space="0" w:color="auto"/>
              <w:bottom w:val="single" w:sz="8" w:space="0" w:color="auto"/>
              <w:right w:val="single" w:sz="4" w:space="0" w:color="auto"/>
            </w:tcBorders>
            <w:shd w:val="clear" w:color="auto" w:fill="auto"/>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3"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2"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850"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3"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850" w:type="dxa"/>
            <w:tcBorders>
              <w:top w:val="nil"/>
              <w:left w:val="nil"/>
              <w:bottom w:val="single" w:sz="8" w:space="0" w:color="auto"/>
              <w:right w:val="single" w:sz="4"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c>
          <w:tcPr>
            <w:tcW w:w="992" w:type="dxa"/>
            <w:tcBorders>
              <w:top w:val="nil"/>
              <w:left w:val="nil"/>
              <w:bottom w:val="single" w:sz="8" w:space="0" w:color="auto"/>
              <w:right w:val="single" w:sz="8" w:space="0" w:color="auto"/>
            </w:tcBorders>
            <w:shd w:val="clear" w:color="auto" w:fill="auto"/>
            <w:noWrap/>
            <w:vAlign w:val="center"/>
          </w:tcPr>
          <w:p w:rsidR="009275E6" w:rsidRPr="003464A7" w:rsidRDefault="003464A7" w:rsidP="00874204">
            <w:pPr>
              <w:spacing w:before="0" w:after="0"/>
              <w:jc w:val="center"/>
              <w:rPr>
                <w:color w:val="000000"/>
                <w:sz w:val="18"/>
                <w:szCs w:val="18"/>
              </w:rPr>
            </w:pPr>
            <w:r w:rsidRPr="003464A7">
              <w:rPr>
                <w:color w:val="000000"/>
                <w:sz w:val="18"/>
                <w:szCs w:val="18"/>
              </w:rPr>
              <w:t>-</w:t>
            </w:r>
          </w:p>
        </w:tc>
      </w:tr>
    </w:tbl>
    <w:p w:rsidR="000922E5" w:rsidRPr="00437F70" w:rsidRDefault="000922E5" w:rsidP="000922E5">
      <w:pPr>
        <w:pStyle w:val="20"/>
        <w:spacing w:before="0" w:after="0"/>
      </w:pPr>
      <w:bookmarkStart w:id="11" w:name="_Toc344217991"/>
      <w:r w:rsidRPr="00437F70">
        <w:lastRenderedPageBreak/>
        <w:t>2.6. Основные показатели системы захоронения (утилизации) ТБО</w:t>
      </w:r>
      <w:bookmarkEnd w:id="11"/>
    </w:p>
    <w:p w:rsidR="000922E5" w:rsidRPr="00A3281B" w:rsidRDefault="000922E5" w:rsidP="004F620A">
      <w:pPr>
        <w:spacing w:before="0" w:after="0"/>
        <w:ind w:firstLine="708"/>
        <w:rPr>
          <w:spacing w:val="1"/>
          <w:sz w:val="28"/>
          <w:szCs w:val="28"/>
        </w:rPr>
      </w:pPr>
    </w:p>
    <w:p w:rsidR="00415D86" w:rsidRPr="00415D86" w:rsidRDefault="00415D86" w:rsidP="00415D86">
      <w:pPr>
        <w:pStyle w:val="S1"/>
        <w:ind w:firstLine="567"/>
        <w:rPr>
          <w:sz w:val="28"/>
          <w:szCs w:val="28"/>
        </w:rPr>
      </w:pPr>
      <w:r w:rsidRPr="00415D86">
        <w:rPr>
          <w:sz w:val="28"/>
          <w:szCs w:val="28"/>
        </w:rPr>
        <w:t xml:space="preserve">Сбор, транспортировку твердых бытовых отходов (ТБО), </w:t>
      </w:r>
      <w:r w:rsidRPr="00451354">
        <w:rPr>
          <w:sz w:val="28"/>
          <w:szCs w:val="28"/>
        </w:rPr>
        <w:t xml:space="preserve">механизированную уборку </w:t>
      </w:r>
      <w:r w:rsidRPr="00415D86">
        <w:rPr>
          <w:sz w:val="28"/>
          <w:szCs w:val="28"/>
        </w:rPr>
        <w:t xml:space="preserve">на территории города Туапсе осуществляет специализированное предприятие МУП «Туапсинское СДРСУ» </w:t>
      </w:r>
      <w:proofErr w:type="spellStart"/>
      <w:r w:rsidRPr="00415D86">
        <w:rPr>
          <w:sz w:val="28"/>
          <w:szCs w:val="28"/>
        </w:rPr>
        <w:t>г.Туапсе</w:t>
      </w:r>
      <w:proofErr w:type="spellEnd"/>
      <w:r w:rsidRPr="00415D86">
        <w:rPr>
          <w:sz w:val="28"/>
          <w:szCs w:val="28"/>
        </w:rPr>
        <w:t xml:space="preserve">. </w:t>
      </w:r>
    </w:p>
    <w:p w:rsidR="00415D86" w:rsidRPr="00415D86" w:rsidRDefault="00415D86" w:rsidP="00415D86">
      <w:pPr>
        <w:pStyle w:val="S1"/>
        <w:ind w:firstLine="567"/>
        <w:rPr>
          <w:sz w:val="28"/>
          <w:szCs w:val="28"/>
        </w:rPr>
      </w:pPr>
      <w:r w:rsidRPr="00415D86">
        <w:rPr>
          <w:sz w:val="28"/>
          <w:szCs w:val="28"/>
        </w:rPr>
        <w:t xml:space="preserve">В небольших объемах услуги по сбору и транспортировке твердых бытовых отходов оказывает ОАО «УК </w:t>
      </w:r>
      <w:proofErr w:type="spellStart"/>
      <w:r w:rsidRPr="00415D86">
        <w:rPr>
          <w:sz w:val="28"/>
          <w:szCs w:val="28"/>
        </w:rPr>
        <w:t>Жилкомсервис</w:t>
      </w:r>
      <w:proofErr w:type="spellEnd"/>
      <w:r w:rsidRPr="00415D86">
        <w:rPr>
          <w:sz w:val="28"/>
          <w:szCs w:val="28"/>
        </w:rPr>
        <w:t>» и ООО «Эко-Плюс».</w:t>
      </w:r>
    </w:p>
    <w:p w:rsidR="00415D86" w:rsidRPr="00451354" w:rsidRDefault="00415D86" w:rsidP="00415D86">
      <w:pPr>
        <w:pStyle w:val="S1"/>
        <w:ind w:firstLine="567"/>
        <w:rPr>
          <w:sz w:val="28"/>
          <w:szCs w:val="28"/>
        </w:rPr>
      </w:pPr>
      <w:r w:rsidRPr="00451354">
        <w:rPr>
          <w:sz w:val="28"/>
          <w:szCs w:val="28"/>
        </w:rPr>
        <w:t>ОАО УК «</w:t>
      </w:r>
      <w:proofErr w:type="spellStart"/>
      <w:r w:rsidRPr="00451354">
        <w:rPr>
          <w:sz w:val="28"/>
          <w:szCs w:val="28"/>
        </w:rPr>
        <w:t>Жилкомсервис</w:t>
      </w:r>
      <w:proofErr w:type="spellEnd"/>
      <w:r w:rsidRPr="00451354">
        <w:rPr>
          <w:sz w:val="28"/>
          <w:szCs w:val="28"/>
        </w:rPr>
        <w:t xml:space="preserve">» расположена на </w:t>
      </w:r>
      <w:proofErr w:type="spellStart"/>
      <w:r w:rsidRPr="00451354">
        <w:rPr>
          <w:sz w:val="28"/>
          <w:szCs w:val="28"/>
        </w:rPr>
        <w:t>ул,Б.Хмельницкого</w:t>
      </w:r>
      <w:proofErr w:type="spellEnd"/>
      <w:r w:rsidRPr="00451354">
        <w:rPr>
          <w:sz w:val="28"/>
          <w:szCs w:val="28"/>
        </w:rPr>
        <w:t>, 88А. Своего специализированного транспорта и базы не имеет. Заключает договора с подрядными организациями на уборку придомовой территории и вывоз твердых бытовых отходов от населения многоквартирных домов.</w:t>
      </w:r>
    </w:p>
    <w:p w:rsidR="00415D86" w:rsidRDefault="00415D86" w:rsidP="00415D86">
      <w:pPr>
        <w:pStyle w:val="S1"/>
        <w:ind w:firstLine="567"/>
        <w:rPr>
          <w:sz w:val="28"/>
          <w:szCs w:val="28"/>
        </w:rPr>
      </w:pPr>
      <w:r w:rsidRPr="00415D86">
        <w:rPr>
          <w:sz w:val="28"/>
          <w:szCs w:val="28"/>
        </w:rPr>
        <w:t xml:space="preserve">ООО «Эко-Плюс» расположено на </w:t>
      </w:r>
      <w:proofErr w:type="spellStart"/>
      <w:r w:rsidRPr="00415D86">
        <w:rPr>
          <w:sz w:val="28"/>
          <w:szCs w:val="28"/>
        </w:rPr>
        <w:t>ул.Гагарина</w:t>
      </w:r>
      <w:proofErr w:type="spellEnd"/>
      <w:r w:rsidRPr="00415D86">
        <w:rPr>
          <w:sz w:val="28"/>
          <w:szCs w:val="28"/>
        </w:rPr>
        <w:t>, 10. Занимается вывозом бытовых и промышленных отходов (порт и т.д.). Для вывоза отходов ООО «Эко-Плюс» имеет специализированный транспорт и базу для его обслуживания.</w:t>
      </w:r>
    </w:p>
    <w:p w:rsidR="00383F48" w:rsidRPr="00451354" w:rsidRDefault="00415D86" w:rsidP="00383F48">
      <w:pPr>
        <w:pStyle w:val="S1"/>
        <w:ind w:firstLine="567"/>
        <w:rPr>
          <w:sz w:val="28"/>
          <w:szCs w:val="28"/>
        </w:rPr>
      </w:pPr>
      <w:r w:rsidRPr="00415D86">
        <w:rPr>
          <w:sz w:val="28"/>
          <w:szCs w:val="28"/>
        </w:rPr>
        <w:t xml:space="preserve">МУП «ТСРДСУ» имеет специализированный транспорт и базу для обслуживания спецтранспорта, </w:t>
      </w:r>
      <w:r w:rsidRPr="00451354">
        <w:rPr>
          <w:sz w:val="28"/>
          <w:szCs w:val="28"/>
        </w:rPr>
        <w:t xml:space="preserve">расположенную на </w:t>
      </w:r>
      <w:proofErr w:type="spellStart"/>
      <w:r w:rsidRPr="00451354">
        <w:rPr>
          <w:sz w:val="28"/>
          <w:szCs w:val="28"/>
        </w:rPr>
        <w:t>ул.Калараша</w:t>
      </w:r>
      <w:proofErr w:type="spellEnd"/>
      <w:r w:rsidRPr="00451354">
        <w:rPr>
          <w:sz w:val="28"/>
          <w:szCs w:val="28"/>
        </w:rPr>
        <w:t>, 6а.</w:t>
      </w:r>
      <w:r w:rsidR="00383F48" w:rsidRPr="00383F48">
        <w:rPr>
          <w:sz w:val="28"/>
          <w:szCs w:val="28"/>
        </w:rPr>
        <w:t xml:space="preserve"> Степень изношенности автотранспорта составляет 76,8%.</w:t>
      </w:r>
    </w:p>
    <w:p w:rsidR="00415D86" w:rsidRPr="00383F48" w:rsidRDefault="00383F48" w:rsidP="00383F48">
      <w:pPr>
        <w:pStyle w:val="S1"/>
        <w:ind w:firstLine="567"/>
        <w:rPr>
          <w:sz w:val="28"/>
          <w:szCs w:val="28"/>
        </w:rPr>
      </w:pPr>
      <w:r w:rsidRPr="00451354">
        <w:rPr>
          <w:sz w:val="28"/>
          <w:szCs w:val="28"/>
        </w:rPr>
        <w:t xml:space="preserve">Мойка </w:t>
      </w:r>
      <w:proofErr w:type="spellStart"/>
      <w:r w:rsidRPr="00451354">
        <w:rPr>
          <w:sz w:val="28"/>
          <w:szCs w:val="28"/>
        </w:rPr>
        <w:t>спецавтотранспорта</w:t>
      </w:r>
      <w:proofErr w:type="spellEnd"/>
      <w:r w:rsidRPr="00451354">
        <w:rPr>
          <w:sz w:val="28"/>
          <w:szCs w:val="28"/>
        </w:rPr>
        <w:t xml:space="preserve"> </w:t>
      </w:r>
      <w:r w:rsidRPr="00383F48">
        <w:rPr>
          <w:sz w:val="28"/>
          <w:szCs w:val="28"/>
        </w:rPr>
        <w:t>осуществляется на специальной площадке на территории МУП «ТСДРСУ».</w:t>
      </w:r>
    </w:p>
    <w:p w:rsidR="00415D86" w:rsidRPr="00415D86" w:rsidRDefault="00415D86" w:rsidP="00415D86">
      <w:pPr>
        <w:pStyle w:val="S1"/>
        <w:ind w:firstLine="567"/>
        <w:rPr>
          <w:sz w:val="28"/>
          <w:szCs w:val="28"/>
        </w:rPr>
      </w:pPr>
    </w:p>
    <w:p w:rsidR="00290C3D" w:rsidRDefault="00290C3D" w:rsidP="00290C3D">
      <w:pPr>
        <w:spacing w:before="0" w:after="0"/>
        <w:jc w:val="left"/>
        <w:rPr>
          <w:b/>
          <w:bCs/>
          <w:color w:val="000000"/>
        </w:rPr>
      </w:pPr>
      <w:r>
        <w:rPr>
          <w:b/>
          <w:bCs/>
          <w:color w:val="000000"/>
        </w:rPr>
        <w:t xml:space="preserve">Таблица № </w:t>
      </w:r>
      <w:r w:rsidRPr="00BD378C">
        <w:rPr>
          <w:b/>
          <w:bCs/>
          <w:color w:val="000000"/>
        </w:rPr>
        <w:t>2.</w:t>
      </w:r>
      <w:r>
        <w:rPr>
          <w:b/>
          <w:bCs/>
          <w:color w:val="000000"/>
        </w:rPr>
        <w:t>6</w:t>
      </w:r>
      <w:r w:rsidRPr="00BD378C">
        <w:rPr>
          <w:b/>
          <w:bCs/>
          <w:color w:val="000000"/>
        </w:rPr>
        <w:t>.</w:t>
      </w:r>
      <w:r>
        <w:rPr>
          <w:b/>
          <w:bCs/>
          <w:color w:val="000000"/>
        </w:rPr>
        <w:t>1</w:t>
      </w:r>
      <w:r w:rsidRPr="00BD378C">
        <w:rPr>
          <w:b/>
          <w:bCs/>
          <w:color w:val="000000"/>
        </w:rPr>
        <w:t xml:space="preserve"> </w:t>
      </w:r>
      <w:r>
        <w:rPr>
          <w:b/>
          <w:bCs/>
          <w:color w:val="000000"/>
        </w:rPr>
        <w:t xml:space="preserve">Краткая характеристика </w:t>
      </w:r>
      <w:r w:rsidR="001118EC">
        <w:rPr>
          <w:b/>
          <w:bCs/>
          <w:color w:val="000000"/>
        </w:rPr>
        <w:t xml:space="preserve">производственной базы предприятия </w:t>
      </w:r>
      <w:r w:rsidR="00415D86">
        <w:rPr>
          <w:b/>
          <w:bCs/>
          <w:color w:val="000000"/>
        </w:rPr>
        <w:t>МУП «Туапсинское СДРСУ»</w:t>
      </w:r>
    </w:p>
    <w:p w:rsidR="00415D86" w:rsidRDefault="00415D86" w:rsidP="00290C3D">
      <w:pPr>
        <w:spacing w:before="0" w:after="0"/>
        <w:jc w:val="left"/>
        <w:rPr>
          <w:b/>
          <w:bCs/>
          <w:color w:val="00000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6352"/>
        <w:gridCol w:w="1417"/>
        <w:gridCol w:w="1418"/>
      </w:tblGrid>
      <w:tr w:rsidR="00415D86" w:rsidRPr="00451354" w:rsidTr="009E0BFB">
        <w:tc>
          <w:tcPr>
            <w:tcW w:w="736" w:type="dxa"/>
            <w:vAlign w:val="center"/>
          </w:tcPr>
          <w:p w:rsidR="00415D86" w:rsidRPr="00451354" w:rsidRDefault="00415D86" w:rsidP="009E0BFB">
            <w:pPr>
              <w:tabs>
                <w:tab w:val="num" w:pos="720"/>
              </w:tabs>
              <w:ind w:right="14"/>
              <w:jc w:val="center"/>
              <w:rPr>
                <w:b/>
              </w:rPr>
            </w:pPr>
            <w:r w:rsidRPr="00451354">
              <w:rPr>
                <w:b/>
              </w:rPr>
              <w:t>№ п/п</w:t>
            </w:r>
          </w:p>
        </w:tc>
        <w:tc>
          <w:tcPr>
            <w:tcW w:w="6352" w:type="dxa"/>
            <w:vAlign w:val="center"/>
          </w:tcPr>
          <w:p w:rsidR="00415D86" w:rsidRPr="00451354" w:rsidRDefault="00415D86" w:rsidP="009E0BFB">
            <w:pPr>
              <w:tabs>
                <w:tab w:val="num" w:pos="720"/>
              </w:tabs>
              <w:ind w:right="14"/>
              <w:jc w:val="center"/>
              <w:rPr>
                <w:b/>
              </w:rPr>
            </w:pPr>
            <w:r w:rsidRPr="00451354">
              <w:rPr>
                <w:b/>
              </w:rPr>
              <w:t>Характеристика предприятия</w:t>
            </w:r>
          </w:p>
        </w:tc>
        <w:tc>
          <w:tcPr>
            <w:tcW w:w="1417" w:type="dxa"/>
            <w:vAlign w:val="center"/>
          </w:tcPr>
          <w:p w:rsidR="00415D86" w:rsidRPr="00451354" w:rsidRDefault="00415D86" w:rsidP="009E0BFB">
            <w:pPr>
              <w:tabs>
                <w:tab w:val="num" w:pos="720"/>
              </w:tabs>
              <w:ind w:right="14"/>
              <w:jc w:val="center"/>
              <w:rPr>
                <w:b/>
              </w:rPr>
            </w:pPr>
            <w:r w:rsidRPr="00451354">
              <w:rPr>
                <w:b/>
              </w:rPr>
              <w:t>Единица измерения</w:t>
            </w:r>
          </w:p>
        </w:tc>
        <w:tc>
          <w:tcPr>
            <w:tcW w:w="1418" w:type="dxa"/>
            <w:vAlign w:val="center"/>
          </w:tcPr>
          <w:p w:rsidR="00415D86" w:rsidRPr="00451354" w:rsidRDefault="00415D86" w:rsidP="009E0BFB">
            <w:pPr>
              <w:tabs>
                <w:tab w:val="num" w:pos="720"/>
              </w:tabs>
              <w:ind w:right="14"/>
              <w:jc w:val="center"/>
              <w:rPr>
                <w:b/>
              </w:rPr>
            </w:pPr>
            <w:r w:rsidRPr="00451354">
              <w:rPr>
                <w:b/>
              </w:rPr>
              <w:t>Кол-во</w:t>
            </w:r>
          </w:p>
        </w:tc>
      </w:tr>
      <w:tr w:rsidR="00415D86" w:rsidRPr="00451354" w:rsidTr="009E0BFB">
        <w:tc>
          <w:tcPr>
            <w:tcW w:w="736" w:type="dxa"/>
          </w:tcPr>
          <w:p w:rsidR="00415D86" w:rsidRPr="00451354" w:rsidRDefault="00415D86" w:rsidP="009E0BFB">
            <w:pPr>
              <w:tabs>
                <w:tab w:val="num" w:pos="720"/>
              </w:tabs>
              <w:ind w:right="14"/>
              <w:jc w:val="center"/>
              <w:rPr>
                <w:sz w:val="28"/>
                <w:szCs w:val="28"/>
              </w:rPr>
            </w:pPr>
            <w:r w:rsidRPr="00451354">
              <w:rPr>
                <w:sz w:val="28"/>
                <w:szCs w:val="28"/>
              </w:rPr>
              <w:t>1</w:t>
            </w:r>
          </w:p>
        </w:tc>
        <w:tc>
          <w:tcPr>
            <w:tcW w:w="6352" w:type="dxa"/>
          </w:tcPr>
          <w:p w:rsidR="00415D86" w:rsidRPr="00451354" w:rsidRDefault="00415D86" w:rsidP="009E0BFB">
            <w:pPr>
              <w:tabs>
                <w:tab w:val="num" w:pos="720"/>
              </w:tabs>
              <w:ind w:right="14"/>
              <w:rPr>
                <w:sz w:val="28"/>
                <w:szCs w:val="28"/>
              </w:rPr>
            </w:pPr>
            <w:r w:rsidRPr="00451354">
              <w:rPr>
                <w:sz w:val="28"/>
                <w:szCs w:val="28"/>
              </w:rPr>
              <w:t>Площадь территории предприятия</w:t>
            </w:r>
          </w:p>
        </w:tc>
        <w:tc>
          <w:tcPr>
            <w:tcW w:w="1417" w:type="dxa"/>
            <w:vAlign w:val="center"/>
          </w:tcPr>
          <w:p w:rsidR="00415D86" w:rsidRPr="00451354" w:rsidRDefault="00415D86" w:rsidP="009E0BFB">
            <w:pPr>
              <w:tabs>
                <w:tab w:val="num" w:pos="720"/>
              </w:tabs>
              <w:ind w:right="14"/>
              <w:jc w:val="center"/>
            </w:pPr>
            <w:r w:rsidRPr="00451354">
              <w:t>га</w:t>
            </w:r>
          </w:p>
        </w:tc>
        <w:tc>
          <w:tcPr>
            <w:tcW w:w="1418" w:type="dxa"/>
            <w:vAlign w:val="center"/>
          </w:tcPr>
          <w:p w:rsidR="00415D86" w:rsidRPr="00451354" w:rsidRDefault="00415D86" w:rsidP="009E0BFB">
            <w:pPr>
              <w:tabs>
                <w:tab w:val="num" w:pos="720"/>
              </w:tabs>
              <w:ind w:right="14"/>
              <w:jc w:val="center"/>
              <w:rPr>
                <w:sz w:val="28"/>
                <w:szCs w:val="28"/>
              </w:rPr>
            </w:pPr>
            <w:r w:rsidRPr="00451354">
              <w:rPr>
                <w:sz w:val="28"/>
                <w:szCs w:val="28"/>
              </w:rPr>
              <w:t>2,9</w:t>
            </w:r>
          </w:p>
        </w:tc>
      </w:tr>
      <w:tr w:rsidR="00415D86" w:rsidRPr="00451354" w:rsidTr="009E0BFB">
        <w:tc>
          <w:tcPr>
            <w:tcW w:w="736" w:type="dxa"/>
          </w:tcPr>
          <w:p w:rsidR="00415D86" w:rsidRPr="00451354" w:rsidRDefault="00415D86" w:rsidP="009E0BFB">
            <w:pPr>
              <w:tabs>
                <w:tab w:val="num" w:pos="720"/>
              </w:tabs>
              <w:ind w:right="14"/>
              <w:jc w:val="center"/>
              <w:rPr>
                <w:sz w:val="28"/>
                <w:szCs w:val="28"/>
              </w:rPr>
            </w:pPr>
            <w:r w:rsidRPr="00451354">
              <w:rPr>
                <w:sz w:val="28"/>
                <w:szCs w:val="28"/>
              </w:rPr>
              <w:t>2</w:t>
            </w:r>
          </w:p>
        </w:tc>
        <w:tc>
          <w:tcPr>
            <w:tcW w:w="6352" w:type="dxa"/>
          </w:tcPr>
          <w:p w:rsidR="00415D86" w:rsidRPr="00451354" w:rsidRDefault="00415D86" w:rsidP="009E0BFB">
            <w:pPr>
              <w:tabs>
                <w:tab w:val="num" w:pos="720"/>
              </w:tabs>
              <w:ind w:right="14"/>
              <w:rPr>
                <w:sz w:val="28"/>
                <w:szCs w:val="28"/>
              </w:rPr>
            </w:pPr>
            <w:r w:rsidRPr="00451354">
              <w:rPr>
                <w:sz w:val="28"/>
                <w:szCs w:val="28"/>
              </w:rPr>
              <w:t>Площадь производственных помещений</w:t>
            </w:r>
          </w:p>
        </w:tc>
        <w:tc>
          <w:tcPr>
            <w:tcW w:w="1417" w:type="dxa"/>
            <w:vAlign w:val="center"/>
          </w:tcPr>
          <w:p w:rsidR="00415D86" w:rsidRPr="00451354" w:rsidRDefault="00415D86" w:rsidP="009E0BFB">
            <w:pPr>
              <w:tabs>
                <w:tab w:val="num" w:pos="720"/>
              </w:tabs>
              <w:ind w:right="14"/>
              <w:jc w:val="center"/>
            </w:pPr>
            <w:r w:rsidRPr="00451354">
              <w:t>кв. м</w:t>
            </w:r>
          </w:p>
        </w:tc>
        <w:tc>
          <w:tcPr>
            <w:tcW w:w="1418" w:type="dxa"/>
            <w:vAlign w:val="center"/>
          </w:tcPr>
          <w:p w:rsidR="00415D86" w:rsidRPr="00451354" w:rsidRDefault="00415D86" w:rsidP="009E0BFB">
            <w:pPr>
              <w:tabs>
                <w:tab w:val="num" w:pos="720"/>
              </w:tabs>
              <w:ind w:right="14"/>
              <w:jc w:val="center"/>
              <w:rPr>
                <w:sz w:val="28"/>
                <w:szCs w:val="28"/>
              </w:rPr>
            </w:pPr>
            <w:r w:rsidRPr="00451354">
              <w:rPr>
                <w:sz w:val="28"/>
                <w:szCs w:val="28"/>
              </w:rPr>
              <w:t>500</w:t>
            </w:r>
          </w:p>
        </w:tc>
      </w:tr>
      <w:tr w:rsidR="00415D86" w:rsidRPr="00451354" w:rsidTr="009E0BFB">
        <w:tc>
          <w:tcPr>
            <w:tcW w:w="736" w:type="dxa"/>
          </w:tcPr>
          <w:p w:rsidR="00415D86" w:rsidRPr="00451354" w:rsidRDefault="00415D86" w:rsidP="009E0BFB">
            <w:pPr>
              <w:tabs>
                <w:tab w:val="num" w:pos="720"/>
              </w:tabs>
              <w:ind w:right="14"/>
              <w:jc w:val="center"/>
              <w:rPr>
                <w:sz w:val="28"/>
                <w:szCs w:val="28"/>
              </w:rPr>
            </w:pPr>
            <w:r w:rsidRPr="00451354">
              <w:rPr>
                <w:sz w:val="28"/>
                <w:szCs w:val="28"/>
              </w:rPr>
              <w:t>3</w:t>
            </w:r>
          </w:p>
        </w:tc>
        <w:tc>
          <w:tcPr>
            <w:tcW w:w="6352" w:type="dxa"/>
          </w:tcPr>
          <w:p w:rsidR="00415D86" w:rsidRPr="00451354" w:rsidRDefault="00415D86" w:rsidP="009E0BFB">
            <w:pPr>
              <w:tabs>
                <w:tab w:val="num" w:pos="720"/>
              </w:tabs>
              <w:ind w:right="14"/>
              <w:rPr>
                <w:sz w:val="28"/>
                <w:szCs w:val="28"/>
              </w:rPr>
            </w:pPr>
            <w:r w:rsidRPr="00451354">
              <w:rPr>
                <w:sz w:val="28"/>
                <w:szCs w:val="28"/>
              </w:rPr>
              <w:t>Численность сотрудников</w:t>
            </w:r>
          </w:p>
        </w:tc>
        <w:tc>
          <w:tcPr>
            <w:tcW w:w="1417" w:type="dxa"/>
            <w:vAlign w:val="center"/>
          </w:tcPr>
          <w:p w:rsidR="00415D86" w:rsidRPr="00451354" w:rsidRDefault="00415D86" w:rsidP="009E0BFB">
            <w:pPr>
              <w:tabs>
                <w:tab w:val="num" w:pos="720"/>
              </w:tabs>
              <w:ind w:right="14"/>
              <w:jc w:val="center"/>
            </w:pPr>
            <w:r w:rsidRPr="00451354">
              <w:t>чел.</w:t>
            </w:r>
          </w:p>
        </w:tc>
        <w:tc>
          <w:tcPr>
            <w:tcW w:w="1418" w:type="dxa"/>
            <w:vAlign w:val="center"/>
          </w:tcPr>
          <w:p w:rsidR="00415D86" w:rsidRPr="00451354" w:rsidRDefault="00415D86" w:rsidP="009E0BFB">
            <w:pPr>
              <w:tabs>
                <w:tab w:val="num" w:pos="720"/>
              </w:tabs>
              <w:ind w:right="14"/>
              <w:jc w:val="center"/>
              <w:rPr>
                <w:sz w:val="28"/>
                <w:szCs w:val="28"/>
              </w:rPr>
            </w:pPr>
            <w:r w:rsidRPr="00451354">
              <w:rPr>
                <w:sz w:val="28"/>
                <w:szCs w:val="28"/>
              </w:rPr>
              <w:t>243</w:t>
            </w:r>
          </w:p>
        </w:tc>
      </w:tr>
      <w:tr w:rsidR="00415D86" w:rsidRPr="00451354" w:rsidTr="009E0BFB">
        <w:tc>
          <w:tcPr>
            <w:tcW w:w="736" w:type="dxa"/>
          </w:tcPr>
          <w:p w:rsidR="00415D86" w:rsidRPr="00451354" w:rsidRDefault="00415D86" w:rsidP="009E0BFB">
            <w:pPr>
              <w:tabs>
                <w:tab w:val="num" w:pos="720"/>
              </w:tabs>
              <w:ind w:right="14"/>
              <w:jc w:val="center"/>
              <w:rPr>
                <w:sz w:val="28"/>
                <w:szCs w:val="28"/>
              </w:rPr>
            </w:pPr>
            <w:r w:rsidRPr="00451354">
              <w:rPr>
                <w:sz w:val="28"/>
                <w:szCs w:val="28"/>
              </w:rPr>
              <w:t>4</w:t>
            </w:r>
          </w:p>
        </w:tc>
        <w:tc>
          <w:tcPr>
            <w:tcW w:w="6352" w:type="dxa"/>
          </w:tcPr>
          <w:p w:rsidR="00415D86" w:rsidRPr="00451354" w:rsidRDefault="00415D86" w:rsidP="009E0BFB">
            <w:pPr>
              <w:tabs>
                <w:tab w:val="num" w:pos="720"/>
              </w:tabs>
              <w:ind w:right="14"/>
              <w:rPr>
                <w:sz w:val="28"/>
                <w:szCs w:val="28"/>
              </w:rPr>
            </w:pPr>
            <w:r w:rsidRPr="00451354">
              <w:rPr>
                <w:sz w:val="28"/>
                <w:szCs w:val="28"/>
              </w:rPr>
              <w:t>Численность производственных рабочих занятых санитарной очисткой, сбором и вывозом ТБО и ЖБО, эксплуатацией полигонов и т.п.</w:t>
            </w:r>
          </w:p>
        </w:tc>
        <w:tc>
          <w:tcPr>
            <w:tcW w:w="1417" w:type="dxa"/>
            <w:vAlign w:val="center"/>
          </w:tcPr>
          <w:p w:rsidR="00415D86" w:rsidRPr="00451354" w:rsidRDefault="00415D86" w:rsidP="009E0BFB">
            <w:pPr>
              <w:tabs>
                <w:tab w:val="num" w:pos="720"/>
              </w:tabs>
              <w:ind w:right="14"/>
              <w:jc w:val="center"/>
            </w:pPr>
            <w:r w:rsidRPr="00451354">
              <w:t>чел.</w:t>
            </w:r>
          </w:p>
        </w:tc>
        <w:tc>
          <w:tcPr>
            <w:tcW w:w="1418" w:type="dxa"/>
            <w:vAlign w:val="center"/>
          </w:tcPr>
          <w:p w:rsidR="00415D86" w:rsidRPr="00451354" w:rsidRDefault="00415D86" w:rsidP="009E0BFB">
            <w:pPr>
              <w:tabs>
                <w:tab w:val="num" w:pos="720"/>
              </w:tabs>
              <w:ind w:right="14"/>
              <w:jc w:val="center"/>
              <w:rPr>
                <w:sz w:val="28"/>
                <w:szCs w:val="28"/>
              </w:rPr>
            </w:pPr>
            <w:r w:rsidRPr="00451354">
              <w:rPr>
                <w:sz w:val="28"/>
                <w:szCs w:val="28"/>
              </w:rPr>
              <w:t>76</w:t>
            </w:r>
          </w:p>
        </w:tc>
      </w:tr>
      <w:tr w:rsidR="00415D86" w:rsidRPr="00451354" w:rsidTr="00415D86">
        <w:trPr>
          <w:trHeight w:hRule="exact" w:val="724"/>
        </w:trPr>
        <w:tc>
          <w:tcPr>
            <w:tcW w:w="736" w:type="dxa"/>
          </w:tcPr>
          <w:p w:rsidR="00415D86" w:rsidRPr="00451354" w:rsidRDefault="00415D86" w:rsidP="009E0BFB">
            <w:pPr>
              <w:tabs>
                <w:tab w:val="num" w:pos="720"/>
              </w:tabs>
              <w:ind w:right="14"/>
              <w:jc w:val="center"/>
              <w:rPr>
                <w:sz w:val="28"/>
                <w:szCs w:val="28"/>
              </w:rPr>
            </w:pPr>
            <w:r w:rsidRPr="00451354">
              <w:rPr>
                <w:sz w:val="28"/>
                <w:szCs w:val="28"/>
              </w:rPr>
              <w:t>5</w:t>
            </w:r>
          </w:p>
        </w:tc>
        <w:tc>
          <w:tcPr>
            <w:tcW w:w="6352" w:type="dxa"/>
          </w:tcPr>
          <w:p w:rsidR="00415D86" w:rsidRPr="00451354" w:rsidRDefault="00415D86" w:rsidP="009E0BFB">
            <w:pPr>
              <w:tabs>
                <w:tab w:val="num" w:pos="720"/>
              </w:tabs>
              <w:ind w:right="14"/>
              <w:rPr>
                <w:sz w:val="28"/>
                <w:szCs w:val="28"/>
              </w:rPr>
            </w:pPr>
            <w:r w:rsidRPr="00451354">
              <w:rPr>
                <w:sz w:val="28"/>
                <w:szCs w:val="28"/>
              </w:rPr>
              <w:t>Режим работы по санитарной очистке</w:t>
            </w:r>
          </w:p>
        </w:tc>
        <w:tc>
          <w:tcPr>
            <w:tcW w:w="1417" w:type="dxa"/>
            <w:vAlign w:val="center"/>
          </w:tcPr>
          <w:p w:rsidR="00415D86" w:rsidRPr="00451354" w:rsidRDefault="00415D86" w:rsidP="009E0BFB">
            <w:pPr>
              <w:tabs>
                <w:tab w:val="num" w:pos="720"/>
              </w:tabs>
              <w:ind w:right="14"/>
              <w:jc w:val="center"/>
            </w:pPr>
            <w:r w:rsidRPr="00451354">
              <w:t>час/смен.</w:t>
            </w:r>
          </w:p>
        </w:tc>
        <w:tc>
          <w:tcPr>
            <w:tcW w:w="1418" w:type="dxa"/>
            <w:vAlign w:val="center"/>
          </w:tcPr>
          <w:p w:rsidR="00415D86" w:rsidRPr="00451354" w:rsidRDefault="00415D86" w:rsidP="009E0BFB">
            <w:pPr>
              <w:tabs>
                <w:tab w:val="num" w:pos="720"/>
              </w:tabs>
              <w:ind w:right="14"/>
              <w:jc w:val="center"/>
              <w:rPr>
                <w:sz w:val="28"/>
                <w:szCs w:val="28"/>
              </w:rPr>
            </w:pPr>
            <w:r w:rsidRPr="00451354">
              <w:rPr>
                <w:sz w:val="28"/>
                <w:szCs w:val="28"/>
              </w:rPr>
              <w:t>11</w:t>
            </w:r>
          </w:p>
        </w:tc>
      </w:tr>
      <w:tr w:rsidR="00415D86" w:rsidRPr="00451354" w:rsidTr="00415D86">
        <w:trPr>
          <w:trHeight w:hRule="exact" w:val="1143"/>
        </w:trPr>
        <w:tc>
          <w:tcPr>
            <w:tcW w:w="736" w:type="dxa"/>
          </w:tcPr>
          <w:p w:rsidR="00415D86" w:rsidRPr="00451354" w:rsidRDefault="00415D86" w:rsidP="009E0BFB">
            <w:pPr>
              <w:tabs>
                <w:tab w:val="num" w:pos="720"/>
              </w:tabs>
              <w:ind w:right="14"/>
              <w:jc w:val="center"/>
              <w:rPr>
                <w:sz w:val="28"/>
                <w:szCs w:val="28"/>
              </w:rPr>
            </w:pPr>
            <w:r w:rsidRPr="00451354">
              <w:rPr>
                <w:sz w:val="28"/>
                <w:szCs w:val="28"/>
              </w:rPr>
              <w:t>6</w:t>
            </w:r>
          </w:p>
        </w:tc>
        <w:tc>
          <w:tcPr>
            <w:tcW w:w="6352" w:type="dxa"/>
          </w:tcPr>
          <w:p w:rsidR="00415D86" w:rsidRPr="00451354" w:rsidRDefault="00415D86" w:rsidP="009E0BFB">
            <w:pPr>
              <w:tabs>
                <w:tab w:val="num" w:pos="720"/>
              </w:tabs>
              <w:ind w:right="14"/>
              <w:rPr>
                <w:sz w:val="28"/>
                <w:szCs w:val="28"/>
              </w:rPr>
            </w:pPr>
            <w:r w:rsidRPr="00451354">
              <w:rPr>
                <w:sz w:val="28"/>
                <w:szCs w:val="28"/>
              </w:rPr>
              <w:t>Количество обособленных подразделений (участков) предприятия в населенных пунктах муниципального образования</w:t>
            </w:r>
          </w:p>
        </w:tc>
        <w:tc>
          <w:tcPr>
            <w:tcW w:w="1417" w:type="dxa"/>
            <w:vAlign w:val="center"/>
          </w:tcPr>
          <w:p w:rsidR="00415D86" w:rsidRPr="00451354" w:rsidRDefault="00415D86" w:rsidP="009E0BFB">
            <w:pPr>
              <w:tabs>
                <w:tab w:val="num" w:pos="720"/>
              </w:tabs>
              <w:ind w:right="14"/>
              <w:jc w:val="center"/>
            </w:pPr>
            <w:r w:rsidRPr="00451354">
              <w:t>шт.</w:t>
            </w:r>
          </w:p>
        </w:tc>
        <w:tc>
          <w:tcPr>
            <w:tcW w:w="1418" w:type="dxa"/>
            <w:vAlign w:val="center"/>
          </w:tcPr>
          <w:p w:rsidR="00415D86" w:rsidRPr="00451354" w:rsidRDefault="00415D86" w:rsidP="009E0BFB">
            <w:pPr>
              <w:tabs>
                <w:tab w:val="num" w:pos="720"/>
              </w:tabs>
              <w:ind w:right="14"/>
              <w:jc w:val="center"/>
              <w:rPr>
                <w:sz w:val="28"/>
                <w:szCs w:val="28"/>
              </w:rPr>
            </w:pPr>
            <w:r w:rsidRPr="00451354">
              <w:rPr>
                <w:sz w:val="28"/>
                <w:szCs w:val="28"/>
              </w:rPr>
              <w:t>-</w:t>
            </w:r>
          </w:p>
        </w:tc>
      </w:tr>
    </w:tbl>
    <w:p w:rsidR="00415D86" w:rsidRDefault="00415D86" w:rsidP="00290C3D">
      <w:pPr>
        <w:spacing w:before="0" w:after="0"/>
        <w:jc w:val="left"/>
        <w:rPr>
          <w:b/>
          <w:bCs/>
          <w:color w:val="000000"/>
        </w:rPr>
      </w:pPr>
    </w:p>
    <w:p w:rsidR="00383F48" w:rsidRPr="00451354" w:rsidRDefault="00383F48" w:rsidP="00383F48">
      <w:pPr>
        <w:pStyle w:val="S1"/>
        <w:ind w:firstLine="567"/>
        <w:rPr>
          <w:sz w:val="28"/>
          <w:szCs w:val="28"/>
        </w:rPr>
      </w:pPr>
      <w:r w:rsidRPr="00451354">
        <w:rPr>
          <w:sz w:val="28"/>
          <w:szCs w:val="28"/>
        </w:rPr>
        <w:lastRenderedPageBreak/>
        <w:t>Санитарная очистка на территории города Туапсе производится централизовано предприятием МУП «Туапсинское СДРСУ» по комбинированной системе:</w:t>
      </w:r>
    </w:p>
    <w:p w:rsidR="00383F48" w:rsidRPr="00451354" w:rsidRDefault="00383F48" w:rsidP="00383F48">
      <w:pPr>
        <w:pStyle w:val="S1"/>
        <w:ind w:firstLine="567"/>
        <w:rPr>
          <w:sz w:val="28"/>
          <w:szCs w:val="28"/>
        </w:rPr>
      </w:pPr>
      <w:r w:rsidRPr="00451354">
        <w:rPr>
          <w:sz w:val="28"/>
          <w:szCs w:val="28"/>
        </w:rPr>
        <w:t>– планово-регулярная очистка ТБО от населения, проживающего в многоквартирной жилой застройке, и от круглогодичных, постоянно действующих объектов;</w:t>
      </w:r>
    </w:p>
    <w:p w:rsidR="00383F48" w:rsidRPr="00451354" w:rsidRDefault="00383F48" w:rsidP="00383F48">
      <w:pPr>
        <w:pStyle w:val="S1"/>
        <w:ind w:firstLine="567"/>
        <w:rPr>
          <w:sz w:val="28"/>
          <w:szCs w:val="28"/>
        </w:rPr>
      </w:pPr>
      <w:r w:rsidRPr="00451354">
        <w:rPr>
          <w:sz w:val="28"/>
          <w:szCs w:val="28"/>
        </w:rPr>
        <w:t>– в частном секторе жилого фонда и от объектов, работающих непостоянно и сезонно - по заявочной системе.</w:t>
      </w:r>
    </w:p>
    <w:p w:rsidR="00383F48" w:rsidRPr="00451354" w:rsidRDefault="00383F48" w:rsidP="00383F48">
      <w:pPr>
        <w:pStyle w:val="S1"/>
        <w:ind w:firstLine="567"/>
        <w:rPr>
          <w:sz w:val="28"/>
          <w:szCs w:val="28"/>
        </w:rPr>
      </w:pPr>
      <w:r w:rsidRPr="00451354">
        <w:rPr>
          <w:sz w:val="28"/>
          <w:szCs w:val="28"/>
        </w:rPr>
        <w:t>Охват населения планово-регулярной очисткой по городу составляет 100%. Вывоз ТБО осуществляется в соответствии с утвержденными графиками и маршрутными листами.</w:t>
      </w:r>
    </w:p>
    <w:p w:rsidR="00383F48" w:rsidRPr="00451354" w:rsidRDefault="00383F48" w:rsidP="00383F48">
      <w:pPr>
        <w:pStyle w:val="S1"/>
        <w:ind w:firstLine="567"/>
        <w:rPr>
          <w:sz w:val="28"/>
          <w:szCs w:val="28"/>
        </w:rPr>
      </w:pPr>
      <w:r w:rsidRPr="00451354">
        <w:rPr>
          <w:sz w:val="28"/>
          <w:szCs w:val="28"/>
        </w:rPr>
        <w:t>Сбор ТБО в контейнеры производится на специально отведенных местах – контейнерных площадках.</w:t>
      </w:r>
    </w:p>
    <w:p w:rsidR="00383F48" w:rsidRPr="00451354" w:rsidRDefault="00383F48" w:rsidP="00383F48">
      <w:pPr>
        <w:pStyle w:val="S1"/>
        <w:ind w:firstLine="567"/>
        <w:rPr>
          <w:sz w:val="28"/>
          <w:szCs w:val="28"/>
        </w:rPr>
      </w:pPr>
      <w:r w:rsidRPr="00451354">
        <w:rPr>
          <w:sz w:val="28"/>
          <w:szCs w:val="28"/>
        </w:rPr>
        <w:t>В настоящее время в городе оборудованы железобетонные площадки, на которых установлены 601 контейнер объемом 0,75м</w:t>
      </w:r>
      <w:r w:rsidRPr="00383F48">
        <w:rPr>
          <w:sz w:val="28"/>
          <w:szCs w:val="28"/>
        </w:rPr>
        <w:t xml:space="preserve">3 </w:t>
      </w:r>
      <w:r w:rsidRPr="00451354">
        <w:rPr>
          <w:sz w:val="28"/>
          <w:szCs w:val="28"/>
        </w:rPr>
        <w:t>для сбора отходов. Не все контейнерные площадки соответствуют санитарным и эстетическим требованиям.</w:t>
      </w:r>
    </w:p>
    <w:p w:rsidR="00383F48" w:rsidRPr="00451354" w:rsidRDefault="00383F48" w:rsidP="00383F48">
      <w:pPr>
        <w:pStyle w:val="S1"/>
        <w:ind w:firstLine="567"/>
        <w:rPr>
          <w:sz w:val="28"/>
          <w:szCs w:val="28"/>
        </w:rPr>
      </w:pPr>
      <w:r w:rsidRPr="00451354">
        <w:rPr>
          <w:sz w:val="28"/>
          <w:szCs w:val="28"/>
        </w:rPr>
        <w:t>Вывоз ТБО с контейнерных площадок осуществляется ежедневно с помощью мусоровозов с боковой загрузкой.</w:t>
      </w:r>
    </w:p>
    <w:p w:rsidR="00383F48" w:rsidRPr="00451354" w:rsidRDefault="00383F48" w:rsidP="00383F48">
      <w:pPr>
        <w:pStyle w:val="S1"/>
        <w:ind w:firstLine="567"/>
        <w:rPr>
          <w:sz w:val="28"/>
          <w:szCs w:val="28"/>
        </w:rPr>
      </w:pPr>
      <w:r w:rsidRPr="00451354">
        <w:rPr>
          <w:sz w:val="28"/>
          <w:szCs w:val="28"/>
        </w:rPr>
        <w:t>Вывоз ТБО с использованием бестарного позвонкового метода осуществляется с помощью мусоровозов с задней загрузкой по маршрутам, согласно установленному графику.</w:t>
      </w:r>
    </w:p>
    <w:p w:rsidR="00383F48" w:rsidRPr="00451354" w:rsidRDefault="00383F48" w:rsidP="00383F48">
      <w:pPr>
        <w:pStyle w:val="S1"/>
        <w:ind w:firstLine="567"/>
        <w:rPr>
          <w:sz w:val="28"/>
          <w:szCs w:val="28"/>
        </w:rPr>
      </w:pPr>
      <w:r w:rsidRPr="00451354">
        <w:rPr>
          <w:sz w:val="28"/>
          <w:szCs w:val="28"/>
        </w:rPr>
        <w:t xml:space="preserve">В МО Туапсинское городское поселение осуществляется организованный сбор КГО. На балансе МУП «ТСДРСУ» имеется 12 бункеров и 1 </w:t>
      </w:r>
      <w:proofErr w:type="spellStart"/>
      <w:r w:rsidRPr="00451354">
        <w:rPr>
          <w:sz w:val="28"/>
          <w:szCs w:val="28"/>
        </w:rPr>
        <w:t>бункеровоз</w:t>
      </w:r>
      <w:proofErr w:type="spellEnd"/>
      <w:r w:rsidRPr="00451354">
        <w:rPr>
          <w:sz w:val="28"/>
          <w:szCs w:val="28"/>
        </w:rPr>
        <w:t>. Вывоз КГО осуществляется один раз в три дня.</w:t>
      </w:r>
    </w:p>
    <w:p w:rsidR="00383F48" w:rsidRDefault="00383F48" w:rsidP="00383F48">
      <w:pPr>
        <w:pStyle w:val="S1"/>
        <w:ind w:firstLine="567"/>
        <w:rPr>
          <w:sz w:val="28"/>
          <w:szCs w:val="28"/>
        </w:rPr>
      </w:pPr>
      <w:r w:rsidRPr="00451354">
        <w:rPr>
          <w:sz w:val="28"/>
          <w:szCs w:val="28"/>
        </w:rPr>
        <w:t xml:space="preserve">В настоящее время отходы, образуемые на территории городского поселения, вывозятся на свалку, расположенную в северной части, при въезде в город, в районе Гнилого ручья мыса </w:t>
      </w:r>
      <w:proofErr w:type="spellStart"/>
      <w:r w:rsidRPr="00451354">
        <w:rPr>
          <w:sz w:val="28"/>
          <w:szCs w:val="28"/>
        </w:rPr>
        <w:t>Кадош</w:t>
      </w:r>
      <w:proofErr w:type="spellEnd"/>
      <w:r w:rsidRPr="00451354">
        <w:rPr>
          <w:sz w:val="28"/>
          <w:szCs w:val="28"/>
        </w:rPr>
        <w:t xml:space="preserve"> и на свалку </w:t>
      </w:r>
      <w:proofErr w:type="spellStart"/>
      <w:r w:rsidRPr="00451354">
        <w:rPr>
          <w:sz w:val="28"/>
          <w:szCs w:val="28"/>
        </w:rPr>
        <w:t>с.Лермонтово</w:t>
      </w:r>
      <w:proofErr w:type="spellEnd"/>
      <w:r w:rsidRPr="00451354">
        <w:rPr>
          <w:sz w:val="28"/>
          <w:szCs w:val="28"/>
        </w:rPr>
        <w:t>.</w:t>
      </w:r>
    </w:p>
    <w:p w:rsidR="00383F48" w:rsidRPr="00451354" w:rsidRDefault="00383F48" w:rsidP="00383F48">
      <w:pPr>
        <w:pStyle w:val="S1"/>
        <w:ind w:firstLine="567"/>
        <w:rPr>
          <w:sz w:val="28"/>
          <w:szCs w:val="28"/>
        </w:rPr>
      </w:pPr>
      <w:r w:rsidRPr="00451354">
        <w:rPr>
          <w:sz w:val="28"/>
          <w:szCs w:val="28"/>
        </w:rPr>
        <w:t>Объем твердых бытовых отходов, принимаемых на полигоне к захоронению, за 2012 год, согласно выданным исходным данным, ориентировочно составляет 302415 м</w:t>
      </w:r>
      <w:r w:rsidRPr="00383F48">
        <w:rPr>
          <w:sz w:val="28"/>
          <w:szCs w:val="28"/>
        </w:rPr>
        <w:t>3</w:t>
      </w:r>
      <w:r w:rsidRPr="00451354">
        <w:rPr>
          <w:sz w:val="28"/>
          <w:szCs w:val="28"/>
        </w:rPr>
        <w:t>, в том числе: от населения – 158201 м</w:t>
      </w:r>
      <w:r w:rsidRPr="00383F48">
        <w:rPr>
          <w:sz w:val="28"/>
          <w:szCs w:val="28"/>
        </w:rPr>
        <w:t>3</w:t>
      </w:r>
      <w:r w:rsidRPr="00451354">
        <w:rPr>
          <w:sz w:val="28"/>
          <w:szCs w:val="28"/>
        </w:rPr>
        <w:t>, от предприятий и учреждений (вместе с самовывозом) - 102831 м</w:t>
      </w:r>
      <w:r w:rsidRPr="00383F48">
        <w:rPr>
          <w:sz w:val="28"/>
          <w:szCs w:val="28"/>
        </w:rPr>
        <w:t>3</w:t>
      </w:r>
      <w:r w:rsidRPr="00451354">
        <w:rPr>
          <w:sz w:val="28"/>
          <w:szCs w:val="28"/>
        </w:rPr>
        <w:t>.</w:t>
      </w:r>
    </w:p>
    <w:p w:rsidR="00383F48" w:rsidRPr="00383F48" w:rsidRDefault="00383F48" w:rsidP="00383F48">
      <w:pPr>
        <w:pStyle w:val="S1"/>
        <w:ind w:firstLine="567"/>
        <w:rPr>
          <w:sz w:val="28"/>
          <w:szCs w:val="28"/>
        </w:rPr>
      </w:pPr>
      <w:r w:rsidRPr="00383F48">
        <w:rPr>
          <w:sz w:val="28"/>
          <w:szCs w:val="28"/>
        </w:rPr>
        <w:t xml:space="preserve">На территории Туапсинского городского поселения система учета, сбора и использования вторичных материальных ресурсов в настоящее время слабо развита. Согласно выданным исходным данным на территории городского поселения расположены всего 2 пункта по приему вторичного сырья. На территории свалки на </w:t>
      </w:r>
      <w:proofErr w:type="spellStart"/>
      <w:r w:rsidRPr="00383F48">
        <w:rPr>
          <w:sz w:val="28"/>
          <w:szCs w:val="28"/>
        </w:rPr>
        <w:t>Кадоше</w:t>
      </w:r>
      <w:proofErr w:type="spellEnd"/>
      <w:r w:rsidRPr="00383F48">
        <w:rPr>
          <w:sz w:val="28"/>
          <w:szCs w:val="28"/>
        </w:rPr>
        <w:t xml:space="preserve"> проводится сортировка ТБО.</w:t>
      </w:r>
    </w:p>
    <w:p w:rsidR="00383F48" w:rsidRDefault="00383F48" w:rsidP="00383F48">
      <w:pPr>
        <w:spacing w:before="0" w:after="0"/>
        <w:jc w:val="left"/>
        <w:rPr>
          <w:b/>
          <w:bCs/>
          <w:color w:val="000000"/>
        </w:rPr>
      </w:pPr>
    </w:p>
    <w:p w:rsidR="00CE5488" w:rsidRDefault="00CE5488" w:rsidP="00383F48">
      <w:pPr>
        <w:spacing w:before="0" w:after="0"/>
        <w:jc w:val="left"/>
        <w:rPr>
          <w:b/>
          <w:bCs/>
          <w:color w:val="000000"/>
        </w:rPr>
      </w:pPr>
    </w:p>
    <w:p w:rsidR="00CE5488" w:rsidRDefault="00CE5488" w:rsidP="00383F48">
      <w:pPr>
        <w:spacing w:before="0" w:after="0"/>
        <w:jc w:val="left"/>
        <w:rPr>
          <w:b/>
          <w:bCs/>
          <w:color w:val="000000"/>
        </w:rPr>
      </w:pPr>
    </w:p>
    <w:p w:rsidR="00CE5488" w:rsidRDefault="00CE5488" w:rsidP="00383F48">
      <w:pPr>
        <w:spacing w:before="0" w:after="0"/>
        <w:jc w:val="left"/>
        <w:rPr>
          <w:b/>
          <w:bCs/>
          <w:color w:val="000000"/>
        </w:rPr>
      </w:pPr>
    </w:p>
    <w:p w:rsidR="00CE5488" w:rsidRDefault="00CE5488" w:rsidP="00383F48">
      <w:pPr>
        <w:spacing w:before="0" w:after="0"/>
        <w:jc w:val="left"/>
        <w:rPr>
          <w:b/>
          <w:bCs/>
          <w:color w:val="000000"/>
        </w:rPr>
      </w:pPr>
    </w:p>
    <w:p w:rsidR="00CE5488" w:rsidRDefault="00CE5488" w:rsidP="00383F48">
      <w:pPr>
        <w:spacing w:before="0" w:after="0"/>
        <w:jc w:val="left"/>
        <w:rPr>
          <w:b/>
          <w:bCs/>
          <w:color w:val="000000"/>
        </w:rPr>
      </w:pPr>
    </w:p>
    <w:p w:rsidR="00383F48" w:rsidRPr="00383F48" w:rsidRDefault="00383F48" w:rsidP="00383F48">
      <w:pPr>
        <w:spacing w:before="0" w:after="0"/>
        <w:jc w:val="left"/>
        <w:rPr>
          <w:b/>
          <w:bCs/>
          <w:color w:val="000000"/>
        </w:rPr>
      </w:pPr>
      <w:r>
        <w:rPr>
          <w:b/>
          <w:bCs/>
          <w:color w:val="000000"/>
        </w:rPr>
        <w:lastRenderedPageBreak/>
        <w:t xml:space="preserve">Таблица № </w:t>
      </w:r>
      <w:r w:rsidRPr="00BD378C">
        <w:rPr>
          <w:b/>
          <w:bCs/>
          <w:color w:val="000000"/>
        </w:rPr>
        <w:t>2.</w:t>
      </w:r>
      <w:r>
        <w:rPr>
          <w:b/>
          <w:bCs/>
          <w:color w:val="000000"/>
        </w:rPr>
        <w:t>6</w:t>
      </w:r>
      <w:r w:rsidRPr="00BD378C">
        <w:rPr>
          <w:b/>
          <w:bCs/>
          <w:color w:val="000000"/>
        </w:rPr>
        <w:t>.</w:t>
      </w:r>
      <w:r>
        <w:rPr>
          <w:b/>
          <w:bCs/>
          <w:color w:val="000000"/>
        </w:rPr>
        <w:t>2</w:t>
      </w:r>
      <w:r w:rsidRPr="00BD378C">
        <w:rPr>
          <w:b/>
          <w:bCs/>
          <w:color w:val="000000"/>
        </w:rPr>
        <w:t xml:space="preserve"> </w:t>
      </w:r>
      <w:r w:rsidRPr="00383F48">
        <w:rPr>
          <w:b/>
          <w:bCs/>
          <w:color w:val="000000"/>
        </w:rPr>
        <w:t xml:space="preserve">Характеристика свалки для захоронения ТБО на мысе </w:t>
      </w:r>
      <w:proofErr w:type="spellStart"/>
      <w:r w:rsidRPr="00383F48">
        <w:rPr>
          <w:b/>
          <w:bCs/>
          <w:color w:val="000000"/>
        </w:rPr>
        <w:t>Кадош</w:t>
      </w:r>
      <w:proofErr w:type="spellEnd"/>
    </w:p>
    <w:p w:rsidR="00383F48" w:rsidRDefault="00383F48" w:rsidP="00383F48">
      <w:pPr>
        <w:pStyle w:val="S1"/>
        <w:ind w:firstLine="567"/>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0"/>
        <w:gridCol w:w="3544"/>
      </w:tblGrid>
      <w:tr w:rsidR="00383F48" w:rsidRPr="00451354" w:rsidTr="00947CF3">
        <w:trPr>
          <w:trHeight w:val="678"/>
          <w:tblHeader/>
        </w:trPr>
        <w:tc>
          <w:tcPr>
            <w:tcW w:w="709" w:type="dxa"/>
            <w:vAlign w:val="center"/>
          </w:tcPr>
          <w:p w:rsidR="00383F48" w:rsidRPr="00451354" w:rsidRDefault="00383F48" w:rsidP="00947CF3">
            <w:pPr>
              <w:tabs>
                <w:tab w:val="num" w:pos="720"/>
              </w:tabs>
              <w:spacing w:before="0" w:after="0"/>
              <w:ind w:right="11"/>
              <w:jc w:val="center"/>
              <w:rPr>
                <w:b/>
              </w:rPr>
            </w:pPr>
            <w:r w:rsidRPr="00451354">
              <w:rPr>
                <w:b/>
              </w:rPr>
              <w:t>№</w:t>
            </w:r>
          </w:p>
          <w:p w:rsidR="00383F48" w:rsidRPr="00451354" w:rsidRDefault="00383F48" w:rsidP="00947CF3">
            <w:pPr>
              <w:tabs>
                <w:tab w:val="num" w:pos="720"/>
              </w:tabs>
              <w:spacing w:before="0" w:after="0"/>
              <w:ind w:right="11"/>
              <w:jc w:val="center"/>
              <w:rPr>
                <w:b/>
              </w:rPr>
            </w:pPr>
            <w:r w:rsidRPr="00451354">
              <w:rPr>
                <w:b/>
              </w:rPr>
              <w:t>п/п</w:t>
            </w:r>
          </w:p>
        </w:tc>
        <w:tc>
          <w:tcPr>
            <w:tcW w:w="5670" w:type="dxa"/>
            <w:vAlign w:val="center"/>
          </w:tcPr>
          <w:p w:rsidR="00383F48" w:rsidRPr="00451354" w:rsidRDefault="00383F48" w:rsidP="00947CF3">
            <w:pPr>
              <w:tabs>
                <w:tab w:val="num" w:pos="720"/>
              </w:tabs>
              <w:spacing w:before="0" w:after="0"/>
              <w:ind w:right="11"/>
              <w:jc w:val="center"/>
              <w:rPr>
                <w:b/>
              </w:rPr>
            </w:pPr>
            <w:r w:rsidRPr="00451354">
              <w:rPr>
                <w:b/>
              </w:rPr>
              <w:t>Характеристика</w:t>
            </w:r>
          </w:p>
        </w:tc>
        <w:tc>
          <w:tcPr>
            <w:tcW w:w="3544" w:type="dxa"/>
            <w:vAlign w:val="center"/>
          </w:tcPr>
          <w:p w:rsidR="00383F48" w:rsidRPr="00451354" w:rsidRDefault="00383F48" w:rsidP="00947CF3">
            <w:pPr>
              <w:tabs>
                <w:tab w:val="num" w:pos="720"/>
              </w:tabs>
              <w:spacing w:before="0" w:after="0"/>
              <w:ind w:right="11"/>
              <w:jc w:val="center"/>
              <w:rPr>
                <w:b/>
              </w:rPr>
            </w:pPr>
            <w:r w:rsidRPr="00451354">
              <w:rPr>
                <w:b/>
              </w:rPr>
              <w:t>Сведения</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1</w:t>
            </w:r>
          </w:p>
        </w:tc>
        <w:tc>
          <w:tcPr>
            <w:tcW w:w="5670" w:type="dxa"/>
          </w:tcPr>
          <w:p w:rsidR="00383F48" w:rsidRPr="00451354" w:rsidRDefault="00383F48" w:rsidP="009E0BFB">
            <w:pPr>
              <w:tabs>
                <w:tab w:val="num" w:pos="720"/>
              </w:tabs>
              <w:ind w:right="14"/>
              <w:rPr>
                <w:sz w:val="28"/>
                <w:szCs w:val="28"/>
              </w:rPr>
            </w:pPr>
            <w:r w:rsidRPr="00451354">
              <w:rPr>
                <w:sz w:val="28"/>
                <w:szCs w:val="28"/>
              </w:rPr>
              <w:t>Место расположения</w:t>
            </w:r>
          </w:p>
        </w:tc>
        <w:tc>
          <w:tcPr>
            <w:tcW w:w="3544" w:type="dxa"/>
          </w:tcPr>
          <w:p w:rsidR="00383F48" w:rsidRPr="00451354" w:rsidRDefault="00383F48" w:rsidP="009E0BFB">
            <w:pPr>
              <w:jc w:val="center"/>
              <w:rPr>
                <w:sz w:val="28"/>
                <w:szCs w:val="28"/>
              </w:rPr>
            </w:pPr>
            <w:r w:rsidRPr="00451354">
              <w:rPr>
                <w:sz w:val="28"/>
                <w:szCs w:val="28"/>
              </w:rPr>
              <w:t xml:space="preserve">Северо-восточная часть мыса </w:t>
            </w:r>
            <w:proofErr w:type="spellStart"/>
            <w:r w:rsidRPr="00451354">
              <w:rPr>
                <w:sz w:val="28"/>
                <w:szCs w:val="28"/>
              </w:rPr>
              <w:t>Кадош</w:t>
            </w:r>
            <w:proofErr w:type="spellEnd"/>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2</w:t>
            </w:r>
          </w:p>
        </w:tc>
        <w:tc>
          <w:tcPr>
            <w:tcW w:w="5670" w:type="dxa"/>
          </w:tcPr>
          <w:p w:rsidR="00383F48" w:rsidRPr="00451354" w:rsidRDefault="00383F48" w:rsidP="009E0BFB">
            <w:pPr>
              <w:tabs>
                <w:tab w:val="num" w:pos="720"/>
              </w:tabs>
              <w:ind w:right="14"/>
              <w:rPr>
                <w:sz w:val="28"/>
                <w:szCs w:val="28"/>
              </w:rPr>
            </w:pPr>
            <w:r w:rsidRPr="00451354">
              <w:rPr>
                <w:sz w:val="28"/>
                <w:szCs w:val="28"/>
              </w:rPr>
              <w:t>Обслуживающая организация</w:t>
            </w:r>
          </w:p>
        </w:tc>
        <w:tc>
          <w:tcPr>
            <w:tcW w:w="3544" w:type="dxa"/>
          </w:tcPr>
          <w:p w:rsidR="00383F48" w:rsidRPr="00451354" w:rsidRDefault="00383F48" w:rsidP="009E0BFB">
            <w:pPr>
              <w:jc w:val="center"/>
              <w:rPr>
                <w:sz w:val="28"/>
                <w:szCs w:val="28"/>
              </w:rPr>
            </w:pPr>
            <w:r w:rsidRPr="00451354">
              <w:rPr>
                <w:sz w:val="28"/>
                <w:szCs w:val="28"/>
              </w:rPr>
              <w:t xml:space="preserve">ОАО «УК </w:t>
            </w:r>
            <w:proofErr w:type="spellStart"/>
            <w:r w:rsidRPr="00451354">
              <w:rPr>
                <w:sz w:val="28"/>
                <w:szCs w:val="28"/>
              </w:rPr>
              <w:t>Кадош</w:t>
            </w:r>
            <w:proofErr w:type="spellEnd"/>
            <w:r w:rsidRPr="00451354">
              <w:rPr>
                <w:sz w:val="28"/>
                <w:szCs w:val="28"/>
              </w:rPr>
              <w:t xml:space="preserve">», </w:t>
            </w:r>
            <w:proofErr w:type="spellStart"/>
            <w:r w:rsidRPr="00451354">
              <w:rPr>
                <w:sz w:val="28"/>
                <w:szCs w:val="28"/>
              </w:rPr>
              <w:t>г.Туапсе</w:t>
            </w:r>
            <w:proofErr w:type="spellEnd"/>
            <w:r w:rsidRPr="00451354">
              <w:rPr>
                <w:sz w:val="28"/>
                <w:szCs w:val="28"/>
              </w:rPr>
              <w:t xml:space="preserve">, </w:t>
            </w:r>
            <w:proofErr w:type="spellStart"/>
            <w:r w:rsidRPr="00451354">
              <w:rPr>
                <w:sz w:val="28"/>
                <w:szCs w:val="28"/>
              </w:rPr>
              <w:t>ул.Гагарина</w:t>
            </w:r>
            <w:proofErr w:type="spellEnd"/>
            <w:r w:rsidRPr="00451354">
              <w:rPr>
                <w:sz w:val="28"/>
                <w:szCs w:val="28"/>
              </w:rPr>
              <w:t>, 27 тел.8(86167) 2-83-10</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3</w:t>
            </w:r>
          </w:p>
        </w:tc>
        <w:tc>
          <w:tcPr>
            <w:tcW w:w="5670" w:type="dxa"/>
          </w:tcPr>
          <w:p w:rsidR="00383F48" w:rsidRPr="00451354" w:rsidRDefault="00383F48" w:rsidP="009E0BFB">
            <w:pPr>
              <w:tabs>
                <w:tab w:val="num" w:pos="720"/>
              </w:tabs>
              <w:ind w:right="14"/>
              <w:rPr>
                <w:sz w:val="28"/>
                <w:szCs w:val="28"/>
              </w:rPr>
            </w:pPr>
            <w:r w:rsidRPr="00451354">
              <w:rPr>
                <w:sz w:val="28"/>
                <w:szCs w:val="28"/>
              </w:rPr>
              <w:t>Площадь полигона или свалки, га</w:t>
            </w:r>
          </w:p>
        </w:tc>
        <w:tc>
          <w:tcPr>
            <w:tcW w:w="3544" w:type="dxa"/>
            <w:vAlign w:val="center"/>
          </w:tcPr>
          <w:p w:rsidR="00383F48" w:rsidRPr="00451354" w:rsidRDefault="00383F48" w:rsidP="009E0BFB">
            <w:pPr>
              <w:jc w:val="center"/>
              <w:rPr>
                <w:sz w:val="28"/>
                <w:szCs w:val="28"/>
              </w:rPr>
            </w:pPr>
            <w:r w:rsidRPr="00451354">
              <w:rPr>
                <w:sz w:val="28"/>
                <w:szCs w:val="28"/>
              </w:rPr>
              <w:t>6,6</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4</w:t>
            </w:r>
          </w:p>
        </w:tc>
        <w:tc>
          <w:tcPr>
            <w:tcW w:w="5670" w:type="dxa"/>
          </w:tcPr>
          <w:p w:rsidR="00383F48" w:rsidRPr="00451354" w:rsidRDefault="00383F48" w:rsidP="009E0BFB">
            <w:pPr>
              <w:tabs>
                <w:tab w:val="num" w:pos="720"/>
              </w:tabs>
              <w:ind w:right="14"/>
              <w:rPr>
                <w:sz w:val="28"/>
                <w:szCs w:val="28"/>
              </w:rPr>
            </w:pPr>
            <w:r w:rsidRPr="00451354">
              <w:rPr>
                <w:sz w:val="28"/>
                <w:szCs w:val="28"/>
              </w:rPr>
              <w:t>В том числе площадь участка складирования, га</w:t>
            </w:r>
          </w:p>
        </w:tc>
        <w:tc>
          <w:tcPr>
            <w:tcW w:w="3544" w:type="dxa"/>
            <w:vAlign w:val="center"/>
          </w:tcPr>
          <w:p w:rsidR="00383F48" w:rsidRPr="00451354" w:rsidRDefault="00383F48" w:rsidP="009E0BFB">
            <w:pPr>
              <w:jc w:val="center"/>
              <w:rPr>
                <w:sz w:val="28"/>
                <w:szCs w:val="28"/>
              </w:rPr>
            </w:pPr>
            <w:r w:rsidRPr="00451354">
              <w:rPr>
                <w:sz w:val="28"/>
                <w:szCs w:val="28"/>
              </w:rPr>
              <w:t>6,6</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5</w:t>
            </w:r>
          </w:p>
        </w:tc>
        <w:tc>
          <w:tcPr>
            <w:tcW w:w="5670" w:type="dxa"/>
          </w:tcPr>
          <w:p w:rsidR="00383F48" w:rsidRPr="00451354" w:rsidRDefault="00383F48" w:rsidP="009E0BFB">
            <w:pPr>
              <w:tabs>
                <w:tab w:val="num" w:pos="720"/>
              </w:tabs>
              <w:ind w:right="14"/>
              <w:rPr>
                <w:sz w:val="28"/>
                <w:szCs w:val="28"/>
              </w:rPr>
            </w:pPr>
            <w:r w:rsidRPr="00451354">
              <w:rPr>
                <w:sz w:val="28"/>
                <w:szCs w:val="28"/>
              </w:rPr>
              <w:t>Год ввода в эксплуатацию</w:t>
            </w:r>
          </w:p>
        </w:tc>
        <w:tc>
          <w:tcPr>
            <w:tcW w:w="3544" w:type="dxa"/>
          </w:tcPr>
          <w:p w:rsidR="00383F48" w:rsidRPr="00451354" w:rsidRDefault="00383F48" w:rsidP="009E0BFB">
            <w:pPr>
              <w:jc w:val="center"/>
              <w:rPr>
                <w:sz w:val="28"/>
                <w:szCs w:val="28"/>
              </w:rPr>
            </w:pPr>
            <w:r w:rsidRPr="00451354">
              <w:rPr>
                <w:sz w:val="28"/>
                <w:szCs w:val="28"/>
              </w:rPr>
              <w:t>1964</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p>
        </w:tc>
        <w:tc>
          <w:tcPr>
            <w:tcW w:w="5670" w:type="dxa"/>
          </w:tcPr>
          <w:p w:rsidR="00383F48" w:rsidRPr="00451354" w:rsidRDefault="00383F48" w:rsidP="009E0BFB">
            <w:pPr>
              <w:tabs>
                <w:tab w:val="num" w:pos="720"/>
              </w:tabs>
              <w:ind w:right="14"/>
              <w:rPr>
                <w:sz w:val="28"/>
                <w:szCs w:val="28"/>
                <w:vertAlign w:val="superscript"/>
              </w:rPr>
            </w:pPr>
            <w:r w:rsidRPr="00451354">
              <w:rPr>
                <w:sz w:val="28"/>
                <w:szCs w:val="28"/>
              </w:rPr>
              <w:t>Мощность полигона или свалки, тыс. м</w:t>
            </w:r>
            <w:r w:rsidRPr="00451354">
              <w:rPr>
                <w:sz w:val="28"/>
                <w:szCs w:val="28"/>
                <w:vertAlign w:val="superscript"/>
              </w:rPr>
              <w:t>3</w:t>
            </w:r>
          </w:p>
        </w:tc>
        <w:tc>
          <w:tcPr>
            <w:tcW w:w="3544" w:type="dxa"/>
          </w:tcPr>
          <w:p w:rsidR="00383F48" w:rsidRPr="00451354" w:rsidRDefault="00383F48" w:rsidP="009E0BFB">
            <w:pPr>
              <w:jc w:val="center"/>
              <w:rPr>
                <w:sz w:val="28"/>
                <w:szCs w:val="28"/>
              </w:rPr>
            </w:pPr>
            <w:r w:rsidRPr="00451354">
              <w:rPr>
                <w:sz w:val="28"/>
                <w:szCs w:val="28"/>
              </w:rPr>
              <w:t>н/д</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6</w:t>
            </w:r>
          </w:p>
        </w:tc>
        <w:tc>
          <w:tcPr>
            <w:tcW w:w="5670" w:type="dxa"/>
          </w:tcPr>
          <w:p w:rsidR="00383F48" w:rsidRPr="00451354" w:rsidRDefault="00383F48" w:rsidP="009E0BFB">
            <w:pPr>
              <w:tabs>
                <w:tab w:val="num" w:pos="720"/>
              </w:tabs>
              <w:ind w:right="14"/>
              <w:rPr>
                <w:sz w:val="28"/>
                <w:szCs w:val="28"/>
              </w:rPr>
            </w:pPr>
            <w:r w:rsidRPr="00451354">
              <w:rPr>
                <w:sz w:val="28"/>
                <w:szCs w:val="28"/>
              </w:rPr>
              <w:t>Объем размещения ТБО, тыс.м</w:t>
            </w:r>
            <w:r w:rsidRPr="00451354">
              <w:rPr>
                <w:sz w:val="28"/>
                <w:szCs w:val="28"/>
                <w:vertAlign w:val="superscript"/>
              </w:rPr>
              <w:t>3</w:t>
            </w:r>
            <w:r w:rsidRPr="00451354">
              <w:rPr>
                <w:sz w:val="28"/>
                <w:szCs w:val="28"/>
              </w:rPr>
              <w:t>/год</w:t>
            </w:r>
          </w:p>
        </w:tc>
        <w:tc>
          <w:tcPr>
            <w:tcW w:w="3544" w:type="dxa"/>
          </w:tcPr>
          <w:p w:rsidR="00383F48" w:rsidRPr="00451354" w:rsidRDefault="00383F48" w:rsidP="009E0BFB">
            <w:pPr>
              <w:jc w:val="center"/>
              <w:rPr>
                <w:sz w:val="28"/>
                <w:szCs w:val="28"/>
              </w:rPr>
            </w:pPr>
            <w:r w:rsidRPr="00451354">
              <w:rPr>
                <w:sz w:val="28"/>
                <w:szCs w:val="28"/>
              </w:rPr>
              <w:t>298,4</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7</w:t>
            </w:r>
          </w:p>
        </w:tc>
        <w:tc>
          <w:tcPr>
            <w:tcW w:w="5670" w:type="dxa"/>
          </w:tcPr>
          <w:p w:rsidR="00383F48" w:rsidRPr="00451354" w:rsidRDefault="00383F48" w:rsidP="009E0BFB">
            <w:pPr>
              <w:tabs>
                <w:tab w:val="num" w:pos="720"/>
              </w:tabs>
              <w:ind w:right="14"/>
              <w:rPr>
                <w:sz w:val="28"/>
                <w:szCs w:val="28"/>
                <w:vertAlign w:val="superscript"/>
              </w:rPr>
            </w:pPr>
            <w:r w:rsidRPr="00451354">
              <w:rPr>
                <w:sz w:val="28"/>
                <w:szCs w:val="28"/>
              </w:rPr>
              <w:t>Объем накопленных отходов, тыс. м</w:t>
            </w:r>
            <w:r w:rsidRPr="00451354">
              <w:rPr>
                <w:sz w:val="28"/>
                <w:szCs w:val="28"/>
                <w:vertAlign w:val="superscript"/>
              </w:rPr>
              <w:t>3</w:t>
            </w:r>
          </w:p>
        </w:tc>
        <w:tc>
          <w:tcPr>
            <w:tcW w:w="3544" w:type="dxa"/>
          </w:tcPr>
          <w:p w:rsidR="00383F48" w:rsidRPr="00451354" w:rsidRDefault="00383F48" w:rsidP="009E0BFB">
            <w:pPr>
              <w:jc w:val="center"/>
              <w:rPr>
                <w:sz w:val="28"/>
                <w:szCs w:val="28"/>
              </w:rPr>
            </w:pPr>
            <w:r w:rsidRPr="00451354">
              <w:rPr>
                <w:sz w:val="28"/>
                <w:szCs w:val="28"/>
              </w:rPr>
              <w:t>8400,0</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8</w:t>
            </w:r>
          </w:p>
        </w:tc>
        <w:tc>
          <w:tcPr>
            <w:tcW w:w="5670" w:type="dxa"/>
          </w:tcPr>
          <w:p w:rsidR="00383F48" w:rsidRPr="00451354" w:rsidRDefault="00383F48" w:rsidP="009E0BFB">
            <w:pPr>
              <w:tabs>
                <w:tab w:val="num" w:pos="720"/>
              </w:tabs>
              <w:ind w:right="14"/>
              <w:rPr>
                <w:sz w:val="28"/>
                <w:szCs w:val="28"/>
              </w:rPr>
            </w:pPr>
            <w:r w:rsidRPr="00451354">
              <w:rPr>
                <w:sz w:val="28"/>
                <w:szCs w:val="28"/>
              </w:rPr>
              <w:t>Планируемый срок эксплуатации, лет</w:t>
            </w:r>
          </w:p>
        </w:tc>
        <w:tc>
          <w:tcPr>
            <w:tcW w:w="3544" w:type="dxa"/>
          </w:tcPr>
          <w:p w:rsidR="00383F48" w:rsidRPr="00451354" w:rsidRDefault="00383F48" w:rsidP="009E0BFB">
            <w:pPr>
              <w:jc w:val="center"/>
              <w:rPr>
                <w:sz w:val="28"/>
                <w:szCs w:val="28"/>
              </w:rPr>
            </w:pPr>
            <w:r w:rsidRPr="00451354">
              <w:rPr>
                <w:sz w:val="28"/>
                <w:szCs w:val="28"/>
              </w:rPr>
              <w:t>закрыта</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9</w:t>
            </w:r>
          </w:p>
        </w:tc>
        <w:tc>
          <w:tcPr>
            <w:tcW w:w="5670" w:type="dxa"/>
          </w:tcPr>
          <w:p w:rsidR="00383F48" w:rsidRPr="00451354" w:rsidRDefault="00383F48" w:rsidP="009E0BFB">
            <w:pPr>
              <w:tabs>
                <w:tab w:val="num" w:pos="720"/>
              </w:tabs>
              <w:ind w:right="14"/>
              <w:rPr>
                <w:sz w:val="28"/>
                <w:szCs w:val="28"/>
              </w:rPr>
            </w:pPr>
            <w:r w:rsidRPr="00451354">
              <w:rPr>
                <w:sz w:val="28"/>
                <w:szCs w:val="28"/>
              </w:rPr>
              <w:t>Весовой контроль ТБО, поступающих на захоронение</w:t>
            </w:r>
          </w:p>
        </w:tc>
        <w:tc>
          <w:tcPr>
            <w:tcW w:w="3544" w:type="dxa"/>
            <w:vAlign w:val="center"/>
          </w:tcPr>
          <w:p w:rsidR="00383F48" w:rsidRPr="00451354" w:rsidRDefault="00383F48" w:rsidP="009E0BFB">
            <w:pPr>
              <w:jc w:val="center"/>
              <w:rPr>
                <w:sz w:val="28"/>
                <w:szCs w:val="28"/>
              </w:rPr>
            </w:pPr>
            <w:r w:rsidRPr="00451354">
              <w:rPr>
                <w:sz w:val="28"/>
                <w:szCs w:val="28"/>
              </w:rPr>
              <w:t>нет</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10</w:t>
            </w:r>
          </w:p>
        </w:tc>
        <w:tc>
          <w:tcPr>
            <w:tcW w:w="5670" w:type="dxa"/>
          </w:tcPr>
          <w:p w:rsidR="00383F48" w:rsidRPr="00451354" w:rsidRDefault="00383F48" w:rsidP="009E0BFB">
            <w:pPr>
              <w:tabs>
                <w:tab w:val="num" w:pos="720"/>
              </w:tabs>
              <w:ind w:right="14"/>
              <w:rPr>
                <w:sz w:val="28"/>
                <w:szCs w:val="28"/>
              </w:rPr>
            </w:pPr>
            <w:r w:rsidRPr="00451354">
              <w:rPr>
                <w:sz w:val="28"/>
                <w:szCs w:val="28"/>
              </w:rPr>
              <w:t>Стационарный радиометрический контроль</w:t>
            </w:r>
          </w:p>
        </w:tc>
        <w:tc>
          <w:tcPr>
            <w:tcW w:w="3544" w:type="dxa"/>
          </w:tcPr>
          <w:p w:rsidR="00383F48" w:rsidRPr="00451354" w:rsidRDefault="00383F48" w:rsidP="009E0BFB">
            <w:pPr>
              <w:jc w:val="center"/>
              <w:rPr>
                <w:sz w:val="28"/>
                <w:szCs w:val="28"/>
              </w:rPr>
            </w:pPr>
            <w:r w:rsidRPr="00451354">
              <w:rPr>
                <w:sz w:val="28"/>
                <w:szCs w:val="28"/>
              </w:rPr>
              <w:t>нет</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11</w:t>
            </w:r>
          </w:p>
        </w:tc>
        <w:tc>
          <w:tcPr>
            <w:tcW w:w="5670" w:type="dxa"/>
          </w:tcPr>
          <w:p w:rsidR="00383F48" w:rsidRPr="00451354" w:rsidRDefault="00383F48" w:rsidP="009E0BFB">
            <w:pPr>
              <w:tabs>
                <w:tab w:val="num" w:pos="720"/>
              </w:tabs>
              <w:ind w:right="14"/>
              <w:rPr>
                <w:sz w:val="28"/>
                <w:szCs w:val="28"/>
              </w:rPr>
            </w:pPr>
            <w:r w:rsidRPr="00451354">
              <w:rPr>
                <w:sz w:val="28"/>
                <w:szCs w:val="28"/>
              </w:rPr>
              <w:t>Дезинфекция  мусоровозов и контейнеров</w:t>
            </w:r>
          </w:p>
        </w:tc>
        <w:tc>
          <w:tcPr>
            <w:tcW w:w="3544" w:type="dxa"/>
          </w:tcPr>
          <w:p w:rsidR="00383F48" w:rsidRPr="00451354" w:rsidRDefault="00383F48" w:rsidP="009E0BFB">
            <w:pPr>
              <w:jc w:val="center"/>
              <w:rPr>
                <w:sz w:val="28"/>
                <w:szCs w:val="28"/>
              </w:rPr>
            </w:pPr>
            <w:r w:rsidRPr="00451354">
              <w:rPr>
                <w:sz w:val="28"/>
                <w:szCs w:val="28"/>
              </w:rPr>
              <w:t>На территории МУП «ТСДРСУ»</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12</w:t>
            </w:r>
          </w:p>
        </w:tc>
        <w:tc>
          <w:tcPr>
            <w:tcW w:w="5670" w:type="dxa"/>
          </w:tcPr>
          <w:p w:rsidR="00383F48" w:rsidRPr="00451354" w:rsidRDefault="00383F48" w:rsidP="009E0BFB">
            <w:pPr>
              <w:tabs>
                <w:tab w:val="num" w:pos="720"/>
              </w:tabs>
              <w:ind w:right="14"/>
              <w:rPr>
                <w:sz w:val="28"/>
                <w:szCs w:val="28"/>
              </w:rPr>
            </w:pPr>
            <w:r w:rsidRPr="00451354">
              <w:rPr>
                <w:sz w:val="28"/>
                <w:szCs w:val="28"/>
              </w:rPr>
              <w:t>Система мониторинга состояния окружающей среды</w:t>
            </w:r>
          </w:p>
        </w:tc>
        <w:tc>
          <w:tcPr>
            <w:tcW w:w="3544" w:type="dxa"/>
            <w:vAlign w:val="center"/>
          </w:tcPr>
          <w:p w:rsidR="00383F48" w:rsidRPr="00451354" w:rsidRDefault="00383F48" w:rsidP="009E0BFB">
            <w:pPr>
              <w:jc w:val="center"/>
              <w:rPr>
                <w:sz w:val="28"/>
                <w:szCs w:val="28"/>
              </w:rPr>
            </w:pPr>
            <w:r w:rsidRPr="00451354">
              <w:rPr>
                <w:sz w:val="28"/>
                <w:szCs w:val="28"/>
              </w:rPr>
              <w:t>нет</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13</w:t>
            </w:r>
          </w:p>
        </w:tc>
        <w:tc>
          <w:tcPr>
            <w:tcW w:w="5670" w:type="dxa"/>
          </w:tcPr>
          <w:p w:rsidR="00383F48" w:rsidRPr="00451354" w:rsidRDefault="00383F48" w:rsidP="009E0BFB">
            <w:pPr>
              <w:tabs>
                <w:tab w:val="num" w:pos="720"/>
              </w:tabs>
              <w:ind w:right="14"/>
              <w:rPr>
                <w:sz w:val="28"/>
                <w:szCs w:val="28"/>
              </w:rPr>
            </w:pPr>
            <w:r w:rsidRPr="00451354">
              <w:rPr>
                <w:sz w:val="28"/>
                <w:szCs w:val="28"/>
              </w:rPr>
              <w:t>Локальная очистка сточных вод, фильтрата</w:t>
            </w:r>
          </w:p>
        </w:tc>
        <w:tc>
          <w:tcPr>
            <w:tcW w:w="3544" w:type="dxa"/>
          </w:tcPr>
          <w:p w:rsidR="00383F48" w:rsidRPr="00451354" w:rsidRDefault="00383F48" w:rsidP="009E0BFB">
            <w:pPr>
              <w:jc w:val="center"/>
              <w:rPr>
                <w:sz w:val="28"/>
                <w:szCs w:val="28"/>
              </w:rPr>
            </w:pPr>
            <w:r w:rsidRPr="00451354">
              <w:rPr>
                <w:sz w:val="28"/>
                <w:szCs w:val="28"/>
              </w:rPr>
              <w:t>нет</w:t>
            </w:r>
          </w:p>
        </w:tc>
      </w:tr>
      <w:tr w:rsidR="00383F48" w:rsidRPr="00451354" w:rsidTr="009E0BFB">
        <w:tc>
          <w:tcPr>
            <w:tcW w:w="709" w:type="dxa"/>
          </w:tcPr>
          <w:p w:rsidR="00383F48" w:rsidRPr="00451354" w:rsidRDefault="00383F48" w:rsidP="009E0BFB">
            <w:pPr>
              <w:tabs>
                <w:tab w:val="num" w:pos="720"/>
              </w:tabs>
              <w:ind w:right="14"/>
              <w:jc w:val="center"/>
              <w:rPr>
                <w:sz w:val="28"/>
                <w:szCs w:val="28"/>
              </w:rPr>
            </w:pPr>
            <w:r w:rsidRPr="00451354">
              <w:rPr>
                <w:sz w:val="28"/>
                <w:szCs w:val="28"/>
              </w:rPr>
              <w:t xml:space="preserve">14 </w:t>
            </w:r>
          </w:p>
        </w:tc>
        <w:tc>
          <w:tcPr>
            <w:tcW w:w="5670" w:type="dxa"/>
          </w:tcPr>
          <w:p w:rsidR="00383F48" w:rsidRPr="00451354" w:rsidRDefault="00383F48" w:rsidP="009E0BFB">
            <w:pPr>
              <w:tabs>
                <w:tab w:val="num" w:pos="720"/>
              </w:tabs>
              <w:ind w:right="14"/>
              <w:rPr>
                <w:sz w:val="28"/>
                <w:szCs w:val="28"/>
                <w:vertAlign w:val="superscript"/>
              </w:rPr>
            </w:pPr>
            <w:r w:rsidRPr="00451354">
              <w:rPr>
                <w:sz w:val="28"/>
                <w:szCs w:val="28"/>
              </w:rPr>
              <w:t xml:space="preserve"> Себестоимость складирования, </w:t>
            </w:r>
            <w:proofErr w:type="spellStart"/>
            <w:r w:rsidRPr="00451354">
              <w:rPr>
                <w:sz w:val="28"/>
                <w:szCs w:val="28"/>
              </w:rPr>
              <w:t>руб</w:t>
            </w:r>
            <w:proofErr w:type="spellEnd"/>
            <w:r w:rsidRPr="00451354">
              <w:rPr>
                <w:sz w:val="28"/>
                <w:szCs w:val="28"/>
              </w:rPr>
              <w:t>/м</w:t>
            </w:r>
            <w:r w:rsidRPr="00451354">
              <w:rPr>
                <w:sz w:val="28"/>
                <w:szCs w:val="28"/>
                <w:vertAlign w:val="superscript"/>
              </w:rPr>
              <w:t>3</w:t>
            </w:r>
          </w:p>
        </w:tc>
        <w:tc>
          <w:tcPr>
            <w:tcW w:w="3544" w:type="dxa"/>
          </w:tcPr>
          <w:p w:rsidR="00383F48" w:rsidRPr="00451354" w:rsidRDefault="00383F48" w:rsidP="009E0BFB">
            <w:pPr>
              <w:jc w:val="center"/>
              <w:rPr>
                <w:sz w:val="28"/>
                <w:szCs w:val="28"/>
              </w:rPr>
            </w:pPr>
            <w:r w:rsidRPr="00451354">
              <w:rPr>
                <w:sz w:val="28"/>
                <w:szCs w:val="28"/>
              </w:rPr>
              <w:t>90,8</w:t>
            </w:r>
          </w:p>
        </w:tc>
      </w:tr>
      <w:tr w:rsidR="00383F48" w:rsidRPr="00451354" w:rsidTr="00383F48">
        <w:trPr>
          <w:trHeight w:hRule="exact" w:val="1162"/>
        </w:trPr>
        <w:tc>
          <w:tcPr>
            <w:tcW w:w="709" w:type="dxa"/>
          </w:tcPr>
          <w:p w:rsidR="00383F48" w:rsidRPr="00451354" w:rsidRDefault="00383F48" w:rsidP="009E0BFB">
            <w:pPr>
              <w:tabs>
                <w:tab w:val="num" w:pos="720"/>
              </w:tabs>
              <w:ind w:right="14"/>
              <w:jc w:val="center"/>
              <w:rPr>
                <w:sz w:val="28"/>
                <w:szCs w:val="28"/>
              </w:rPr>
            </w:pPr>
            <w:r w:rsidRPr="00451354">
              <w:rPr>
                <w:sz w:val="28"/>
                <w:szCs w:val="28"/>
              </w:rPr>
              <w:t>15</w:t>
            </w:r>
          </w:p>
        </w:tc>
        <w:tc>
          <w:tcPr>
            <w:tcW w:w="5670" w:type="dxa"/>
          </w:tcPr>
          <w:p w:rsidR="00383F48" w:rsidRPr="00451354" w:rsidRDefault="00383F48" w:rsidP="009E0BFB">
            <w:pPr>
              <w:tabs>
                <w:tab w:val="num" w:pos="720"/>
              </w:tabs>
              <w:ind w:right="14"/>
              <w:rPr>
                <w:sz w:val="28"/>
                <w:szCs w:val="28"/>
                <w:vertAlign w:val="superscript"/>
              </w:rPr>
            </w:pPr>
            <w:r w:rsidRPr="00451354">
              <w:rPr>
                <w:sz w:val="28"/>
                <w:szCs w:val="28"/>
              </w:rPr>
              <w:t xml:space="preserve">Тариф на сбор и вывоз отходов, </w:t>
            </w:r>
            <w:proofErr w:type="spellStart"/>
            <w:r w:rsidRPr="00451354">
              <w:rPr>
                <w:sz w:val="28"/>
                <w:szCs w:val="28"/>
              </w:rPr>
              <w:t>руб</w:t>
            </w:r>
            <w:proofErr w:type="spellEnd"/>
            <w:r w:rsidRPr="00451354">
              <w:rPr>
                <w:sz w:val="28"/>
                <w:szCs w:val="28"/>
              </w:rPr>
              <w:t>/м</w:t>
            </w:r>
            <w:r w:rsidRPr="00451354">
              <w:rPr>
                <w:sz w:val="28"/>
                <w:szCs w:val="28"/>
                <w:vertAlign w:val="superscript"/>
              </w:rPr>
              <w:t>3</w:t>
            </w:r>
          </w:p>
        </w:tc>
        <w:tc>
          <w:tcPr>
            <w:tcW w:w="3544" w:type="dxa"/>
          </w:tcPr>
          <w:p w:rsidR="00383F48" w:rsidRPr="00451354" w:rsidRDefault="00383F48" w:rsidP="009E0BFB">
            <w:pPr>
              <w:jc w:val="center"/>
              <w:rPr>
                <w:sz w:val="28"/>
                <w:szCs w:val="28"/>
              </w:rPr>
            </w:pPr>
            <w:r w:rsidRPr="00451354">
              <w:rPr>
                <w:sz w:val="28"/>
                <w:szCs w:val="28"/>
              </w:rPr>
              <w:t xml:space="preserve">население -190,52 </w:t>
            </w:r>
            <w:proofErr w:type="spellStart"/>
            <w:r w:rsidRPr="00451354">
              <w:rPr>
                <w:sz w:val="28"/>
                <w:szCs w:val="28"/>
              </w:rPr>
              <w:t>руб</w:t>
            </w:r>
            <w:proofErr w:type="spellEnd"/>
            <w:r w:rsidRPr="00451354">
              <w:rPr>
                <w:sz w:val="28"/>
                <w:szCs w:val="28"/>
              </w:rPr>
              <w:t>/м</w:t>
            </w:r>
            <w:r w:rsidRPr="00451354">
              <w:rPr>
                <w:sz w:val="28"/>
                <w:szCs w:val="28"/>
                <w:vertAlign w:val="superscript"/>
              </w:rPr>
              <w:t>3</w:t>
            </w:r>
            <w:r w:rsidRPr="00451354">
              <w:rPr>
                <w:sz w:val="28"/>
                <w:szCs w:val="28"/>
              </w:rPr>
              <w:t xml:space="preserve">, </w:t>
            </w:r>
            <w:proofErr w:type="spellStart"/>
            <w:r w:rsidRPr="00451354">
              <w:rPr>
                <w:sz w:val="28"/>
                <w:szCs w:val="28"/>
              </w:rPr>
              <w:t>юр.лица</w:t>
            </w:r>
            <w:proofErr w:type="spellEnd"/>
            <w:r w:rsidRPr="00451354">
              <w:rPr>
                <w:sz w:val="28"/>
                <w:szCs w:val="28"/>
              </w:rPr>
              <w:t xml:space="preserve"> - 228,0 </w:t>
            </w:r>
            <w:proofErr w:type="spellStart"/>
            <w:r w:rsidRPr="00451354">
              <w:rPr>
                <w:sz w:val="28"/>
                <w:szCs w:val="28"/>
              </w:rPr>
              <w:t>руб</w:t>
            </w:r>
            <w:proofErr w:type="spellEnd"/>
            <w:r w:rsidRPr="00451354">
              <w:rPr>
                <w:sz w:val="28"/>
                <w:szCs w:val="28"/>
              </w:rPr>
              <w:t>/м</w:t>
            </w:r>
            <w:r w:rsidRPr="00451354">
              <w:rPr>
                <w:sz w:val="28"/>
                <w:szCs w:val="28"/>
                <w:vertAlign w:val="superscript"/>
              </w:rPr>
              <w:t>3</w:t>
            </w:r>
            <w:r w:rsidRPr="00451354">
              <w:rPr>
                <w:sz w:val="28"/>
                <w:szCs w:val="28"/>
              </w:rPr>
              <w:t xml:space="preserve"> (</w:t>
            </w:r>
            <w:proofErr w:type="spellStart"/>
            <w:r w:rsidRPr="00451354">
              <w:rPr>
                <w:sz w:val="28"/>
                <w:szCs w:val="28"/>
              </w:rPr>
              <w:t>бз</w:t>
            </w:r>
            <w:proofErr w:type="spellEnd"/>
            <w:r w:rsidRPr="00451354">
              <w:rPr>
                <w:sz w:val="28"/>
                <w:szCs w:val="28"/>
              </w:rPr>
              <w:t xml:space="preserve"> НДС)</w:t>
            </w:r>
          </w:p>
        </w:tc>
      </w:tr>
      <w:tr w:rsidR="00383F48" w:rsidRPr="00451354" w:rsidTr="00383F48">
        <w:trPr>
          <w:trHeight w:hRule="exact" w:val="637"/>
        </w:trPr>
        <w:tc>
          <w:tcPr>
            <w:tcW w:w="709" w:type="dxa"/>
          </w:tcPr>
          <w:p w:rsidR="00383F48" w:rsidRPr="00451354" w:rsidRDefault="00383F48" w:rsidP="009E0BFB">
            <w:pPr>
              <w:tabs>
                <w:tab w:val="num" w:pos="720"/>
              </w:tabs>
              <w:ind w:right="14"/>
              <w:jc w:val="center"/>
              <w:rPr>
                <w:sz w:val="28"/>
                <w:szCs w:val="28"/>
              </w:rPr>
            </w:pPr>
            <w:r w:rsidRPr="00451354">
              <w:rPr>
                <w:sz w:val="28"/>
                <w:szCs w:val="28"/>
              </w:rPr>
              <w:lastRenderedPageBreak/>
              <w:t>16</w:t>
            </w:r>
          </w:p>
        </w:tc>
        <w:tc>
          <w:tcPr>
            <w:tcW w:w="5670" w:type="dxa"/>
          </w:tcPr>
          <w:p w:rsidR="00383F48" w:rsidRPr="00451354" w:rsidRDefault="00383F48" w:rsidP="009E0BFB">
            <w:pPr>
              <w:tabs>
                <w:tab w:val="num" w:pos="720"/>
              </w:tabs>
              <w:ind w:right="14"/>
              <w:rPr>
                <w:sz w:val="28"/>
                <w:szCs w:val="28"/>
              </w:rPr>
            </w:pPr>
            <w:r w:rsidRPr="00451354">
              <w:rPr>
                <w:sz w:val="28"/>
                <w:szCs w:val="28"/>
              </w:rPr>
              <w:t xml:space="preserve">Тариф за размещение ТБО на полигоне </w:t>
            </w:r>
          </w:p>
        </w:tc>
        <w:tc>
          <w:tcPr>
            <w:tcW w:w="3544" w:type="dxa"/>
          </w:tcPr>
          <w:p w:rsidR="00383F48" w:rsidRPr="00451354" w:rsidRDefault="00383F48" w:rsidP="009E0BFB">
            <w:pPr>
              <w:jc w:val="center"/>
              <w:rPr>
                <w:sz w:val="28"/>
                <w:szCs w:val="28"/>
              </w:rPr>
            </w:pPr>
            <w:r w:rsidRPr="00451354">
              <w:rPr>
                <w:sz w:val="28"/>
                <w:szCs w:val="28"/>
              </w:rPr>
              <w:t xml:space="preserve">48,8 </w:t>
            </w:r>
            <w:proofErr w:type="spellStart"/>
            <w:r w:rsidRPr="00451354">
              <w:rPr>
                <w:sz w:val="28"/>
                <w:szCs w:val="28"/>
              </w:rPr>
              <w:t>руб</w:t>
            </w:r>
            <w:proofErr w:type="spellEnd"/>
            <w:r w:rsidRPr="00451354">
              <w:rPr>
                <w:sz w:val="28"/>
                <w:szCs w:val="28"/>
              </w:rPr>
              <w:t>/м</w:t>
            </w:r>
            <w:r w:rsidRPr="00451354">
              <w:rPr>
                <w:sz w:val="28"/>
                <w:szCs w:val="28"/>
                <w:vertAlign w:val="superscript"/>
              </w:rPr>
              <w:t>3</w:t>
            </w:r>
          </w:p>
        </w:tc>
      </w:tr>
      <w:tr w:rsidR="00383F48" w:rsidRPr="00451354" w:rsidTr="00383F48">
        <w:trPr>
          <w:trHeight w:hRule="exact" w:val="1355"/>
        </w:trPr>
        <w:tc>
          <w:tcPr>
            <w:tcW w:w="709" w:type="dxa"/>
          </w:tcPr>
          <w:p w:rsidR="00383F48" w:rsidRPr="00451354" w:rsidRDefault="00383F48" w:rsidP="009E0BFB">
            <w:pPr>
              <w:tabs>
                <w:tab w:val="num" w:pos="720"/>
              </w:tabs>
              <w:ind w:right="14"/>
              <w:jc w:val="center"/>
              <w:rPr>
                <w:sz w:val="28"/>
                <w:szCs w:val="28"/>
              </w:rPr>
            </w:pPr>
            <w:r w:rsidRPr="00451354">
              <w:rPr>
                <w:sz w:val="28"/>
                <w:szCs w:val="28"/>
              </w:rPr>
              <w:t>17</w:t>
            </w:r>
          </w:p>
        </w:tc>
        <w:tc>
          <w:tcPr>
            <w:tcW w:w="5670" w:type="dxa"/>
          </w:tcPr>
          <w:p w:rsidR="00383F48" w:rsidRPr="00451354" w:rsidRDefault="00383F48" w:rsidP="009E0BFB">
            <w:pPr>
              <w:tabs>
                <w:tab w:val="num" w:pos="720"/>
              </w:tabs>
              <w:ind w:right="14"/>
              <w:rPr>
                <w:sz w:val="28"/>
                <w:szCs w:val="28"/>
              </w:rPr>
            </w:pPr>
            <w:r w:rsidRPr="00451354">
              <w:rPr>
                <w:sz w:val="28"/>
                <w:szCs w:val="28"/>
              </w:rPr>
              <w:t>Нормативно-правовой акт о выделении земельного участка</w:t>
            </w:r>
          </w:p>
        </w:tc>
        <w:tc>
          <w:tcPr>
            <w:tcW w:w="3544" w:type="dxa"/>
          </w:tcPr>
          <w:p w:rsidR="00383F48" w:rsidRPr="00451354" w:rsidRDefault="00383F48" w:rsidP="009E0BFB">
            <w:pPr>
              <w:jc w:val="center"/>
              <w:rPr>
                <w:sz w:val="28"/>
                <w:szCs w:val="28"/>
              </w:rPr>
            </w:pPr>
            <w:r w:rsidRPr="00451354">
              <w:t>постановление администрации муниципального образования Туапсинский район №1503 от 12.05.2010г</w:t>
            </w:r>
          </w:p>
        </w:tc>
      </w:tr>
      <w:tr w:rsidR="00383F48" w:rsidRPr="00451354" w:rsidTr="00383F48">
        <w:trPr>
          <w:trHeight w:hRule="exact" w:val="958"/>
        </w:trPr>
        <w:tc>
          <w:tcPr>
            <w:tcW w:w="709" w:type="dxa"/>
          </w:tcPr>
          <w:p w:rsidR="00383F48" w:rsidRPr="00451354" w:rsidRDefault="00383F48" w:rsidP="009E0BFB">
            <w:pPr>
              <w:tabs>
                <w:tab w:val="num" w:pos="720"/>
              </w:tabs>
              <w:ind w:right="14"/>
              <w:jc w:val="center"/>
              <w:rPr>
                <w:sz w:val="28"/>
                <w:szCs w:val="28"/>
              </w:rPr>
            </w:pPr>
            <w:r w:rsidRPr="00451354">
              <w:rPr>
                <w:sz w:val="28"/>
                <w:szCs w:val="28"/>
              </w:rPr>
              <w:t>18</w:t>
            </w:r>
          </w:p>
        </w:tc>
        <w:tc>
          <w:tcPr>
            <w:tcW w:w="5670" w:type="dxa"/>
          </w:tcPr>
          <w:p w:rsidR="00383F48" w:rsidRPr="00451354" w:rsidRDefault="00383F48" w:rsidP="009E0BFB">
            <w:pPr>
              <w:tabs>
                <w:tab w:val="num" w:pos="720"/>
              </w:tabs>
              <w:ind w:right="14"/>
              <w:rPr>
                <w:sz w:val="28"/>
                <w:szCs w:val="28"/>
              </w:rPr>
            </w:pPr>
            <w:r w:rsidRPr="00451354">
              <w:rPr>
                <w:sz w:val="28"/>
                <w:szCs w:val="28"/>
              </w:rPr>
              <w:t>Техническое и экологическое состояние объекта</w:t>
            </w:r>
          </w:p>
        </w:tc>
        <w:tc>
          <w:tcPr>
            <w:tcW w:w="3544" w:type="dxa"/>
            <w:vAlign w:val="center"/>
          </w:tcPr>
          <w:p w:rsidR="00383F48" w:rsidRPr="00451354" w:rsidRDefault="00383F48" w:rsidP="009E0BFB">
            <w:pPr>
              <w:jc w:val="center"/>
              <w:rPr>
                <w:sz w:val="28"/>
                <w:szCs w:val="28"/>
              </w:rPr>
            </w:pPr>
            <w:r w:rsidRPr="00451354">
              <w:rPr>
                <w:sz w:val="28"/>
                <w:szCs w:val="28"/>
              </w:rPr>
              <w:t>неудовлетворительное</w:t>
            </w:r>
          </w:p>
        </w:tc>
      </w:tr>
    </w:tbl>
    <w:p w:rsidR="00383F48" w:rsidRDefault="00383F48" w:rsidP="00383F48">
      <w:pPr>
        <w:pStyle w:val="S1"/>
        <w:ind w:firstLine="567"/>
        <w:rPr>
          <w:sz w:val="28"/>
          <w:szCs w:val="28"/>
        </w:rPr>
      </w:pPr>
    </w:p>
    <w:p w:rsidR="00383F48" w:rsidRPr="00451354" w:rsidRDefault="00383F48" w:rsidP="00383F48">
      <w:pPr>
        <w:pStyle w:val="S1"/>
        <w:ind w:firstLine="567"/>
        <w:rPr>
          <w:sz w:val="28"/>
          <w:szCs w:val="28"/>
        </w:rPr>
      </w:pPr>
      <w:r w:rsidRPr="00451354">
        <w:rPr>
          <w:sz w:val="28"/>
          <w:szCs w:val="28"/>
        </w:rPr>
        <w:t xml:space="preserve">Кроме того, твердые бытовые отходы вывозятся на санкционированную свалку </w:t>
      </w:r>
      <w:proofErr w:type="spellStart"/>
      <w:r w:rsidRPr="00451354">
        <w:rPr>
          <w:sz w:val="28"/>
          <w:szCs w:val="28"/>
        </w:rPr>
        <w:t>с.Лермонтово</w:t>
      </w:r>
      <w:proofErr w:type="spellEnd"/>
      <w:r w:rsidRPr="00451354">
        <w:rPr>
          <w:sz w:val="28"/>
          <w:szCs w:val="28"/>
        </w:rPr>
        <w:t>. Обслуживание свалки осуществляет МУП «</w:t>
      </w:r>
      <w:proofErr w:type="spellStart"/>
      <w:r w:rsidRPr="00451354">
        <w:rPr>
          <w:sz w:val="28"/>
          <w:szCs w:val="28"/>
        </w:rPr>
        <w:t>Райводоканал</w:t>
      </w:r>
      <w:proofErr w:type="spellEnd"/>
      <w:r w:rsidRPr="00451354">
        <w:rPr>
          <w:sz w:val="28"/>
          <w:szCs w:val="28"/>
        </w:rPr>
        <w:t xml:space="preserve">» </w:t>
      </w:r>
      <w:proofErr w:type="spellStart"/>
      <w:r w:rsidRPr="00451354">
        <w:rPr>
          <w:sz w:val="28"/>
          <w:szCs w:val="28"/>
        </w:rPr>
        <w:t>г.Туапсе</w:t>
      </w:r>
      <w:proofErr w:type="spellEnd"/>
      <w:r w:rsidRPr="00451354">
        <w:rPr>
          <w:sz w:val="28"/>
          <w:szCs w:val="28"/>
        </w:rPr>
        <w:t>.</w:t>
      </w:r>
    </w:p>
    <w:p w:rsidR="00383F48" w:rsidRDefault="00383F48" w:rsidP="00383F48">
      <w:pPr>
        <w:pStyle w:val="S1"/>
        <w:ind w:firstLine="567"/>
        <w:rPr>
          <w:sz w:val="28"/>
          <w:szCs w:val="28"/>
        </w:rPr>
      </w:pPr>
    </w:p>
    <w:p w:rsidR="00383F48" w:rsidRDefault="00383F48" w:rsidP="00383F48">
      <w:pPr>
        <w:spacing w:before="0" w:after="0"/>
        <w:jc w:val="left"/>
        <w:rPr>
          <w:b/>
          <w:bCs/>
          <w:color w:val="000000"/>
        </w:rPr>
      </w:pPr>
      <w:r>
        <w:rPr>
          <w:b/>
          <w:bCs/>
          <w:color w:val="000000"/>
        </w:rPr>
        <w:t xml:space="preserve">Таблица № </w:t>
      </w:r>
      <w:r w:rsidRPr="00BD378C">
        <w:rPr>
          <w:b/>
          <w:bCs/>
          <w:color w:val="000000"/>
        </w:rPr>
        <w:t>2.</w:t>
      </w:r>
      <w:r>
        <w:rPr>
          <w:b/>
          <w:bCs/>
          <w:color w:val="000000"/>
        </w:rPr>
        <w:t>6</w:t>
      </w:r>
      <w:r w:rsidRPr="00BD378C">
        <w:rPr>
          <w:b/>
          <w:bCs/>
          <w:color w:val="000000"/>
        </w:rPr>
        <w:t>.</w:t>
      </w:r>
      <w:r>
        <w:rPr>
          <w:b/>
          <w:bCs/>
          <w:color w:val="000000"/>
        </w:rPr>
        <w:t>3</w:t>
      </w:r>
      <w:r w:rsidRPr="00BD378C">
        <w:rPr>
          <w:b/>
          <w:bCs/>
          <w:color w:val="000000"/>
        </w:rPr>
        <w:t xml:space="preserve"> </w:t>
      </w:r>
      <w:r w:rsidRPr="00383F48">
        <w:rPr>
          <w:b/>
          <w:bCs/>
          <w:color w:val="000000"/>
        </w:rPr>
        <w:t xml:space="preserve">Характеристика свалки для захоронения ТБО </w:t>
      </w:r>
      <w:r>
        <w:rPr>
          <w:b/>
          <w:bCs/>
          <w:color w:val="000000"/>
        </w:rPr>
        <w:t xml:space="preserve">с. </w:t>
      </w:r>
      <w:proofErr w:type="spellStart"/>
      <w:r>
        <w:rPr>
          <w:b/>
          <w:bCs/>
          <w:color w:val="000000"/>
        </w:rPr>
        <w:t>Лермонтово</w:t>
      </w:r>
      <w:proofErr w:type="spellEnd"/>
    </w:p>
    <w:p w:rsidR="00383F48" w:rsidRPr="00383F48" w:rsidRDefault="00383F48" w:rsidP="00383F48">
      <w:pPr>
        <w:spacing w:before="0" w:after="0"/>
        <w:jc w:val="left"/>
        <w:rPr>
          <w:b/>
          <w:bCs/>
          <w:color w:val="00000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0"/>
        <w:gridCol w:w="3544"/>
      </w:tblGrid>
      <w:tr w:rsidR="00220619" w:rsidRPr="00451354" w:rsidTr="00947CF3">
        <w:trPr>
          <w:trHeight w:val="709"/>
          <w:tblHeader/>
        </w:trPr>
        <w:tc>
          <w:tcPr>
            <w:tcW w:w="709" w:type="dxa"/>
            <w:vAlign w:val="center"/>
          </w:tcPr>
          <w:p w:rsidR="00220619" w:rsidRPr="00451354" w:rsidRDefault="00220619" w:rsidP="009E0BFB">
            <w:pPr>
              <w:tabs>
                <w:tab w:val="num" w:pos="720"/>
              </w:tabs>
              <w:ind w:right="14"/>
              <w:jc w:val="center"/>
              <w:rPr>
                <w:b/>
              </w:rPr>
            </w:pPr>
            <w:r w:rsidRPr="00451354">
              <w:rPr>
                <w:b/>
              </w:rPr>
              <w:t>№</w:t>
            </w:r>
          </w:p>
          <w:p w:rsidR="00220619" w:rsidRPr="00451354" w:rsidRDefault="00220619" w:rsidP="009E0BFB">
            <w:pPr>
              <w:tabs>
                <w:tab w:val="num" w:pos="720"/>
              </w:tabs>
              <w:ind w:right="14"/>
              <w:jc w:val="center"/>
              <w:rPr>
                <w:b/>
              </w:rPr>
            </w:pPr>
            <w:r w:rsidRPr="00451354">
              <w:rPr>
                <w:b/>
              </w:rPr>
              <w:t>п/п</w:t>
            </w:r>
          </w:p>
        </w:tc>
        <w:tc>
          <w:tcPr>
            <w:tcW w:w="5670" w:type="dxa"/>
            <w:vAlign w:val="center"/>
          </w:tcPr>
          <w:p w:rsidR="00220619" w:rsidRPr="00451354" w:rsidRDefault="00220619" w:rsidP="009E0BFB">
            <w:pPr>
              <w:tabs>
                <w:tab w:val="num" w:pos="720"/>
              </w:tabs>
              <w:ind w:right="14"/>
              <w:jc w:val="center"/>
              <w:rPr>
                <w:b/>
              </w:rPr>
            </w:pPr>
            <w:r w:rsidRPr="00451354">
              <w:rPr>
                <w:b/>
              </w:rPr>
              <w:t>Характеристика</w:t>
            </w:r>
          </w:p>
        </w:tc>
        <w:tc>
          <w:tcPr>
            <w:tcW w:w="3544" w:type="dxa"/>
            <w:vAlign w:val="center"/>
          </w:tcPr>
          <w:p w:rsidR="00220619" w:rsidRPr="00451354" w:rsidRDefault="00220619" w:rsidP="009E0BFB">
            <w:pPr>
              <w:tabs>
                <w:tab w:val="num" w:pos="720"/>
              </w:tabs>
              <w:ind w:right="14"/>
              <w:jc w:val="center"/>
              <w:rPr>
                <w:b/>
              </w:rPr>
            </w:pPr>
            <w:r w:rsidRPr="00451354">
              <w:rPr>
                <w:b/>
              </w:rPr>
              <w:t>Сведения</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1</w:t>
            </w:r>
          </w:p>
        </w:tc>
        <w:tc>
          <w:tcPr>
            <w:tcW w:w="5670" w:type="dxa"/>
          </w:tcPr>
          <w:p w:rsidR="00220619" w:rsidRPr="00451354" w:rsidRDefault="00220619" w:rsidP="009E0BFB">
            <w:pPr>
              <w:tabs>
                <w:tab w:val="num" w:pos="720"/>
              </w:tabs>
              <w:ind w:right="14"/>
              <w:rPr>
                <w:sz w:val="28"/>
                <w:szCs w:val="28"/>
              </w:rPr>
            </w:pPr>
            <w:r w:rsidRPr="00451354">
              <w:rPr>
                <w:sz w:val="28"/>
                <w:szCs w:val="28"/>
              </w:rPr>
              <w:t>Место расположения</w:t>
            </w:r>
          </w:p>
        </w:tc>
        <w:tc>
          <w:tcPr>
            <w:tcW w:w="3544" w:type="dxa"/>
          </w:tcPr>
          <w:p w:rsidR="00220619" w:rsidRPr="00451354" w:rsidRDefault="00220619" w:rsidP="009E0BFB">
            <w:pPr>
              <w:jc w:val="center"/>
              <w:rPr>
                <w:sz w:val="28"/>
                <w:szCs w:val="28"/>
              </w:rPr>
            </w:pPr>
            <w:proofErr w:type="spellStart"/>
            <w:r w:rsidRPr="00451354">
              <w:rPr>
                <w:sz w:val="28"/>
                <w:szCs w:val="28"/>
              </w:rPr>
              <w:t>с.Лермонтово</w:t>
            </w:r>
            <w:proofErr w:type="spellEnd"/>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2</w:t>
            </w:r>
          </w:p>
        </w:tc>
        <w:tc>
          <w:tcPr>
            <w:tcW w:w="5670" w:type="dxa"/>
          </w:tcPr>
          <w:p w:rsidR="00220619" w:rsidRPr="00451354" w:rsidRDefault="00220619" w:rsidP="009E0BFB">
            <w:pPr>
              <w:tabs>
                <w:tab w:val="num" w:pos="720"/>
              </w:tabs>
              <w:ind w:right="14"/>
              <w:rPr>
                <w:sz w:val="28"/>
                <w:szCs w:val="28"/>
              </w:rPr>
            </w:pPr>
            <w:r w:rsidRPr="00451354">
              <w:rPr>
                <w:sz w:val="28"/>
                <w:szCs w:val="28"/>
              </w:rPr>
              <w:t>Обслуживающая организация</w:t>
            </w:r>
          </w:p>
        </w:tc>
        <w:tc>
          <w:tcPr>
            <w:tcW w:w="3544" w:type="dxa"/>
          </w:tcPr>
          <w:p w:rsidR="00220619" w:rsidRPr="00451354" w:rsidRDefault="00220619" w:rsidP="009E0BFB">
            <w:pPr>
              <w:jc w:val="center"/>
              <w:rPr>
                <w:sz w:val="28"/>
                <w:szCs w:val="28"/>
              </w:rPr>
            </w:pPr>
            <w:r w:rsidRPr="00451354">
              <w:rPr>
                <w:sz w:val="28"/>
                <w:szCs w:val="28"/>
              </w:rPr>
              <w:t>МУП «</w:t>
            </w:r>
            <w:proofErr w:type="spellStart"/>
            <w:r w:rsidRPr="00451354">
              <w:rPr>
                <w:sz w:val="28"/>
                <w:szCs w:val="28"/>
              </w:rPr>
              <w:t>Райводоканал</w:t>
            </w:r>
            <w:proofErr w:type="spellEnd"/>
            <w:r w:rsidRPr="00451354">
              <w:rPr>
                <w:sz w:val="28"/>
                <w:szCs w:val="28"/>
              </w:rPr>
              <w:t>»</w:t>
            </w:r>
          </w:p>
          <w:p w:rsidR="00220619" w:rsidRPr="00451354" w:rsidRDefault="00220619" w:rsidP="009E0BFB">
            <w:pPr>
              <w:jc w:val="center"/>
              <w:rPr>
                <w:sz w:val="28"/>
                <w:szCs w:val="28"/>
              </w:rPr>
            </w:pPr>
            <w:proofErr w:type="spellStart"/>
            <w:r w:rsidRPr="00451354">
              <w:rPr>
                <w:sz w:val="28"/>
                <w:szCs w:val="28"/>
              </w:rPr>
              <w:t>г.Туапсе</w:t>
            </w:r>
            <w:proofErr w:type="spellEnd"/>
            <w:r w:rsidRPr="00451354">
              <w:rPr>
                <w:sz w:val="28"/>
                <w:szCs w:val="28"/>
              </w:rPr>
              <w:t xml:space="preserve">, </w:t>
            </w:r>
            <w:proofErr w:type="spellStart"/>
            <w:r w:rsidRPr="00451354">
              <w:rPr>
                <w:sz w:val="28"/>
                <w:szCs w:val="28"/>
              </w:rPr>
              <w:t>ул.Свободы</w:t>
            </w:r>
            <w:proofErr w:type="spellEnd"/>
            <w:r w:rsidRPr="00451354">
              <w:rPr>
                <w:sz w:val="28"/>
                <w:szCs w:val="28"/>
              </w:rPr>
              <w:t>, д.3 тел.8.988.762-20-00</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3</w:t>
            </w:r>
          </w:p>
        </w:tc>
        <w:tc>
          <w:tcPr>
            <w:tcW w:w="5670" w:type="dxa"/>
          </w:tcPr>
          <w:p w:rsidR="00220619" w:rsidRPr="00451354" w:rsidRDefault="00220619" w:rsidP="009E0BFB">
            <w:pPr>
              <w:tabs>
                <w:tab w:val="num" w:pos="720"/>
              </w:tabs>
              <w:ind w:right="14"/>
              <w:rPr>
                <w:sz w:val="28"/>
                <w:szCs w:val="28"/>
              </w:rPr>
            </w:pPr>
            <w:r w:rsidRPr="00451354">
              <w:rPr>
                <w:sz w:val="28"/>
                <w:szCs w:val="28"/>
              </w:rPr>
              <w:t>Площадь полигона или свалки, га</w:t>
            </w:r>
          </w:p>
        </w:tc>
        <w:tc>
          <w:tcPr>
            <w:tcW w:w="3544" w:type="dxa"/>
            <w:vAlign w:val="center"/>
          </w:tcPr>
          <w:p w:rsidR="00220619" w:rsidRPr="00451354" w:rsidRDefault="00220619" w:rsidP="009E0BFB">
            <w:pPr>
              <w:jc w:val="center"/>
              <w:rPr>
                <w:sz w:val="28"/>
                <w:szCs w:val="28"/>
              </w:rPr>
            </w:pPr>
            <w:r w:rsidRPr="00451354">
              <w:rPr>
                <w:sz w:val="28"/>
                <w:szCs w:val="28"/>
              </w:rPr>
              <w:t>3,5</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4</w:t>
            </w:r>
          </w:p>
        </w:tc>
        <w:tc>
          <w:tcPr>
            <w:tcW w:w="5670" w:type="dxa"/>
          </w:tcPr>
          <w:p w:rsidR="00220619" w:rsidRPr="00451354" w:rsidRDefault="00220619" w:rsidP="009E0BFB">
            <w:pPr>
              <w:tabs>
                <w:tab w:val="num" w:pos="720"/>
              </w:tabs>
              <w:ind w:right="14"/>
              <w:rPr>
                <w:sz w:val="28"/>
                <w:szCs w:val="28"/>
              </w:rPr>
            </w:pPr>
            <w:r w:rsidRPr="00451354">
              <w:rPr>
                <w:sz w:val="28"/>
                <w:szCs w:val="28"/>
              </w:rPr>
              <w:t>В том числе площадь участка складирования, га</w:t>
            </w:r>
          </w:p>
        </w:tc>
        <w:tc>
          <w:tcPr>
            <w:tcW w:w="3544" w:type="dxa"/>
            <w:vAlign w:val="center"/>
          </w:tcPr>
          <w:p w:rsidR="00220619" w:rsidRPr="00451354" w:rsidRDefault="00220619" w:rsidP="009E0BFB">
            <w:pPr>
              <w:jc w:val="center"/>
              <w:rPr>
                <w:sz w:val="28"/>
                <w:szCs w:val="28"/>
              </w:rPr>
            </w:pPr>
            <w:r w:rsidRPr="00451354">
              <w:rPr>
                <w:sz w:val="28"/>
                <w:szCs w:val="28"/>
              </w:rPr>
              <w:t>1,9403</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5</w:t>
            </w:r>
          </w:p>
        </w:tc>
        <w:tc>
          <w:tcPr>
            <w:tcW w:w="5670" w:type="dxa"/>
          </w:tcPr>
          <w:p w:rsidR="00220619" w:rsidRPr="00451354" w:rsidRDefault="00220619" w:rsidP="009E0BFB">
            <w:pPr>
              <w:tabs>
                <w:tab w:val="num" w:pos="720"/>
              </w:tabs>
              <w:ind w:right="14"/>
              <w:rPr>
                <w:sz w:val="28"/>
                <w:szCs w:val="28"/>
              </w:rPr>
            </w:pPr>
            <w:r w:rsidRPr="00451354">
              <w:rPr>
                <w:sz w:val="28"/>
                <w:szCs w:val="28"/>
              </w:rPr>
              <w:t>Год ввода в эксплуатацию</w:t>
            </w:r>
          </w:p>
        </w:tc>
        <w:tc>
          <w:tcPr>
            <w:tcW w:w="3544" w:type="dxa"/>
          </w:tcPr>
          <w:p w:rsidR="00220619" w:rsidRPr="00451354" w:rsidRDefault="00220619" w:rsidP="009E0BFB">
            <w:pPr>
              <w:jc w:val="center"/>
              <w:rPr>
                <w:sz w:val="28"/>
                <w:szCs w:val="28"/>
              </w:rPr>
            </w:pPr>
            <w:r w:rsidRPr="00451354">
              <w:rPr>
                <w:sz w:val="28"/>
                <w:szCs w:val="28"/>
              </w:rPr>
              <w:t>1968</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6</w:t>
            </w:r>
          </w:p>
        </w:tc>
        <w:tc>
          <w:tcPr>
            <w:tcW w:w="5670" w:type="dxa"/>
          </w:tcPr>
          <w:p w:rsidR="00220619" w:rsidRPr="00451354" w:rsidRDefault="00220619" w:rsidP="009E0BFB">
            <w:pPr>
              <w:tabs>
                <w:tab w:val="num" w:pos="720"/>
              </w:tabs>
              <w:ind w:right="14"/>
              <w:rPr>
                <w:sz w:val="28"/>
                <w:szCs w:val="28"/>
                <w:vertAlign w:val="superscript"/>
              </w:rPr>
            </w:pPr>
            <w:r w:rsidRPr="00451354">
              <w:rPr>
                <w:sz w:val="28"/>
                <w:szCs w:val="28"/>
              </w:rPr>
              <w:t>Мощность полигона или свалки, тыс. м</w:t>
            </w:r>
            <w:r w:rsidRPr="00451354">
              <w:rPr>
                <w:sz w:val="28"/>
                <w:szCs w:val="28"/>
                <w:vertAlign w:val="superscript"/>
              </w:rPr>
              <w:t>3</w:t>
            </w:r>
          </w:p>
        </w:tc>
        <w:tc>
          <w:tcPr>
            <w:tcW w:w="3544" w:type="dxa"/>
          </w:tcPr>
          <w:p w:rsidR="00220619" w:rsidRPr="00451354" w:rsidRDefault="00220619" w:rsidP="009E0BFB">
            <w:pPr>
              <w:jc w:val="center"/>
              <w:rPr>
                <w:sz w:val="28"/>
                <w:szCs w:val="28"/>
              </w:rPr>
            </w:pPr>
            <w:r w:rsidRPr="00451354">
              <w:rPr>
                <w:sz w:val="28"/>
                <w:szCs w:val="28"/>
              </w:rPr>
              <w:t>н/д</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7</w:t>
            </w:r>
          </w:p>
        </w:tc>
        <w:tc>
          <w:tcPr>
            <w:tcW w:w="5670" w:type="dxa"/>
          </w:tcPr>
          <w:p w:rsidR="00220619" w:rsidRPr="00451354" w:rsidRDefault="00220619" w:rsidP="009E0BFB">
            <w:pPr>
              <w:tabs>
                <w:tab w:val="num" w:pos="720"/>
              </w:tabs>
              <w:ind w:right="14"/>
              <w:rPr>
                <w:sz w:val="28"/>
                <w:szCs w:val="28"/>
              </w:rPr>
            </w:pPr>
            <w:r w:rsidRPr="00451354">
              <w:rPr>
                <w:sz w:val="28"/>
                <w:szCs w:val="28"/>
              </w:rPr>
              <w:t>Объем размещения отходов тыс.м</w:t>
            </w:r>
            <w:r w:rsidRPr="00451354">
              <w:rPr>
                <w:sz w:val="28"/>
                <w:szCs w:val="28"/>
                <w:vertAlign w:val="superscript"/>
              </w:rPr>
              <w:t>3</w:t>
            </w:r>
            <w:r w:rsidRPr="00451354">
              <w:rPr>
                <w:sz w:val="28"/>
                <w:szCs w:val="28"/>
              </w:rPr>
              <w:t>/год</w:t>
            </w:r>
          </w:p>
        </w:tc>
        <w:tc>
          <w:tcPr>
            <w:tcW w:w="3544" w:type="dxa"/>
          </w:tcPr>
          <w:p w:rsidR="00220619" w:rsidRPr="00451354" w:rsidRDefault="00220619" w:rsidP="009E0BFB">
            <w:pPr>
              <w:jc w:val="center"/>
              <w:rPr>
                <w:sz w:val="28"/>
                <w:szCs w:val="28"/>
              </w:rPr>
            </w:pPr>
            <w:r w:rsidRPr="00451354">
              <w:rPr>
                <w:sz w:val="28"/>
                <w:szCs w:val="28"/>
              </w:rPr>
              <w:t>129,0</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8</w:t>
            </w:r>
          </w:p>
        </w:tc>
        <w:tc>
          <w:tcPr>
            <w:tcW w:w="5670" w:type="dxa"/>
          </w:tcPr>
          <w:p w:rsidR="00220619" w:rsidRPr="00451354" w:rsidRDefault="00220619" w:rsidP="009E0BFB">
            <w:pPr>
              <w:tabs>
                <w:tab w:val="num" w:pos="720"/>
              </w:tabs>
              <w:ind w:right="14"/>
              <w:rPr>
                <w:sz w:val="28"/>
                <w:szCs w:val="28"/>
                <w:vertAlign w:val="superscript"/>
              </w:rPr>
            </w:pPr>
            <w:r w:rsidRPr="00451354">
              <w:rPr>
                <w:sz w:val="28"/>
                <w:szCs w:val="28"/>
              </w:rPr>
              <w:t>Объем накопленных отходов, тыс. м</w:t>
            </w:r>
            <w:r w:rsidRPr="00451354">
              <w:rPr>
                <w:sz w:val="28"/>
                <w:szCs w:val="28"/>
                <w:vertAlign w:val="superscript"/>
              </w:rPr>
              <w:t>3</w:t>
            </w:r>
          </w:p>
        </w:tc>
        <w:tc>
          <w:tcPr>
            <w:tcW w:w="3544" w:type="dxa"/>
          </w:tcPr>
          <w:p w:rsidR="00220619" w:rsidRPr="00451354" w:rsidRDefault="00220619" w:rsidP="009E0BFB">
            <w:pPr>
              <w:jc w:val="center"/>
              <w:rPr>
                <w:sz w:val="28"/>
                <w:szCs w:val="28"/>
              </w:rPr>
            </w:pPr>
            <w:r w:rsidRPr="00451354">
              <w:rPr>
                <w:sz w:val="28"/>
                <w:szCs w:val="28"/>
              </w:rPr>
              <w:t>6000,0</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9</w:t>
            </w:r>
          </w:p>
        </w:tc>
        <w:tc>
          <w:tcPr>
            <w:tcW w:w="5670" w:type="dxa"/>
          </w:tcPr>
          <w:p w:rsidR="00220619" w:rsidRPr="00451354" w:rsidRDefault="00220619" w:rsidP="009E0BFB">
            <w:pPr>
              <w:tabs>
                <w:tab w:val="num" w:pos="720"/>
              </w:tabs>
              <w:ind w:right="14"/>
              <w:rPr>
                <w:sz w:val="28"/>
                <w:szCs w:val="28"/>
              </w:rPr>
            </w:pPr>
            <w:r w:rsidRPr="00451354">
              <w:rPr>
                <w:sz w:val="28"/>
                <w:szCs w:val="28"/>
              </w:rPr>
              <w:t>Планируемый срок эксплуатации, лет</w:t>
            </w:r>
          </w:p>
        </w:tc>
        <w:tc>
          <w:tcPr>
            <w:tcW w:w="3544" w:type="dxa"/>
          </w:tcPr>
          <w:p w:rsidR="00220619" w:rsidRPr="00451354" w:rsidRDefault="00220619" w:rsidP="009E0BFB">
            <w:pPr>
              <w:jc w:val="center"/>
              <w:rPr>
                <w:sz w:val="28"/>
                <w:szCs w:val="28"/>
              </w:rPr>
            </w:pPr>
            <w:r w:rsidRPr="00451354">
              <w:rPr>
                <w:sz w:val="28"/>
                <w:szCs w:val="28"/>
              </w:rPr>
              <w:t>до 2020 года</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10</w:t>
            </w:r>
          </w:p>
        </w:tc>
        <w:tc>
          <w:tcPr>
            <w:tcW w:w="5670" w:type="dxa"/>
          </w:tcPr>
          <w:p w:rsidR="00220619" w:rsidRPr="00451354" w:rsidRDefault="00220619" w:rsidP="009E0BFB">
            <w:pPr>
              <w:tabs>
                <w:tab w:val="num" w:pos="720"/>
              </w:tabs>
              <w:ind w:right="14"/>
              <w:rPr>
                <w:sz w:val="28"/>
                <w:szCs w:val="28"/>
              </w:rPr>
            </w:pPr>
            <w:r w:rsidRPr="00451354">
              <w:rPr>
                <w:sz w:val="28"/>
                <w:szCs w:val="28"/>
              </w:rPr>
              <w:t xml:space="preserve">Весовой контроль ТБО, поступающих на </w:t>
            </w:r>
            <w:r w:rsidRPr="00451354">
              <w:rPr>
                <w:sz w:val="28"/>
                <w:szCs w:val="28"/>
              </w:rPr>
              <w:lastRenderedPageBreak/>
              <w:t>захоронение</w:t>
            </w:r>
          </w:p>
        </w:tc>
        <w:tc>
          <w:tcPr>
            <w:tcW w:w="3544" w:type="dxa"/>
            <w:vAlign w:val="center"/>
          </w:tcPr>
          <w:p w:rsidR="00220619" w:rsidRPr="00451354" w:rsidRDefault="00220619" w:rsidP="009E0BFB">
            <w:pPr>
              <w:jc w:val="center"/>
              <w:rPr>
                <w:sz w:val="28"/>
                <w:szCs w:val="28"/>
              </w:rPr>
            </w:pPr>
            <w:r w:rsidRPr="00451354">
              <w:rPr>
                <w:sz w:val="28"/>
                <w:szCs w:val="28"/>
              </w:rPr>
              <w:lastRenderedPageBreak/>
              <w:t>визуальный</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lastRenderedPageBreak/>
              <w:t>11</w:t>
            </w:r>
          </w:p>
        </w:tc>
        <w:tc>
          <w:tcPr>
            <w:tcW w:w="5670" w:type="dxa"/>
          </w:tcPr>
          <w:p w:rsidR="00220619" w:rsidRPr="00451354" w:rsidRDefault="00220619" w:rsidP="009E0BFB">
            <w:pPr>
              <w:tabs>
                <w:tab w:val="num" w:pos="720"/>
              </w:tabs>
              <w:ind w:right="14"/>
              <w:rPr>
                <w:sz w:val="28"/>
                <w:szCs w:val="28"/>
              </w:rPr>
            </w:pPr>
            <w:r w:rsidRPr="00451354">
              <w:rPr>
                <w:sz w:val="28"/>
                <w:szCs w:val="28"/>
              </w:rPr>
              <w:t>Стационарный радиометрический контроль</w:t>
            </w:r>
          </w:p>
        </w:tc>
        <w:tc>
          <w:tcPr>
            <w:tcW w:w="3544" w:type="dxa"/>
          </w:tcPr>
          <w:p w:rsidR="00220619" w:rsidRPr="00451354" w:rsidRDefault="00220619" w:rsidP="009E0BFB">
            <w:pPr>
              <w:jc w:val="center"/>
              <w:rPr>
                <w:sz w:val="28"/>
                <w:szCs w:val="28"/>
              </w:rPr>
            </w:pPr>
            <w:r w:rsidRPr="00451354">
              <w:rPr>
                <w:sz w:val="28"/>
                <w:szCs w:val="28"/>
              </w:rPr>
              <w:t>нет</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12</w:t>
            </w:r>
          </w:p>
        </w:tc>
        <w:tc>
          <w:tcPr>
            <w:tcW w:w="5670" w:type="dxa"/>
          </w:tcPr>
          <w:p w:rsidR="00220619" w:rsidRPr="00451354" w:rsidRDefault="00220619" w:rsidP="009E0BFB">
            <w:pPr>
              <w:tabs>
                <w:tab w:val="num" w:pos="720"/>
              </w:tabs>
              <w:ind w:right="14"/>
              <w:rPr>
                <w:sz w:val="28"/>
                <w:szCs w:val="28"/>
              </w:rPr>
            </w:pPr>
            <w:r w:rsidRPr="00451354">
              <w:rPr>
                <w:sz w:val="28"/>
                <w:szCs w:val="28"/>
              </w:rPr>
              <w:t>Дезинфекция  мусоровозов и контейнеров</w:t>
            </w:r>
          </w:p>
        </w:tc>
        <w:tc>
          <w:tcPr>
            <w:tcW w:w="3544" w:type="dxa"/>
          </w:tcPr>
          <w:p w:rsidR="00220619" w:rsidRPr="00451354" w:rsidRDefault="00220619" w:rsidP="009E0BFB">
            <w:pPr>
              <w:jc w:val="center"/>
              <w:rPr>
                <w:sz w:val="28"/>
                <w:szCs w:val="28"/>
              </w:rPr>
            </w:pPr>
            <w:r w:rsidRPr="00451354">
              <w:rPr>
                <w:sz w:val="28"/>
                <w:szCs w:val="28"/>
              </w:rPr>
              <w:t>нет</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13</w:t>
            </w:r>
          </w:p>
        </w:tc>
        <w:tc>
          <w:tcPr>
            <w:tcW w:w="5670" w:type="dxa"/>
          </w:tcPr>
          <w:p w:rsidR="00220619" w:rsidRPr="00451354" w:rsidRDefault="00220619" w:rsidP="009E0BFB">
            <w:pPr>
              <w:tabs>
                <w:tab w:val="num" w:pos="720"/>
              </w:tabs>
              <w:ind w:right="14"/>
              <w:rPr>
                <w:sz w:val="28"/>
                <w:szCs w:val="28"/>
              </w:rPr>
            </w:pPr>
            <w:r w:rsidRPr="00451354">
              <w:rPr>
                <w:sz w:val="28"/>
                <w:szCs w:val="28"/>
              </w:rPr>
              <w:t>Система мониторинга состояния окружающей среды</w:t>
            </w:r>
          </w:p>
        </w:tc>
        <w:tc>
          <w:tcPr>
            <w:tcW w:w="3544" w:type="dxa"/>
            <w:vAlign w:val="center"/>
          </w:tcPr>
          <w:p w:rsidR="00220619" w:rsidRPr="00451354" w:rsidRDefault="00220619" w:rsidP="009E0BFB">
            <w:pPr>
              <w:jc w:val="center"/>
              <w:rPr>
                <w:sz w:val="28"/>
                <w:szCs w:val="28"/>
              </w:rPr>
            </w:pPr>
            <w:r w:rsidRPr="00451354">
              <w:rPr>
                <w:sz w:val="28"/>
                <w:szCs w:val="28"/>
              </w:rPr>
              <w:t>нет</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 xml:space="preserve">14 </w:t>
            </w:r>
          </w:p>
        </w:tc>
        <w:tc>
          <w:tcPr>
            <w:tcW w:w="5670" w:type="dxa"/>
          </w:tcPr>
          <w:p w:rsidR="00220619" w:rsidRPr="00451354" w:rsidRDefault="00220619" w:rsidP="009E0BFB">
            <w:pPr>
              <w:tabs>
                <w:tab w:val="num" w:pos="720"/>
              </w:tabs>
              <w:ind w:right="14"/>
              <w:rPr>
                <w:sz w:val="28"/>
                <w:szCs w:val="28"/>
              </w:rPr>
            </w:pPr>
            <w:r w:rsidRPr="00451354">
              <w:rPr>
                <w:sz w:val="28"/>
                <w:szCs w:val="28"/>
              </w:rPr>
              <w:t>Локальная очистка сточных вод, фильтрата</w:t>
            </w:r>
          </w:p>
        </w:tc>
        <w:tc>
          <w:tcPr>
            <w:tcW w:w="3544" w:type="dxa"/>
          </w:tcPr>
          <w:p w:rsidR="00220619" w:rsidRPr="00451354" w:rsidRDefault="00220619" w:rsidP="009E0BFB">
            <w:pPr>
              <w:jc w:val="center"/>
              <w:rPr>
                <w:sz w:val="28"/>
                <w:szCs w:val="28"/>
              </w:rPr>
            </w:pPr>
            <w:r w:rsidRPr="00451354">
              <w:rPr>
                <w:sz w:val="28"/>
                <w:szCs w:val="28"/>
              </w:rPr>
              <w:t>есть</w:t>
            </w:r>
          </w:p>
        </w:tc>
      </w:tr>
      <w:tr w:rsidR="00220619" w:rsidRPr="00451354" w:rsidTr="009E0BFB">
        <w:tc>
          <w:tcPr>
            <w:tcW w:w="709" w:type="dxa"/>
          </w:tcPr>
          <w:p w:rsidR="00220619" w:rsidRPr="00451354" w:rsidRDefault="00220619" w:rsidP="009E0BFB">
            <w:pPr>
              <w:tabs>
                <w:tab w:val="num" w:pos="720"/>
              </w:tabs>
              <w:ind w:right="14"/>
              <w:jc w:val="center"/>
              <w:rPr>
                <w:sz w:val="28"/>
                <w:szCs w:val="28"/>
              </w:rPr>
            </w:pPr>
            <w:r w:rsidRPr="00451354">
              <w:rPr>
                <w:sz w:val="28"/>
                <w:szCs w:val="28"/>
              </w:rPr>
              <w:t>15</w:t>
            </w:r>
          </w:p>
        </w:tc>
        <w:tc>
          <w:tcPr>
            <w:tcW w:w="5670" w:type="dxa"/>
          </w:tcPr>
          <w:p w:rsidR="00220619" w:rsidRPr="00451354" w:rsidRDefault="00220619" w:rsidP="009E0BFB">
            <w:pPr>
              <w:tabs>
                <w:tab w:val="num" w:pos="720"/>
              </w:tabs>
              <w:ind w:right="14"/>
              <w:rPr>
                <w:sz w:val="28"/>
                <w:szCs w:val="28"/>
                <w:vertAlign w:val="superscript"/>
              </w:rPr>
            </w:pPr>
            <w:r w:rsidRPr="00451354">
              <w:rPr>
                <w:sz w:val="28"/>
                <w:szCs w:val="28"/>
              </w:rPr>
              <w:t xml:space="preserve">Себестоимость складирования, </w:t>
            </w:r>
            <w:proofErr w:type="spellStart"/>
            <w:r w:rsidRPr="00451354">
              <w:rPr>
                <w:sz w:val="28"/>
                <w:szCs w:val="28"/>
              </w:rPr>
              <w:t>руб</w:t>
            </w:r>
            <w:proofErr w:type="spellEnd"/>
            <w:r w:rsidRPr="00451354">
              <w:rPr>
                <w:sz w:val="28"/>
                <w:szCs w:val="28"/>
              </w:rPr>
              <w:t>/м</w:t>
            </w:r>
            <w:r w:rsidRPr="00451354">
              <w:rPr>
                <w:sz w:val="28"/>
                <w:szCs w:val="28"/>
                <w:vertAlign w:val="superscript"/>
              </w:rPr>
              <w:t>3</w:t>
            </w:r>
          </w:p>
        </w:tc>
        <w:tc>
          <w:tcPr>
            <w:tcW w:w="3544" w:type="dxa"/>
          </w:tcPr>
          <w:p w:rsidR="00220619" w:rsidRPr="00451354" w:rsidRDefault="00220619" w:rsidP="009E0BFB">
            <w:pPr>
              <w:jc w:val="center"/>
              <w:rPr>
                <w:sz w:val="28"/>
                <w:szCs w:val="28"/>
              </w:rPr>
            </w:pPr>
            <w:r w:rsidRPr="00451354">
              <w:rPr>
                <w:sz w:val="28"/>
                <w:szCs w:val="28"/>
              </w:rPr>
              <w:t>90,86</w:t>
            </w:r>
          </w:p>
        </w:tc>
      </w:tr>
      <w:tr w:rsidR="00220619" w:rsidRPr="00451354" w:rsidTr="00220619">
        <w:trPr>
          <w:trHeight w:hRule="exact" w:val="535"/>
        </w:trPr>
        <w:tc>
          <w:tcPr>
            <w:tcW w:w="709" w:type="dxa"/>
          </w:tcPr>
          <w:p w:rsidR="00220619" w:rsidRPr="00451354" w:rsidRDefault="00220619" w:rsidP="009E0BFB">
            <w:pPr>
              <w:tabs>
                <w:tab w:val="num" w:pos="720"/>
              </w:tabs>
              <w:ind w:right="14"/>
              <w:jc w:val="center"/>
              <w:rPr>
                <w:sz w:val="28"/>
                <w:szCs w:val="28"/>
              </w:rPr>
            </w:pPr>
            <w:r w:rsidRPr="00451354">
              <w:rPr>
                <w:sz w:val="28"/>
                <w:szCs w:val="28"/>
              </w:rPr>
              <w:t>16</w:t>
            </w:r>
          </w:p>
        </w:tc>
        <w:tc>
          <w:tcPr>
            <w:tcW w:w="5670" w:type="dxa"/>
          </w:tcPr>
          <w:p w:rsidR="00220619" w:rsidRPr="00451354" w:rsidRDefault="00220619" w:rsidP="009E0BFB">
            <w:pPr>
              <w:tabs>
                <w:tab w:val="num" w:pos="720"/>
              </w:tabs>
              <w:ind w:right="14"/>
              <w:rPr>
                <w:sz w:val="28"/>
                <w:szCs w:val="28"/>
                <w:vertAlign w:val="superscript"/>
              </w:rPr>
            </w:pPr>
            <w:r w:rsidRPr="00451354">
              <w:rPr>
                <w:sz w:val="28"/>
                <w:szCs w:val="28"/>
              </w:rPr>
              <w:t xml:space="preserve">Тариф на сбор и вывоз отходов, </w:t>
            </w:r>
            <w:proofErr w:type="spellStart"/>
            <w:r w:rsidRPr="00451354">
              <w:rPr>
                <w:sz w:val="28"/>
                <w:szCs w:val="28"/>
              </w:rPr>
              <w:t>руб</w:t>
            </w:r>
            <w:proofErr w:type="spellEnd"/>
            <w:r w:rsidRPr="00451354">
              <w:rPr>
                <w:sz w:val="28"/>
                <w:szCs w:val="28"/>
              </w:rPr>
              <w:t>/м</w:t>
            </w:r>
            <w:r w:rsidRPr="00451354">
              <w:rPr>
                <w:sz w:val="28"/>
                <w:szCs w:val="28"/>
                <w:vertAlign w:val="superscript"/>
              </w:rPr>
              <w:t>3</w:t>
            </w:r>
          </w:p>
        </w:tc>
        <w:tc>
          <w:tcPr>
            <w:tcW w:w="3544" w:type="dxa"/>
          </w:tcPr>
          <w:p w:rsidR="00220619" w:rsidRPr="00451354" w:rsidRDefault="00220619" w:rsidP="009E0BFB">
            <w:pPr>
              <w:jc w:val="center"/>
              <w:rPr>
                <w:sz w:val="28"/>
                <w:szCs w:val="28"/>
              </w:rPr>
            </w:pPr>
            <w:r w:rsidRPr="00451354">
              <w:rPr>
                <w:sz w:val="28"/>
                <w:szCs w:val="28"/>
              </w:rPr>
              <w:t>нет</w:t>
            </w:r>
          </w:p>
        </w:tc>
      </w:tr>
      <w:tr w:rsidR="00220619" w:rsidRPr="00451354" w:rsidTr="00220619">
        <w:trPr>
          <w:trHeight w:hRule="exact" w:val="557"/>
        </w:trPr>
        <w:tc>
          <w:tcPr>
            <w:tcW w:w="709" w:type="dxa"/>
          </w:tcPr>
          <w:p w:rsidR="00220619" w:rsidRPr="00451354" w:rsidRDefault="00220619" w:rsidP="009E0BFB">
            <w:pPr>
              <w:tabs>
                <w:tab w:val="num" w:pos="720"/>
              </w:tabs>
              <w:ind w:right="14"/>
              <w:jc w:val="center"/>
              <w:rPr>
                <w:sz w:val="28"/>
                <w:szCs w:val="28"/>
              </w:rPr>
            </w:pPr>
            <w:r w:rsidRPr="00451354">
              <w:rPr>
                <w:sz w:val="28"/>
                <w:szCs w:val="28"/>
              </w:rPr>
              <w:t>17</w:t>
            </w:r>
          </w:p>
        </w:tc>
        <w:tc>
          <w:tcPr>
            <w:tcW w:w="5670" w:type="dxa"/>
          </w:tcPr>
          <w:p w:rsidR="00220619" w:rsidRPr="00451354" w:rsidRDefault="00220619" w:rsidP="009E0BFB">
            <w:pPr>
              <w:tabs>
                <w:tab w:val="num" w:pos="720"/>
              </w:tabs>
              <w:ind w:right="14"/>
              <w:rPr>
                <w:sz w:val="28"/>
                <w:szCs w:val="28"/>
              </w:rPr>
            </w:pPr>
            <w:r w:rsidRPr="00451354">
              <w:rPr>
                <w:sz w:val="28"/>
                <w:szCs w:val="28"/>
              </w:rPr>
              <w:t xml:space="preserve">Тариф на услуги утилизации </w:t>
            </w:r>
          </w:p>
        </w:tc>
        <w:tc>
          <w:tcPr>
            <w:tcW w:w="3544" w:type="dxa"/>
          </w:tcPr>
          <w:p w:rsidR="00220619" w:rsidRPr="00451354" w:rsidRDefault="00220619" w:rsidP="009E0BFB">
            <w:pPr>
              <w:jc w:val="center"/>
              <w:rPr>
                <w:sz w:val="28"/>
                <w:szCs w:val="28"/>
              </w:rPr>
            </w:pPr>
            <w:r w:rsidRPr="00451354">
              <w:rPr>
                <w:sz w:val="28"/>
                <w:szCs w:val="28"/>
              </w:rPr>
              <w:t>утилизация отсутствует</w:t>
            </w:r>
          </w:p>
        </w:tc>
      </w:tr>
      <w:tr w:rsidR="00220619" w:rsidRPr="00451354" w:rsidTr="009E0BFB">
        <w:trPr>
          <w:trHeight w:hRule="exact" w:val="1106"/>
        </w:trPr>
        <w:tc>
          <w:tcPr>
            <w:tcW w:w="709" w:type="dxa"/>
          </w:tcPr>
          <w:p w:rsidR="00220619" w:rsidRPr="00451354" w:rsidRDefault="00220619" w:rsidP="009E0BFB">
            <w:pPr>
              <w:tabs>
                <w:tab w:val="num" w:pos="720"/>
              </w:tabs>
              <w:ind w:right="14"/>
              <w:jc w:val="center"/>
              <w:rPr>
                <w:sz w:val="28"/>
                <w:szCs w:val="28"/>
              </w:rPr>
            </w:pPr>
            <w:r w:rsidRPr="00451354">
              <w:rPr>
                <w:sz w:val="28"/>
                <w:szCs w:val="28"/>
              </w:rPr>
              <w:t>18</w:t>
            </w:r>
          </w:p>
        </w:tc>
        <w:tc>
          <w:tcPr>
            <w:tcW w:w="5670" w:type="dxa"/>
          </w:tcPr>
          <w:p w:rsidR="00220619" w:rsidRPr="00451354" w:rsidRDefault="00220619" w:rsidP="009E0BFB">
            <w:pPr>
              <w:tabs>
                <w:tab w:val="num" w:pos="720"/>
              </w:tabs>
              <w:ind w:right="14"/>
              <w:rPr>
                <w:sz w:val="28"/>
                <w:szCs w:val="28"/>
              </w:rPr>
            </w:pPr>
            <w:r w:rsidRPr="00451354">
              <w:rPr>
                <w:sz w:val="28"/>
                <w:szCs w:val="28"/>
              </w:rPr>
              <w:t>Нормативно-правовой акт о выделении земельного участка</w:t>
            </w:r>
          </w:p>
        </w:tc>
        <w:tc>
          <w:tcPr>
            <w:tcW w:w="3544" w:type="dxa"/>
          </w:tcPr>
          <w:p w:rsidR="00220619" w:rsidRPr="00451354" w:rsidRDefault="00220619" w:rsidP="009E0BFB">
            <w:pPr>
              <w:widowControl w:val="0"/>
              <w:shd w:val="clear" w:color="auto" w:fill="FFFFFF"/>
              <w:suppressAutoHyphens/>
              <w:autoSpaceDE w:val="0"/>
              <w:jc w:val="center"/>
              <w:rPr>
                <w:lang w:eastAsia="ar-SA"/>
              </w:rPr>
            </w:pPr>
            <w:r w:rsidRPr="00451354">
              <w:rPr>
                <w:lang w:eastAsia="ar-SA"/>
              </w:rPr>
              <w:t>постановление администрации муниципального образования Туапсинский район №1011 от</w:t>
            </w:r>
          </w:p>
          <w:p w:rsidR="00220619" w:rsidRPr="00451354" w:rsidRDefault="00220619" w:rsidP="009E0BFB">
            <w:pPr>
              <w:jc w:val="center"/>
              <w:rPr>
                <w:sz w:val="28"/>
                <w:szCs w:val="28"/>
              </w:rPr>
            </w:pPr>
            <w:r w:rsidRPr="00451354">
              <w:rPr>
                <w:lang w:eastAsia="ar-SA"/>
              </w:rPr>
              <w:t>06.04.2010г</w:t>
            </w:r>
          </w:p>
        </w:tc>
      </w:tr>
      <w:tr w:rsidR="00220619" w:rsidRPr="00451354" w:rsidTr="00220619">
        <w:trPr>
          <w:trHeight w:hRule="exact" w:val="947"/>
        </w:trPr>
        <w:tc>
          <w:tcPr>
            <w:tcW w:w="709" w:type="dxa"/>
          </w:tcPr>
          <w:p w:rsidR="00220619" w:rsidRPr="00451354" w:rsidRDefault="00220619" w:rsidP="009E0BFB">
            <w:pPr>
              <w:tabs>
                <w:tab w:val="num" w:pos="720"/>
              </w:tabs>
              <w:ind w:right="14"/>
              <w:jc w:val="center"/>
              <w:rPr>
                <w:sz w:val="28"/>
                <w:szCs w:val="28"/>
              </w:rPr>
            </w:pPr>
            <w:r w:rsidRPr="00451354">
              <w:rPr>
                <w:sz w:val="28"/>
                <w:szCs w:val="28"/>
              </w:rPr>
              <w:t>19</w:t>
            </w:r>
          </w:p>
        </w:tc>
        <w:tc>
          <w:tcPr>
            <w:tcW w:w="5670" w:type="dxa"/>
          </w:tcPr>
          <w:p w:rsidR="00220619" w:rsidRPr="00451354" w:rsidRDefault="00220619" w:rsidP="009E0BFB">
            <w:pPr>
              <w:tabs>
                <w:tab w:val="num" w:pos="720"/>
              </w:tabs>
              <w:ind w:right="14"/>
              <w:rPr>
                <w:sz w:val="28"/>
                <w:szCs w:val="28"/>
              </w:rPr>
            </w:pPr>
            <w:r w:rsidRPr="00451354">
              <w:rPr>
                <w:sz w:val="28"/>
                <w:szCs w:val="28"/>
              </w:rPr>
              <w:t>Техническое и экологическое состояние объекта</w:t>
            </w:r>
          </w:p>
        </w:tc>
        <w:tc>
          <w:tcPr>
            <w:tcW w:w="3544" w:type="dxa"/>
            <w:vAlign w:val="center"/>
          </w:tcPr>
          <w:p w:rsidR="00220619" w:rsidRPr="00451354" w:rsidRDefault="00220619" w:rsidP="009E0BFB">
            <w:pPr>
              <w:jc w:val="center"/>
              <w:rPr>
                <w:sz w:val="28"/>
                <w:szCs w:val="28"/>
              </w:rPr>
            </w:pPr>
            <w:proofErr w:type="spellStart"/>
            <w:r w:rsidRPr="00451354">
              <w:rPr>
                <w:sz w:val="28"/>
                <w:szCs w:val="28"/>
              </w:rPr>
              <w:t>удовлетв</w:t>
            </w:r>
            <w:proofErr w:type="spellEnd"/>
            <w:r w:rsidRPr="00451354">
              <w:rPr>
                <w:sz w:val="28"/>
                <w:szCs w:val="28"/>
              </w:rPr>
              <w:t>.</w:t>
            </w:r>
          </w:p>
        </w:tc>
      </w:tr>
    </w:tbl>
    <w:p w:rsidR="00383F48" w:rsidRDefault="00383F48" w:rsidP="00383F48">
      <w:pPr>
        <w:pStyle w:val="S1"/>
        <w:ind w:firstLine="567"/>
        <w:rPr>
          <w:sz w:val="28"/>
          <w:szCs w:val="28"/>
        </w:rPr>
      </w:pPr>
    </w:p>
    <w:p w:rsidR="00220619" w:rsidRDefault="00220619" w:rsidP="00383F48">
      <w:pPr>
        <w:pStyle w:val="S1"/>
        <w:ind w:firstLine="567"/>
        <w:rPr>
          <w:sz w:val="28"/>
          <w:szCs w:val="28"/>
        </w:rPr>
      </w:pPr>
      <w:r w:rsidRPr="00451354">
        <w:rPr>
          <w:sz w:val="28"/>
          <w:szCs w:val="28"/>
        </w:rPr>
        <w:t>Обустройство свалок не соответствует требованиям «Инструкции по проектированию, эксплуатации и рекультивации полигонов для твердых бытовых отходов», СанПиН 2.1.7.1322-03 «Гигиенические требования к размещению и обезвреживанию отходов производства и потребления» и СП 2.1.7.1038-01 «Гигиенические требования к устройству и содержанию полигонов твердых бытовых отходов»</w:t>
      </w:r>
      <w:r>
        <w:rPr>
          <w:sz w:val="28"/>
          <w:szCs w:val="28"/>
        </w:rPr>
        <w:t>.</w:t>
      </w:r>
    </w:p>
    <w:p w:rsidR="00220619" w:rsidRPr="00451354" w:rsidRDefault="00220619" w:rsidP="00220619">
      <w:pPr>
        <w:pStyle w:val="S1"/>
        <w:ind w:firstLine="567"/>
        <w:rPr>
          <w:sz w:val="28"/>
          <w:szCs w:val="28"/>
        </w:rPr>
      </w:pPr>
      <w:r w:rsidRPr="00451354">
        <w:rPr>
          <w:sz w:val="28"/>
          <w:szCs w:val="28"/>
        </w:rPr>
        <w:t>Свалки оказывают негативное воздействие на окружающую среду и человека, подлежат закрытию и рекультивации.</w:t>
      </w:r>
    </w:p>
    <w:p w:rsidR="00220619" w:rsidRPr="00451354" w:rsidRDefault="00220619" w:rsidP="00220619">
      <w:pPr>
        <w:pStyle w:val="S1"/>
        <w:ind w:firstLine="567"/>
        <w:rPr>
          <w:sz w:val="28"/>
          <w:szCs w:val="28"/>
        </w:rPr>
      </w:pPr>
      <w:r w:rsidRPr="00451354">
        <w:rPr>
          <w:sz w:val="28"/>
          <w:szCs w:val="28"/>
        </w:rPr>
        <w:t>Таким образом, в Туапсинском поселении назревает проблема с размещением и утилизацией ТБО. Рост объемов ТБО на перспективу и отсутствие мест складирования отходов говорит о необходимости развития и модернизации отраслевых объектов и предприятий в данном поселении.</w:t>
      </w:r>
    </w:p>
    <w:p w:rsidR="00220619" w:rsidRPr="00451354" w:rsidRDefault="00220619" w:rsidP="00220619">
      <w:pPr>
        <w:pStyle w:val="S1"/>
        <w:ind w:firstLine="567"/>
        <w:rPr>
          <w:sz w:val="28"/>
          <w:szCs w:val="28"/>
        </w:rPr>
      </w:pPr>
      <w:r w:rsidRPr="00451354">
        <w:rPr>
          <w:sz w:val="28"/>
          <w:szCs w:val="28"/>
        </w:rPr>
        <w:t>Для создания современной и эффективной системы обращения с отходами на территории МО Туапсинское городское поселение необходима реализация мероприятий по обращению с отходами производства и потребления согласно утвержденному Генеральному плану развития Туапсинского городского поселения.</w:t>
      </w:r>
    </w:p>
    <w:p w:rsidR="00220619" w:rsidRPr="00451354" w:rsidRDefault="00220619" w:rsidP="00220619">
      <w:pPr>
        <w:pStyle w:val="S1"/>
        <w:ind w:firstLine="567"/>
        <w:rPr>
          <w:sz w:val="28"/>
          <w:szCs w:val="28"/>
        </w:rPr>
      </w:pPr>
      <w:r w:rsidRPr="00451354">
        <w:rPr>
          <w:sz w:val="28"/>
          <w:szCs w:val="28"/>
        </w:rPr>
        <w:lastRenderedPageBreak/>
        <w:t xml:space="preserve">Мероприятия по утилизации твердых бытовых отходов, предусмотренные генеральным планом, включают рекультивацию свалки на </w:t>
      </w:r>
      <w:proofErr w:type="spellStart"/>
      <w:r w:rsidRPr="00451354">
        <w:rPr>
          <w:sz w:val="28"/>
          <w:szCs w:val="28"/>
        </w:rPr>
        <w:t>м.Кадош</w:t>
      </w:r>
      <w:proofErr w:type="spellEnd"/>
      <w:r w:rsidRPr="00451354">
        <w:rPr>
          <w:sz w:val="28"/>
          <w:szCs w:val="28"/>
        </w:rPr>
        <w:t>, строительство мусороперерабатывающего завода с полигоном ТБО.</w:t>
      </w:r>
    </w:p>
    <w:p w:rsidR="00383F48" w:rsidRPr="00451354" w:rsidRDefault="00383F48" w:rsidP="00383F48">
      <w:pPr>
        <w:pStyle w:val="S1"/>
        <w:ind w:firstLine="567"/>
        <w:rPr>
          <w:sz w:val="28"/>
          <w:szCs w:val="28"/>
        </w:rPr>
      </w:pPr>
      <w:r w:rsidRPr="00451354">
        <w:rPr>
          <w:sz w:val="28"/>
          <w:szCs w:val="28"/>
        </w:rPr>
        <w:t>Городские сети канализации принимают как хозяйственно-бытовые стоки, так и промышленные. Очистные сооружения используются на 46,2%.</w:t>
      </w:r>
    </w:p>
    <w:p w:rsidR="00383F48" w:rsidRDefault="00383F48" w:rsidP="00383F48">
      <w:pPr>
        <w:pStyle w:val="S1"/>
        <w:ind w:firstLine="567"/>
        <w:rPr>
          <w:sz w:val="28"/>
          <w:szCs w:val="28"/>
        </w:rPr>
      </w:pPr>
      <w:r w:rsidRPr="00451354">
        <w:rPr>
          <w:sz w:val="28"/>
          <w:szCs w:val="28"/>
        </w:rPr>
        <w:t xml:space="preserve">В жилых не канализованных домах жидкие бытовые отходы (ЖБО) накапливаются в специальных емкостях – септиках, выгребах туалетов и помойных ямах. Накапливающиеся жидкие отходы вывозятся из мест образования на очистные сооружения </w:t>
      </w:r>
      <w:proofErr w:type="spellStart"/>
      <w:r w:rsidRPr="00451354">
        <w:rPr>
          <w:sz w:val="28"/>
          <w:szCs w:val="28"/>
        </w:rPr>
        <w:t>г.Туапсе</w:t>
      </w:r>
      <w:proofErr w:type="spellEnd"/>
      <w:r w:rsidRPr="00451354">
        <w:rPr>
          <w:sz w:val="28"/>
          <w:szCs w:val="28"/>
        </w:rPr>
        <w:t xml:space="preserve"> с помощью специальных ассенизационных автомашин. Данный объем работ осуществляет специализированное предприятие.</w:t>
      </w:r>
    </w:p>
    <w:p w:rsidR="00220619" w:rsidRPr="00220619" w:rsidRDefault="00220619" w:rsidP="00383F48">
      <w:pPr>
        <w:pStyle w:val="S1"/>
        <w:ind w:firstLine="567"/>
        <w:rPr>
          <w:sz w:val="28"/>
          <w:szCs w:val="28"/>
        </w:rPr>
      </w:pPr>
    </w:p>
    <w:p w:rsidR="001C4413" w:rsidRDefault="001C4413" w:rsidP="008B7855">
      <w:pPr>
        <w:pStyle w:val="7"/>
        <w:spacing w:before="0" w:after="0"/>
        <w:rPr>
          <w:sz w:val="28"/>
          <w:szCs w:val="28"/>
        </w:rPr>
      </w:pPr>
    </w:p>
    <w:p w:rsidR="007D474E" w:rsidRPr="005E2A3F" w:rsidRDefault="007D474E" w:rsidP="008B7855">
      <w:pPr>
        <w:pStyle w:val="7"/>
        <w:spacing w:before="0" w:after="0"/>
        <w:rPr>
          <w:sz w:val="28"/>
          <w:szCs w:val="28"/>
        </w:rPr>
      </w:pPr>
      <w:r w:rsidRPr="00FF493F">
        <w:rPr>
          <w:sz w:val="28"/>
          <w:szCs w:val="28"/>
        </w:rPr>
        <w:t>Тарифы на услугу по захоронению (утилизации) ТБО</w:t>
      </w:r>
      <w:r w:rsidR="009841DA">
        <w:rPr>
          <w:sz w:val="28"/>
          <w:szCs w:val="28"/>
        </w:rPr>
        <w:t xml:space="preserve"> по</w:t>
      </w:r>
      <w:r w:rsidR="005E2A3F">
        <w:rPr>
          <w:sz w:val="28"/>
          <w:szCs w:val="28"/>
        </w:rPr>
        <w:t xml:space="preserve"> МО </w:t>
      </w:r>
      <w:r w:rsidR="002D1AF7">
        <w:rPr>
          <w:sz w:val="28"/>
          <w:szCs w:val="28"/>
        </w:rPr>
        <w:t>Туапсинск</w:t>
      </w:r>
      <w:r w:rsidR="005E2A3F">
        <w:rPr>
          <w:sz w:val="28"/>
          <w:szCs w:val="28"/>
        </w:rPr>
        <w:t xml:space="preserve">ое </w:t>
      </w:r>
      <w:r w:rsidR="00B73315">
        <w:rPr>
          <w:sz w:val="28"/>
          <w:szCs w:val="28"/>
        </w:rPr>
        <w:t>ГП</w:t>
      </w:r>
    </w:p>
    <w:p w:rsidR="00444378" w:rsidRDefault="00444378" w:rsidP="008B7855">
      <w:pPr>
        <w:pStyle w:val="a9"/>
        <w:ind w:left="0"/>
        <w:jc w:val="both"/>
        <w:rPr>
          <w:b/>
          <w:sz w:val="28"/>
          <w:szCs w:val="28"/>
          <w:lang w:val="ru-RU"/>
        </w:rPr>
      </w:pPr>
    </w:p>
    <w:p w:rsidR="009841DA" w:rsidRDefault="00444378" w:rsidP="00444378">
      <w:pPr>
        <w:pStyle w:val="a9"/>
        <w:ind w:left="0"/>
        <w:jc w:val="both"/>
        <w:rPr>
          <w:b/>
          <w:lang w:val="ru-RU"/>
        </w:rPr>
      </w:pPr>
      <w:r w:rsidRPr="00B33476">
        <w:rPr>
          <w:b/>
          <w:lang w:val="ru-RU"/>
        </w:rPr>
        <w:t>Таблица №2.</w:t>
      </w:r>
      <w:r>
        <w:rPr>
          <w:b/>
          <w:lang w:val="ru-RU"/>
        </w:rPr>
        <w:t>6</w:t>
      </w:r>
      <w:r w:rsidRPr="00B33476">
        <w:rPr>
          <w:b/>
          <w:lang w:val="ru-RU"/>
        </w:rPr>
        <w:t>.</w:t>
      </w:r>
      <w:r w:rsidR="00220619">
        <w:rPr>
          <w:b/>
          <w:lang w:val="ru-RU"/>
        </w:rPr>
        <w:t>4</w:t>
      </w:r>
    </w:p>
    <w:p w:rsidR="00444378" w:rsidRPr="00B33476" w:rsidRDefault="005E2A3F" w:rsidP="00444378">
      <w:pPr>
        <w:pStyle w:val="a9"/>
        <w:ind w:left="0"/>
        <w:jc w:val="both"/>
        <w:rPr>
          <w:b/>
          <w:lang w:val="ru-RU"/>
        </w:rPr>
      </w:pPr>
      <w:r>
        <w:rPr>
          <w:b/>
          <w:lang w:val="ru-RU"/>
        </w:rPr>
        <w:t xml:space="preserve"> </w:t>
      </w:r>
    </w:p>
    <w:tbl>
      <w:tblPr>
        <w:tblW w:w="8080"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1495"/>
        <w:gridCol w:w="1391"/>
        <w:gridCol w:w="1711"/>
        <w:gridCol w:w="3483"/>
      </w:tblGrid>
      <w:tr w:rsidR="00C90C62" w:rsidRPr="001B54E3" w:rsidTr="00C90C62">
        <w:trPr>
          <w:trHeight w:val="276"/>
        </w:trPr>
        <w:tc>
          <w:tcPr>
            <w:tcW w:w="1495" w:type="dxa"/>
            <w:tcBorders>
              <w:bottom w:val="single" w:sz="12" w:space="0" w:color="auto"/>
            </w:tcBorders>
            <w:shd w:val="clear" w:color="auto" w:fill="FFFFFF"/>
            <w:vAlign w:val="center"/>
          </w:tcPr>
          <w:p w:rsidR="00C90C62" w:rsidRPr="00245906" w:rsidRDefault="00C90C62" w:rsidP="003E7FB6">
            <w:pPr>
              <w:spacing w:before="0" w:after="0"/>
              <w:jc w:val="center"/>
              <w:rPr>
                <w:b/>
                <w:bCs/>
              </w:rPr>
            </w:pPr>
            <w:r w:rsidRPr="00245906">
              <w:rPr>
                <w:b/>
                <w:bCs/>
              </w:rPr>
              <w:t>Показатели</w:t>
            </w:r>
          </w:p>
        </w:tc>
        <w:tc>
          <w:tcPr>
            <w:tcW w:w="1391" w:type="dxa"/>
            <w:tcBorders>
              <w:bottom w:val="single" w:sz="12" w:space="0" w:color="auto"/>
            </w:tcBorders>
            <w:shd w:val="clear" w:color="auto" w:fill="FFFFFF"/>
            <w:noWrap/>
            <w:vAlign w:val="center"/>
          </w:tcPr>
          <w:p w:rsidR="00C90C62" w:rsidRPr="00245906" w:rsidRDefault="00C90C62" w:rsidP="003E7FB6">
            <w:pPr>
              <w:spacing w:before="0" w:after="0"/>
              <w:jc w:val="center"/>
              <w:rPr>
                <w:b/>
                <w:bCs/>
              </w:rPr>
            </w:pPr>
            <w:r w:rsidRPr="00245906">
              <w:rPr>
                <w:b/>
                <w:bCs/>
              </w:rPr>
              <w:t>Ед. изм.</w:t>
            </w:r>
          </w:p>
        </w:tc>
        <w:tc>
          <w:tcPr>
            <w:tcW w:w="1711" w:type="dxa"/>
            <w:tcBorders>
              <w:bottom w:val="single" w:sz="12" w:space="0" w:color="auto"/>
            </w:tcBorders>
            <w:shd w:val="clear" w:color="auto" w:fill="FFFFFF"/>
            <w:noWrap/>
            <w:vAlign w:val="center"/>
          </w:tcPr>
          <w:p w:rsidR="00C90C62" w:rsidRPr="00245906" w:rsidRDefault="00C90C62" w:rsidP="003E7FB6">
            <w:pPr>
              <w:spacing w:before="0" w:after="0"/>
              <w:jc w:val="center"/>
              <w:rPr>
                <w:b/>
                <w:bCs/>
              </w:rPr>
            </w:pPr>
            <w:r>
              <w:rPr>
                <w:b/>
                <w:bCs/>
              </w:rPr>
              <w:t>2012</w:t>
            </w:r>
          </w:p>
        </w:tc>
        <w:tc>
          <w:tcPr>
            <w:tcW w:w="3483" w:type="dxa"/>
            <w:tcBorders>
              <w:bottom w:val="single" w:sz="12" w:space="0" w:color="auto"/>
            </w:tcBorders>
            <w:shd w:val="clear" w:color="auto" w:fill="FFFFFF"/>
            <w:noWrap/>
            <w:vAlign w:val="center"/>
          </w:tcPr>
          <w:p w:rsidR="00C90C62" w:rsidRPr="00245906" w:rsidRDefault="00C90C62" w:rsidP="003E7FB6">
            <w:pPr>
              <w:spacing w:before="0" w:after="0"/>
              <w:jc w:val="center"/>
              <w:rPr>
                <w:b/>
                <w:bCs/>
              </w:rPr>
            </w:pPr>
            <w:r w:rsidRPr="00245906">
              <w:rPr>
                <w:b/>
                <w:bCs/>
              </w:rPr>
              <w:t>2013</w:t>
            </w:r>
          </w:p>
        </w:tc>
      </w:tr>
      <w:tr w:rsidR="00C90C62" w:rsidRPr="001B54E3" w:rsidTr="00C90C62">
        <w:trPr>
          <w:trHeight w:val="451"/>
        </w:trPr>
        <w:tc>
          <w:tcPr>
            <w:tcW w:w="1495" w:type="dxa"/>
            <w:tcBorders>
              <w:top w:val="single" w:sz="12" w:space="0" w:color="auto"/>
            </w:tcBorders>
            <w:shd w:val="clear" w:color="auto" w:fill="FFFFFF"/>
            <w:vAlign w:val="center"/>
          </w:tcPr>
          <w:p w:rsidR="00C90C62" w:rsidRPr="00245906" w:rsidRDefault="00C90C62" w:rsidP="003E7FB6">
            <w:pPr>
              <w:spacing w:before="0" w:after="0"/>
              <w:jc w:val="left"/>
            </w:pPr>
            <w:r w:rsidRPr="00245906">
              <w:t>Тариф</w:t>
            </w:r>
          </w:p>
        </w:tc>
        <w:tc>
          <w:tcPr>
            <w:tcW w:w="1391" w:type="dxa"/>
            <w:tcBorders>
              <w:top w:val="single" w:sz="12" w:space="0" w:color="auto"/>
            </w:tcBorders>
            <w:shd w:val="clear" w:color="auto" w:fill="FFFFFF"/>
            <w:vAlign w:val="center"/>
          </w:tcPr>
          <w:p w:rsidR="00C90C62" w:rsidRPr="00245906" w:rsidRDefault="00C90C62" w:rsidP="003E7FB6">
            <w:pPr>
              <w:spacing w:before="0" w:after="0"/>
              <w:jc w:val="center"/>
            </w:pPr>
            <w:r w:rsidRPr="00245906">
              <w:t xml:space="preserve">за 1 </w:t>
            </w:r>
            <w:r>
              <w:t>м3</w:t>
            </w:r>
            <w:r w:rsidRPr="00245906">
              <w:t xml:space="preserve">, </w:t>
            </w:r>
          </w:p>
          <w:p w:rsidR="00C90C62" w:rsidRPr="00245906" w:rsidRDefault="00C90C62" w:rsidP="003E7FB6">
            <w:pPr>
              <w:spacing w:before="0" w:after="0"/>
              <w:jc w:val="center"/>
            </w:pPr>
            <w:r w:rsidRPr="00245906">
              <w:t>с НДС</w:t>
            </w:r>
          </w:p>
        </w:tc>
        <w:tc>
          <w:tcPr>
            <w:tcW w:w="1711" w:type="dxa"/>
            <w:tcBorders>
              <w:top w:val="single" w:sz="12" w:space="0" w:color="auto"/>
            </w:tcBorders>
            <w:shd w:val="clear" w:color="auto" w:fill="FFFFFF"/>
            <w:vAlign w:val="center"/>
          </w:tcPr>
          <w:p w:rsidR="00C90C62" w:rsidRPr="00245906" w:rsidRDefault="00C90C62" w:rsidP="003E7FB6">
            <w:pPr>
              <w:spacing w:before="0" w:after="0"/>
              <w:jc w:val="center"/>
            </w:pPr>
            <w:r>
              <w:t>251,68</w:t>
            </w:r>
          </w:p>
        </w:tc>
        <w:tc>
          <w:tcPr>
            <w:tcW w:w="3483" w:type="dxa"/>
            <w:tcBorders>
              <w:top w:val="single" w:sz="12" w:space="0" w:color="auto"/>
            </w:tcBorders>
            <w:shd w:val="clear" w:color="auto" w:fill="FFFFFF"/>
            <w:vAlign w:val="center"/>
          </w:tcPr>
          <w:p w:rsidR="00C90C62" w:rsidRPr="00245906" w:rsidRDefault="00C90C62" w:rsidP="00444378">
            <w:pPr>
              <w:spacing w:before="0" w:after="0"/>
              <w:jc w:val="center"/>
            </w:pPr>
            <w:r>
              <w:t>251,68</w:t>
            </w:r>
          </w:p>
        </w:tc>
      </w:tr>
      <w:tr w:rsidR="00C90C62" w:rsidRPr="001B54E3" w:rsidTr="00C90C62">
        <w:trPr>
          <w:trHeight w:val="528"/>
        </w:trPr>
        <w:tc>
          <w:tcPr>
            <w:tcW w:w="1495" w:type="dxa"/>
            <w:shd w:val="clear" w:color="auto" w:fill="FFFFFF"/>
            <w:vAlign w:val="center"/>
          </w:tcPr>
          <w:p w:rsidR="00C90C62" w:rsidRPr="00245906" w:rsidRDefault="00C90C62" w:rsidP="003E7FB6">
            <w:pPr>
              <w:spacing w:before="0" w:after="0"/>
              <w:jc w:val="left"/>
            </w:pPr>
            <w:r w:rsidRPr="00245906">
              <w:t>Решение о принятом тарифе №, дата</w:t>
            </w:r>
          </w:p>
        </w:tc>
        <w:tc>
          <w:tcPr>
            <w:tcW w:w="1391" w:type="dxa"/>
            <w:shd w:val="clear" w:color="auto" w:fill="FFFFFF"/>
            <w:vAlign w:val="center"/>
          </w:tcPr>
          <w:p w:rsidR="00C90C62" w:rsidRPr="00245906" w:rsidRDefault="00C90C62" w:rsidP="003E7FB6">
            <w:pPr>
              <w:spacing w:before="0" w:after="0"/>
              <w:jc w:val="center"/>
              <w:rPr>
                <w:i/>
                <w:iCs/>
              </w:rPr>
            </w:pPr>
            <w:r w:rsidRPr="00245906">
              <w:rPr>
                <w:i/>
                <w:iCs/>
              </w:rPr>
              <w:t> </w:t>
            </w:r>
          </w:p>
        </w:tc>
        <w:tc>
          <w:tcPr>
            <w:tcW w:w="1711" w:type="dxa"/>
            <w:shd w:val="clear" w:color="auto" w:fill="FFFFFF"/>
            <w:vAlign w:val="center"/>
          </w:tcPr>
          <w:p w:rsidR="00C90C62" w:rsidRPr="00245906" w:rsidRDefault="00C90C62" w:rsidP="00C90C62">
            <w:pPr>
              <w:spacing w:before="0" w:after="0"/>
              <w:jc w:val="center"/>
            </w:pPr>
            <w:r w:rsidRPr="00220619">
              <w:rPr>
                <w:sz w:val="22"/>
                <w:szCs w:val="22"/>
              </w:rPr>
              <w:t>Постановление администрации</w:t>
            </w:r>
            <w:r>
              <w:t xml:space="preserve"> и МО Туапсинского района от 25.05.2012г. </w:t>
            </w:r>
          </w:p>
        </w:tc>
        <w:tc>
          <w:tcPr>
            <w:tcW w:w="3483" w:type="dxa"/>
            <w:shd w:val="clear" w:color="auto" w:fill="FFFFFF"/>
            <w:vAlign w:val="center"/>
          </w:tcPr>
          <w:p w:rsidR="00C90C62" w:rsidRPr="00245906" w:rsidRDefault="00C90C62" w:rsidP="00C90C62">
            <w:pPr>
              <w:spacing w:before="0" w:after="0"/>
              <w:jc w:val="center"/>
            </w:pPr>
            <w:r>
              <w:t xml:space="preserve">Постановление </w:t>
            </w:r>
            <w:r w:rsidRPr="00220619">
              <w:rPr>
                <w:sz w:val="22"/>
                <w:szCs w:val="22"/>
              </w:rPr>
              <w:t>администрации</w:t>
            </w:r>
            <w:r>
              <w:t xml:space="preserve"> и МО Туапсинского района от 17.06.2013г. №608; Решение Совета Туапсинского ГП от 17.06.2013г. №15.10</w:t>
            </w:r>
          </w:p>
        </w:tc>
      </w:tr>
      <w:tr w:rsidR="00C90C62" w:rsidRPr="0083042E" w:rsidTr="00C90C62">
        <w:trPr>
          <w:trHeight w:val="912"/>
        </w:trPr>
        <w:tc>
          <w:tcPr>
            <w:tcW w:w="1495" w:type="dxa"/>
            <w:tcBorders>
              <w:bottom w:val="single" w:sz="12" w:space="0" w:color="auto"/>
            </w:tcBorders>
            <w:shd w:val="clear" w:color="auto" w:fill="FFFFFF"/>
            <w:vAlign w:val="center"/>
          </w:tcPr>
          <w:p w:rsidR="00C90C62" w:rsidRPr="00245906" w:rsidRDefault="00C90C62" w:rsidP="003E7FB6">
            <w:pPr>
              <w:spacing w:before="0" w:after="0"/>
              <w:jc w:val="left"/>
            </w:pPr>
            <w:r w:rsidRPr="00245906">
              <w:t>Сроки действия тарифа</w:t>
            </w:r>
          </w:p>
        </w:tc>
        <w:tc>
          <w:tcPr>
            <w:tcW w:w="1391" w:type="dxa"/>
            <w:tcBorders>
              <w:bottom w:val="single" w:sz="12" w:space="0" w:color="auto"/>
            </w:tcBorders>
            <w:shd w:val="clear" w:color="auto" w:fill="FFFFFF"/>
            <w:vAlign w:val="center"/>
          </w:tcPr>
          <w:p w:rsidR="00C90C62" w:rsidRPr="00245906" w:rsidRDefault="00C90C62" w:rsidP="003E7FB6">
            <w:pPr>
              <w:spacing w:before="0" w:after="0"/>
              <w:jc w:val="center"/>
              <w:rPr>
                <w:i/>
                <w:iCs/>
              </w:rPr>
            </w:pPr>
            <w:r w:rsidRPr="00245906">
              <w:rPr>
                <w:i/>
                <w:iCs/>
              </w:rPr>
              <w:t> </w:t>
            </w:r>
          </w:p>
        </w:tc>
        <w:tc>
          <w:tcPr>
            <w:tcW w:w="1711" w:type="dxa"/>
            <w:tcBorders>
              <w:bottom w:val="single" w:sz="12" w:space="0" w:color="auto"/>
            </w:tcBorders>
            <w:shd w:val="clear" w:color="auto" w:fill="FFFFFF"/>
            <w:vAlign w:val="center"/>
          </w:tcPr>
          <w:p w:rsidR="00C90C62" w:rsidRPr="00245906" w:rsidRDefault="00C90C62" w:rsidP="003E7FB6">
            <w:pPr>
              <w:spacing w:before="0" w:after="0"/>
              <w:jc w:val="center"/>
            </w:pPr>
            <w:r w:rsidRPr="00245906">
              <w:t>01.01.2012 -30.06.2012 г.</w:t>
            </w:r>
          </w:p>
        </w:tc>
        <w:tc>
          <w:tcPr>
            <w:tcW w:w="3483" w:type="dxa"/>
            <w:tcBorders>
              <w:bottom w:val="single" w:sz="12" w:space="0" w:color="auto"/>
            </w:tcBorders>
            <w:shd w:val="clear" w:color="auto" w:fill="FFFFFF"/>
            <w:vAlign w:val="center"/>
          </w:tcPr>
          <w:p w:rsidR="00C90C62" w:rsidRPr="00245906" w:rsidRDefault="00C90C62" w:rsidP="00C90C62">
            <w:pPr>
              <w:spacing w:before="0" w:after="0"/>
              <w:jc w:val="center"/>
            </w:pPr>
            <w:r w:rsidRPr="00245906">
              <w:t>01.01.2013</w:t>
            </w:r>
            <w:r>
              <w:t>-</w:t>
            </w:r>
            <w:r w:rsidRPr="00245906">
              <w:t xml:space="preserve"> 31.12.2013 г. </w:t>
            </w:r>
          </w:p>
        </w:tc>
      </w:tr>
    </w:tbl>
    <w:p w:rsidR="003A7968" w:rsidRDefault="003A7968" w:rsidP="000922E5">
      <w:pPr>
        <w:pStyle w:val="20"/>
        <w:spacing w:before="0" w:after="0"/>
        <w:ind w:left="0" w:firstLine="0"/>
      </w:pPr>
      <w:bookmarkStart w:id="12" w:name="_Toc344217992"/>
    </w:p>
    <w:p w:rsidR="000922E5" w:rsidRPr="0084259C" w:rsidRDefault="000922E5" w:rsidP="000922E5">
      <w:pPr>
        <w:pStyle w:val="20"/>
        <w:spacing w:before="0" w:after="0"/>
        <w:ind w:left="0" w:firstLine="0"/>
      </w:pPr>
      <w:r w:rsidRPr="003B3C12">
        <w:t xml:space="preserve">2.7. Общие проблемы коммунальной инфраструктуры </w:t>
      </w:r>
      <w:r w:rsidR="002D1AF7">
        <w:t>Туапсинск</w:t>
      </w:r>
      <w:r w:rsidRPr="003B3C12">
        <w:t xml:space="preserve">ого </w:t>
      </w:r>
      <w:r w:rsidR="0076404F">
        <w:t>городск</w:t>
      </w:r>
      <w:r w:rsidRPr="003B3C12">
        <w:t>ого поселения</w:t>
      </w:r>
      <w:bookmarkEnd w:id="12"/>
    </w:p>
    <w:p w:rsidR="000922E5" w:rsidRPr="0084259C" w:rsidRDefault="000922E5" w:rsidP="000922E5">
      <w:pPr>
        <w:tabs>
          <w:tab w:val="left" w:pos="720"/>
        </w:tabs>
        <w:spacing w:before="0" w:after="0"/>
        <w:rPr>
          <w:sz w:val="28"/>
          <w:szCs w:val="28"/>
        </w:rPr>
      </w:pPr>
      <w:r w:rsidRPr="0084259C">
        <w:rPr>
          <w:sz w:val="28"/>
          <w:szCs w:val="28"/>
        </w:rPr>
        <w:tab/>
      </w:r>
    </w:p>
    <w:p w:rsidR="000922E5" w:rsidRPr="0084259C" w:rsidRDefault="000922E5" w:rsidP="000922E5">
      <w:pPr>
        <w:tabs>
          <w:tab w:val="left" w:pos="720"/>
        </w:tabs>
        <w:spacing w:before="0" w:after="0"/>
        <w:rPr>
          <w:sz w:val="28"/>
          <w:szCs w:val="28"/>
        </w:rPr>
      </w:pPr>
      <w:r w:rsidRPr="0084259C">
        <w:rPr>
          <w:sz w:val="28"/>
          <w:szCs w:val="28"/>
        </w:rPr>
        <w:tab/>
        <w:t>В результате накопленного износа оборудования возможен рост количества непредвиденных ситуаций и аварий в системах тепло-</w:t>
      </w:r>
      <w:r>
        <w:rPr>
          <w:sz w:val="28"/>
          <w:szCs w:val="28"/>
        </w:rPr>
        <w:t xml:space="preserve"> и</w:t>
      </w:r>
      <w:r w:rsidRPr="0084259C">
        <w:rPr>
          <w:sz w:val="28"/>
          <w:szCs w:val="28"/>
        </w:rPr>
        <w:t xml:space="preserve"> электроснабжения, увеличения сроков ликвидации аварий и стоимость ремонтов. Большая изношенность сетей систем электроснабжения, теплоснабжения приводит к большому объему потерь ресурсов. </w:t>
      </w:r>
    </w:p>
    <w:p w:rsidR="000922E5" w:rsidRPr="0084259C" w:rsidRDefault="000922E5" w:rsidP="000922E5">
      <w:pPr>
        <w:tabs>
          <w:tab w:val="left" w:pos="720"/>
        </w:tabs>
        <w:spacing w:before="0" w:after="0"/>
        <w:rPr>
          <w:sz w:val="28"/>
          <w:szCs w:val="28"/>
        </w:rPr>
      </w:pPr>
      <w:r w:rsidRPr="0084259C">
        <w:rPr>
          <w:sz w:val="28"/>
          <w:szCs w:val="28"/>
        </w:rPr>
        <w:tab/>
        <w:t>Кроме того, данная ситуация приводит к снижению финансовой устойчивости предприятий и надежности обеспечения коммунальными услугами потребителей и ухудшению качества предоставляемых услуг.</w:t>
      </w:r>
    </w:p>
    <w:p w:rsidR="000922E5" w:rsidRDefault="000922E5" w:rsidP="000922E5">
      <w:pPr>
        <w:tabs>
          <w:tab w:val="left" w:pos="720"/>
        </w:tabs>
        <w:spacing w:before="0" w:after="0"/>
        <w:rPr>
          <w:sz w:val="28"/>
          <w:szCs w:val="28"/>
        </w:rPr>
      </w:pPr>
      <w:r w:rsidRPr="0084259C">
        <w:rPr>
          <w:sz w:val="28"/>
          <w:szCs w:val="28"/>
        </w:rPr>
        <w:lastRenderedPageBreak/>
        <w:tab/>
        <w:t xml:space="preserve">Устаревшая коммунальная инфраструктура в ближайшее время не позволит обеспечивать выполнение современных экологических требований и требований к качеству поставляемых потребителям коммунальных ресурсов. </w:t>
      </w:r>
    </w:p>
    <w:p w:rsidR="00405A6B" w:rsidRDefault="00405A6B" w:rsidP="000922E5">
      <w:pPr>
        <w:pStyle w:val="20"/>
        <w:spacing w:before="0" w:after="0"/>
        <w:ind w:left="0" w:firstLine="0"/>
        <w:rPr>
          <w:highlight w:val="red"/>
        </w:rPr>
      </w:pPr>
      <w:bookmarkStart w:id="13" w:name="_Toc344217993"/>
    </w:p>
    <w:p w:rsidR="000922E5" w:rsidRPr="0084259C" w:rsidRDefault="000922E5" w:rsidP="000922E5">
      <w:pPr>
        <w:pStyle w:val="20"/>
        <w:spacing w:before="0" w:after="0"/>
        <w:ind w:left="0" w:firstLine="0"/>
      </w:pPr>
      <w:r w:rsidRPr="00405A6B">
        <w:t>2.8. Плата (тарифы) за присоединение (подключение) к объектам коммунальной инфраструктуры</w:t>
      </w:r>
      <w:bookmarkEnd w:id="13"/>
      <w:r w:rsidRPr="0084259C">
        <w:t xml:space="preserve"> </w:t>
      </w:r>
    </w:p>
    <w:p w:rsidR="000922E5" w:rsidRPr="0084259C" w:rsidRDefault="000922E5" w:rsidP="000922E5">
      <w:pPr>
        <w:tabs>
          <w:tab w:val="left" w:pos="720"/>
        </w:tabs>
        <w:spacing w:before="0" w:after="0"/>
        <w:rPr>
          <w:sz w:val="28"/>
          <w:szCs w:val="28"/>
        </w:rPr>
      </w:pPr>
      <w:r w:rsidRPr="0084259C">
        <w:rPr>
          <w:sz w:val="28"/>
          <w:szCs w:val="28"/>
        </w:rPr>
        <w:t xml:space="preserve">           </w:t>
      </w:r>
    </w:p>
    <w:p w:rsidR="000922E5" w:rsidRDefault="000922E5" w:rsidP="000922E5">
      <w:pPr>
        <w:tabs>
          <w:tab w:val="left" w:pos="720"/>
        </w:tabs>
        <w:spacing w:before="0" w:after="0"/>
        <w:rPr>
          <w:sz w:val="28"/>
          <w:szCs w:val="28"/>
        </w:rPr>
      </w:pPr>
      <w:r w:rsidRPr="0084259C">
        <w:rPr>
          <w:sz w:val="28"/>
          <w:szCs w:val="28"/>
        </w:rPr>
        <w:tab/>
        <w:t xml:space="preserve">Плата (тарифы) за присоединение (подключение) к объектам коммунальной инфраструктуры по электроснабжению установлена: </w:t>
      </w:r>
    </w:p>
    <w:p w:rsidR="00866418" w:rsidRPr="0084259C" w:rsidRDefault="001B19BC" w:rsidP="00866418">
      <w:pPr>
        <w:tabs>
          <w:tab w:val="left" w:pos="720"/>
        </w:tabs>
        <w:spacing w:before="0" w:after="0"/>
        <w:rPr>
          <w:sz w:val="28"/>
          <w:szCs w:val="28"/>
        </w:rPr>
      </w:pPr>
      <w:r>
        <w:rPr>
          <w:sz w:val="28"/>
          <w:szCs w:val="28"/>
        </w:rPr>
        <w:t>-</w:t>
      </w:r>
      <w:r w:rsidR="00866418" w:rsidRPr="0084259C">
        <w:rPr>
          <w:sz w:val="28"/>
          <w:szCs w:val="28"/>
        </w:rPr>
        <w:t>для ОАО «Кубаньэнерго» Приказ</w:t>
      </w:r>
      <w:r w:rsidR="00866418">
        <w:rPr>
          <w:sz w:val="28"/>
          <w:szCs w:val="28"/>
        </w:rPr>
        <w:t>ом</w:t>
      </w:r>
      <w:r w:rsidR="00866418" w:rsidRPr="0084259C">
        <w:rPr>
          <w:sz w:val="28"/>
          <w:szCs w:val="28"/>
        </w:rPr>
        <w:t xml:space="preserve"> </w:t>
      </w:r>
      <w:r w:rsidR="00866418">
        <w:rPr>
          <w:sz w:val="28"/>
          <w:szCs w:val="28"/>
        </w:rPr>
        <w:t xml:space="preserve">РЭК </w:t>
      </w:r>
      <w:proofErr w:type="spellStart"/>
      <w:r w:rsidR="00866418">
        <w:rPr>
          <w:sz w:val="28"/>
          <w:szCs w:val="28"/>
        </w:rPr>
        <w:t>ДЦиТ</w:t>
      </w:r>
      <w:proofErr w:type="spellEnd"/>
      <w:r w:rsidR="00866418">
        <w:rPr>
          <w:sz w:val="28"/>
          <w:szCs w:val="28"/>
        </w:rPr>
        <w:t xml:space="preserve"> Краснодарского края                от 28.12.2012</w:t>
      </w:r>
      <w:r w:rsidR="00866418" w:rsidRPr="0084259C">
        <w:rPr>
          <w:sz w:val="28"/>
          <w:szCs w:val="28"/>
        </w:rPr>
        <w:t xml:space="preserve"> г.</w:t>
      </w:r>
      <w:r w:rsidR="00866418">
        <w:rPr>
          <w:sz w:val="28"/>
          <w:szCs w:val="28"/>
        </w:rPr>
        <w:t>,</w:t>
      </w:r>
      <w:r w:rsidR="00866418" w:rsidRPr="00E23042">
        <w:rPr>
          <w:sz w:val="28"/>
          <w:szCs w:val="28"/>
        </w:rPr>
        <w:t xml:space="preserve"> </w:t>
      </w:r>
      <w:r w:rsidR="00866418">
        <w:rPr>
          <w:sz w:val="28"/>
          <w:szCs w:val="28"/>
        </w:rPr>
        <w:t>№ 93/2012-э в редакции приказов РЭК-</w:t>
      </w:r>
      <w:proofErr w:type="spellStart"/>
      <w:r w:rsidR="00866418">
        <w:rPr>
          <w:sz w:val="28"/>
          <w:szCs w:val="28"/>
        </w:rPr>
        <w:t>ДЦиТ</w:t>
      </w:r>
      <w:proofErr w:type="spellEnd"/>
      <w:r w:rsidR="00866418">
        <w:rPr>
          <w:sz w:val="28"/>
          <w:szCs w:val="28"/>
        </w:rPr>
        <w:t xml:space="preserve"> КК от 22.01.2013 №94/2012-э, от 31.07.2013г. № 46/2013-э</w:t>
      </w:r>
      <w:r w:rsidR="00866418" w:rsidRPr="0084259C">
        <w:rPr>
          <w:sz w:val="28"/>
          <w:szCs w:val="28"/>
        </w:rPr>
        <w:t>;</w:t>
      </w:r>
    </w:p>
    <w:p w:rsidR="00866418" w:rsidRDefault="00866418" w:rsidP="00866418">
      <w:pPr>
        <w:tabs>
          <w:tab w:val="left" w:pos="720"/>
        </w:tabs>
        <w:spacing w:before="0" w:after="0"/>
        <w:rPr>
          <w:sz w:val="28"/>
          <w:szCs w:val="28"/>
        </w:rPr>
      </w:pPr>
      <w:r w:rsidRPr="0084259C">
        <w:rPr>
          <w:sz w:val="28"/>
          <w:szCs w:val="28"/>
        </w:rPr>
        <w:t>-   для ОАО «НЭСК-Электросети» Приказ Р</w:t>
      </w:r>
      <w:r>
        <w:rPr>
          <w:sz w:val="28"/>
          <w:szCs w:val="28"/>
        </w:rPr>
        <w:t xml:space="preserve">ЭК </w:t>
      </w:r>
      <w:proofErr w:type="spellStart"/>
      <w:r>
        <w:rPr>
          <w:sz w:val="28"/>
          <w:szCs w:val="28"/>
        </w:rPr>
        <w:t>ДЦиТ</w:t>
      </w:r>
      <w:proofErr w:type="spellEnd"/>
      <w:r>
        <w:rPr>
          <w:sz w:val="28"/>
          <w:szCs w:val="28"/>
        </w:rPr>
        <w:t xml:space="preserve"> Краснодарского края от 28.12.2012, № 94</w:t>
      </w:r>
      <w:r w:rsidRPr="0084259C">
        <w:rPr>
          <w:sz w:val="28"/>
          <w:szCs w:val="28"/>
        </w:rPr>
        <w:t>/</w:t>
      </w:r>
      <w:r>
        <w:rPr>
          <w:sz w:val="28"/>
          <w:szCs w:val="28"/>
        </w:rPr>
        <w:t xml:space="preserve">2012-э в редакции приказов </w:t>
      </w:r>
      <w:bookmarkStart w:id="14" w:name="_Hlk46143806"/>
      <w:r>
        <w:rPr>
          <w:sz w:val="28"/>
          <w:szCs w:val="28"/>
        </w:rPr>
        <w:t>РЭК-</w:t>
      </w:r>
      <w:proofErr w:type="spellStart"/>
      <w:r>
        <w:rPr>
          <w:sz w:val="28"/>
          <w:szCs w:val="28"/>
        </w:rPr>
        <w:t>ДЦиТ</w:t>
      </w:r>
      <w:proofErr w:type="spellEnd"/>
      <w:r>
        <w:rPr>
          <w:sz w:val="28"/>
          <w:szCs w:val="28"/>
        </w:rPr>
        <w:t xml:space="preserve"> КК </w:t>
      </w:r>
      <w:bookmarkEnd w:id="14"/>
      <w:r>
        <w:rPr>
          <w:sz w:val="28"/>
          <w:szCs w:val="28"/>
        </w:rPr>
        <w:t>от 22.01.2013 №94/2012-э, от 31.07.2013г. № 46/2013-э</w:t>
      </w:r>
      <w:r w:rsidRPr="0084259C">
        <w:rPr>
          <w:sz w:val="28"/>
          <w:szCs w:val="28"/>
        </w:rPr>
        <w:t>;</w:t>
      </w:r>
    </w:p>
    <w:p w:rsidR="00DE7572" w:rsidRPr="0084259C" w:rsidRDefault="00DE7572" w:rsidP="000922E5">
      <w:pPr>
        <w:tabs>
          <w:tab w:val="left" w:pos="720"/>
        </w:tabs>
        <w:spacing w:before="0" w:after="0"/>
        <w:rPr>
          <w:sz w:val="28"/>
          <w:szCs w:val="28"/>
        </w:rPr>
      </w:pPr>
    </w:p>
    <w:p w:rsidR="000922E5" w:rsidRDefault="000922E5" w:rsidP="000922E5">
      <w:pPr>
        <w:tabs>
          <w:tab w:val="left" w:pos="720"/>
        </w:tabs>
        <w:spacing w:before="0" w:after="0"/>
        <w:rPr>
          <w:sz w:val="28"/>
          <w:szCs w:val="28"/>
        </w:rPr>
      </w:pPr>
      <w:r w:rsidRPr="0084259C">
        <w:rPr>
          <w:sz w:val="28"/>
          <w:szCs w:val="28"/>
        </w:rPr>
        <w:tab/>
        <w:t xml:space="preserve">Плата (тарифы) за присоединение (подключение) к объектам коммунальной инфраструктуры </w:t>
      </w:r>
      <w:r w:rsidR="00D0075A">
        <w:rPr>
          <w:sz w:val="28"/>
          <w:szCs w:val="28"/>
        </w:rPr>
        <w:t>по теплоснабжению и газоснабжению</w:t>
      </w:r>
      <w:r w:rsidRPr="0084259C">
        <w:rPr>
          <w:sz w:val="28"/>
          <w:szCs w:val="28"/>
        </w:rPr>
        <w:t xml:space="preserve"> для предприятий коммунальной сферы </w:t>
      </w:r>
      <w:r w:rsidR="002D1AF7">
        <w:rPr>
          <w:sz w:val="28"/>
          <w:szCs w:val="28"/>
        </w:rPr>
        <w:t>Туапсинск</w:t>
      </w:r>
      <w:r w:rsidRPr="00CE2138">
        <w:rPr>
          <w:sz w:val="28"/>
          <w:szCs w:val="28"/>
        </w:rPr>
        <w:t xml:space="preserve">ого </w:t>
      </w:r>
      <w:r w:rsidR="0076404F">
        <w:rPr>
          <w:sz w:val="28"/>
          <w:szCs w:val="28"/>
        </w:rPr>
        <w:t>городск</w:t>
      </w:r>
      <w:r w:rsidRPr="00CE2138">
        <w:rPr>
          <w:sz w:val="28"/>
          <w:szCs w:val="28"/>
        </w:rPr>
        <w:t>ого</w:t>
      </w:r>
      <w:r w:rsidRPr="0084259C">
        <w:rPr>
          <w:sz w:val="28"/>
          <w:szCs w:val="28"/>
        </w:rPr>
        <w:t xml:space="preserve"> поселения до настоящего времени установлены не были, так как отсутствуют разработанные инвестиционные программы организаций коммунального комплекса.</w:t>
      </w:r>
    </w:p>
    <w:p w:rsidR="001B19BC" w:rsidRDefault="001B19BC" w:rsidP="001B19BC">
      <w:pPr>
        <w:pStyle w:val="1f0"/>
        <w:spacing w:before="0" w:line="240" w:lineRule="auto"/>
        <w:ind w:left="0" w:right="0"/>
        <w:contextualSpacing/>
        <w:rPr>
          <w:rFonts w:ascii="Times New Roman" w:hAnsi="Times New Roman"/>
          <w:i/>
          <w:iCs/>
          <w:szCs w:val="24"/>
        </w:rPr>
      </w:pPr>
    </w:p>
    <w:p w:rsidR="001B19BC" w:rsidRDefault="001B19BC" w:rsidP="001B19BC">
      <w:pPr>
        <w:pStyle w:val="1f0"/>
        <w:spacing w:before="0" w:line="240" w:lineRule="auto"/>
        <w:ind w:left="0" w:right="0"/>
        <w:contextualSpacing/>
        <w:rPr>
          <w:rFonts w:ascii="Times New Roman" w:hAnsi="Times New Roman"/>
          <w:i/>
          <w:iCs/>
          <w:szCs w:val="24"/>
        </w:rPr>
      </w:pPr>
      <w:r w:rsidRPr="000646A3">
        <w:rPr>
          <w:rFonts w:ascii="Times New Roman" w:hAnsi="Times New Roman"/>
          <w:i/>
          <w:iCs/>
          <w:szCs w:val="24"/>
        </w:rPr>
        <w:t xml:space="preserve">В соответствии с актуализацией Программы комплексного развития </w:t>
      </w:r>
      <w:r>
        <w:rPr>
          <w:rFonts w:ascii="Times New Roman" w:hAnsi="Times New Roman"/>
          <w:i/>
          <w:iCs/>
          <w:szCs w:val="24"/>
        </w:rPr>
        <w:t xml:space="preserve">в </w:t>
      </w:r>
      <w:r w:rsidRPr="000646A3">
        <w:rPr>
          <w:rFonts w:ascii="Times New Roman" w:hAnsi="Times New Roman"/>
          <w:i/>
          <w:iCs/>
          <w:szCs w:val="24"/>
        </w:rPr>
        <w:t>2020 г.</w:t>
      </w:r>
    </w:p>
    <w:p w:rsidR="00EB7131" w:rsidRPr="000646A3" w:rsidRDefault="00EB7131" w:rsidP="001B19BC">
      <w:pPr>
        <w:pStyle w:val="1f0"/>
        <w:spacing w:before="0" w:line="240" w:lineRule="auto"/>
        <w:ind w:left="0" w:right="0"/>
        <w:contextualSpacing/>
        <w:rPr>
          <w:rFonts w:ascii="Times New Roman" w:hAnsi="Times New Roman"/>
          <w:i/>
          <w:iCs/>
          <w:sz w:val="22"/>
          <w:szCs w:val="22"/>
        </w:rPr>
      </w:pPr>
    </w:p>
    <w:p w:rsidR="00EB7131" w:rsidRDefault="00405A6B" w:rsidP="000922E5">
      <w:pPr>
        <w:tabs>
          <w:tab w:val="left" w:pos="720"/>
        </w:tabs>
        <w:spacing w:before="0" w:after="0"/>
        <w:rPr>
          <w:sz w:val="28"/>
          <w:szCs w:val="28"/>
        </w:rPr>
      </w:pPr>
      <w:r>
        <w:rPr>
          <w:sz w:val="28"/>
          <w:szCs w:val="28"/>
        </w:rPr>
        <w:tab/>
      </w:r>
      <w:r w:rsidR="00EB7131">
        <w:rPr>
          <w:sz w:val="28"/>
          <w:szCs w:val="28"/>
        </w:rPr>
        <w:t>Тарифы на подключение (технологическое присоединение) к централизованным системам холодного водоснабжения и водоотведения в части ставки за мощность для МУП «ЖКХ города Туапсе» приказ РЭК-</w:t>
      </w:r>
      <w:proofErr w:type="spellStart"/>
      <w:r w:rsidR="00EB7131">
        <w:rPr>
          <w:sz w:val="28"/>
          <w:szCs w:val="28"/>
        </w:rPr>
        <w:t>ДЦиТ</w:t>
      </w:r>
      <w:proofErr w:type="spellEnd"/>
      <w:r w:rsidR="00EB7131">
        <w:rPr>
          <w:sz w:val="28"/>
          <w:szCs w:val="28"/>
        </w:rPr>
        <w:t xml:space="preserve"> КК №2/2019-вк от 06.02.2019г.</w:t>
      </w:r>
    </w:p>
    <w:p w:rsidR="000922E5" w:rsidRPr="00FE70F0" w:rsidRDefault="000922E5" w:rsidP="000922E5">
      <w:pPr>
        <w:tabs>
          <w:tab w:val="left" w:pos="720"/>
        </w:tabs>
        <w:spacing w:before="0" w:after="0"/>
        <w:rPr>
          <w:sz w:val="28"/>
          <w:szCs w:val="28"/>
          <w:highlight w:val="yellow"/>
        </w:rPr>
      </w:pPr>
    </w:p>
    <w:p w:rsidR="000922E5" w:rsidRPr="0084259C" w:rsidRDefault="000922E5" w:rsidP="000922E5">
      <w:pPr>
        <w:pStyle w:val="20"/>
        <w:spacing w:before="0" w:after="0"/>
        <w:ind w:left="0" w:firstLine="0"/>
      </w:pPr>
      <w:bookmarkStart w:id="15" w:name="_Toc344217994"/>
      <w:r w:rsidRPr="0084259C">
        <w:t xml:space="preserve">2.9. Краткая характеристика состояния установки приборов учета и </w:t>
      </w:r>
      <w:proofErr w:type="spellStart"/>
      <w:r w:rsidRPr="0084259C">
        <w:t>энергоресурсосбережения</w:t>
      </w:r>
      <w:bookmarkEnd w:id="15"/>
      <w:proofErr w:type="spellEnd"/>
    </w:p>
    <w:p w:rsidR="000922E5" w:rsidRPr="0084259C" w:rsidRDefault="000922E5" w:rsidP="000922E5">
      <w:pPr>
        <w:pStyle w:val="ConsPlusNormal"/>
        <w:widowControl/>
        <w:jc w:val="both"/>
        <w:rPr>
          <w:rFonts w:ascii="Times New Roman" w:hAnsi="Times New Roman" w:cs="Times New Roman"/>
          <w:sz w:val="28"/>
          <w:szCs w:val="28"/>
        </w:rPr>
      </w:pPr>
    </w:p>
    <w:p w:rsidR="00E004C0" w:rsidRPr="008F05D6" w:rsidRDefault="00E004C0" w:rsidP="00E004C0">
      <w:pPr>
        <w:pStyle w:val="ConsPlusNormal"/>
        <w:widowControl/>
        <w:jc w:val="both"/>
        <w:rPr>
          <w:sz w:val="28"/>
          <w:szCs w:val="28"/>
        </w:rPr>
      </w:pPr>
      <w:r w:rsidRPr="00190D6F">
        <w:rPr>
          <w:rFonts w:ascii="Times New Roman" w:hAnsi="Times New Roman" w:cs="Times New Roman"/>
          <w:sz w:val="28"/>
          <w:szCs w:val="28"/>
        </w:rPr>
        <w:t xml:space="preserve">В </w:t>
      </w:r>
      <w:r w:rsidR="002D1AF7">
        <w:rPr>
          <w:rFonts w:ascii="Times New Roman" w:hAnsi="Times New Roman" w:cs="Times New Roman"/>
          <w:sz w:val="28"/>
          <w:szCs w:val="28"/>
        </w:rPr>
        <w:t>Туапсинск</w:t>
      </w:r>
      <w:r w:rsidRPr="00190D6F">
        <w:rPr>
          <w:rFonts w:ascii="Times New Roman" w:hAnsi="Times New Roman" w:cs="Times New Roman"/>
          <w:sz w:val="28"/>
          <w:szCs w:val="28"/>
        </w:rPr>
        <w:t xml:space="preserve">ом </w:t>
      </w:r>
      <w:r>
        <w:rPr>
          <w:rFonts w:ascii="Times New Roman" w:hAnsi="Times New Roman" w:cs="Times New Roman"/>
          <w:sz w:val="28"/>
          <w:szCs w:val="28"/>
        </w:rPr>
        <w:t>городск</w:t>
      </w:r>
      <w:r w:rsidRPr="00190D6F">
        <w:rPr>
          <w:rFonts w:ascii="Times New Roman" w:hAnsi="Times New Roman" w:cs="Times New Roman"/>
          <w:sz w:val="28"/>
          <w:szCs w:val="28"/>
        </w:rPr>
        <w:t>ом поселении реализуются целев</w:t>
      </w:r>
      <w:r>
        <w:rPr>
          <w:rFonts w:ascii="Times New Roman" w:hAnsi="Times New Roman" w:cs="Times New Roman"/>
          <w:sz w:val="28"/>
          <w:szCs w:val="28"/>
        </w:rPr>
        <w:t>ые</w:t>
      </w:r>
      <w:r w:rsidRPr="00190D6F">
        <w:rPr>
          <w:rFonts w:ascii="Times New Roman" w:hAnsi="Times New Roman" w:cs="Times New Roman"/>
          <w:sz w:val="28"/>
          <w:szCs w:val="28"/>
        </w:rPr>
        <w:t xml:space="preserve"> программ</w:t>
      </w:r>
      <w:r>
        <w:rPr>
          <w:rFonts w:ascii="Times New Roman" w:hAnsi="Times New Roman" w:cs="Times New Roman"/>
          <w:sz w:val="28"/>
          <w:szCs w:val="28"/>
        </w:rPr>
        <w:t>ы, направленные на э</w:t>
      </w:r>
      <w:r w:rsidRPr="00190D6F">
        <w:rPr>
          <w:rFonts w:ascii="Times New Roman" w:hAnsi="Times New Roman" w:cs="Times New Roman"/>
          <w:sz w:val="28"/>
          <w:szCs w:val="28"/>
        </w:rPr>
        <w:t>нергосбережение и повышение энергетической эффективности</w:t>
      </w:r>
      <w:r w:rsidRPr="008F05D6">
        <w:rPr>
          <w:sz w:val="28"/>
          <w:szCs w:val="28"/>
        </w:rPr>
        <w:t xml:space="preserve">. </w:t>
      </w:r>
    </w:p>
    <w:p w:rsidR="00E004C0" w:rsidRPr="0084259C" w:rsidRDefault="00E004C0" w:rsidP="00E004C0">
      <w:pPr>
        <w:pStyle w:val="ConsPlusNormal"/>
        <w:widowControl/>
        <w:jc w:val="both"/>
        <w:rPr>
          <w:rFonts w:ascii="Times New Roman" w:hAnsi="Times New Roman" w:cs="Times New Roman"/>
          <w:sz w:val="28"/>
          <w:szCs w:val="28"/>
        </w:rPr>
      </w:pPr>
      <w:r w:rsidRPr="0084259C">
        <w:rPr>
          <w:rFonts w:ascii="Times New Roman" w:hAnsi="Times New Roman" w:cs="Times New Roman"/>
          <w:sz w:val="28"/>
          <w:szCs w:val="28"/>
        </w:rPr>
        <w:t>Основной цел</w:t>
      </w:r>
      <w:r>
        <w:rPr>
          <w:rFonts w:ascii="Times New Roman" w:hAnsi="Times New Roman" w:cs="Times New Roman"/>
          <w:sz w:val="28"/>
          <w:szCs w:val="28"/>
        </w:rPr>
        <w:t>ью программы по энергосбережению является</w:t>
      </w:r>
      <w:r w:rsidRPr="0084259C">
        <w:rPr>
          <w:rFonts w:ascii="Times New Roman" w:hAnsi="Times New Roman" w:cs="Times New Roman"/>
          <w:sz w:val="28"/>
          <w:szCs w:val="28"/>
        </w:rPr>
        <w:t xml:space="preserve"> оптимизация потребления энергоресурсов всеми группами потребителей за счет снижения удельных показателей энергоемкости и энергопотребления, создание условий для перевода экономики </w:t>
      </w:r>
      <w:r w:rsidR="002D1AF7">
        <w:rPr>
          <w:rFonts w:ascii="Times New Roman" w:hAnsi="Times New Roman" w:cs="Times New Roman"/>
          <w:sz w:val="28"/>
          <w:szCs w:val="28"/>
        </w:rPr>
        <w:t>Туапсинск</w:t>
      </w:r>
      <w:r w:rsidRPr="0076668C">
        <w:rPr>
          <w:rFonts w:ascii="Times New Roman" w:hAnsi="Times New Roman" w:cs="Times New Roman"/>
          <w:sz w:val="28"/>
          <w:szCs w:val="28"/>
        </w:rPr>
        <w:t xml:space="preserve">ого </w:t>
      </w:r>
      <w:r>
        <w:rPr>
          <w:rFonts w:ascii="Times New Roman" w:hAnsi="Times New Roman" w:cs="Times New Roman"/>
          <w:sz w:val="28"/>
          <w:szCs w:val="28"/>
        </w:rPr>
        <w:t>городск</w:t>
      </w:r>
      <w:r w:rsidRPr="0076668C">
        <w:rPr>
          <w:rFonts w:ascii="Times New Roman" w:hAnsi="Times New Roman" w:cs="Times New Roman"/>
          <w:sz w:val="28"/>
          <w:szCs w:val="28"/>
        </w:rPr>
        <w:t>ого</w:t>
      </w:r>
      <w:r w:rsidRPr="0084259C">
        <w:rPr>
          <w:rFonts w:ascii="Times New Roman" w:hAnsi="Times New Roman" w:cs="Times New Roman"/>
          <w:sz w:val="28"/>
          <w:szCs w:val="28"/>
        </w:rPr>
        <w:t xml:space="preserve"> поселения и бюджетной сферы на энергосберегающий путь развития.</w:t>
      </w:r>
    </w:p>
    <w:p w:rsidR="00E004C0" w:rsidRPr="0084259C" w:rsidRDefault="00E004C0" w:rsidP="00E004C0">
      <w:pPr>
        <w:pStyle w:val="ConsPlusNormal"/>
        <w:widowControl/>
        <w:jc w:val="both"/>
        <w:rPr>
          <w:rFonts w:ascii="Times New Roman" w:hAnsi="Times New Roman" w:cs="Times New Roman"/>
          <w:sz w:val="28"/>
          <w:szCs w:val="28"/>
        </w:rPr>
      </w:pPr>
      <w:r w:rsidRPr="0084259C">
        <w:rPr>
          <w:rFonts w:ascii="Times New Roman" w:hAnsi="Times New Roman" w:cs="Times New Roman"/>
          <w:sz w:val="28"/>
          <w:szCs w:val="28"/>
        </w:rPr>
        <w:lastRenderedPageBreak/>
        <w:t xml:space="preserve">Программа энергосбережения указывает на целесообразность реализации ряда типовых мероприятий со стороны организаций, финансируемых из бюджета, предприятий коммунального комплекса, в жилищном секторе. </w:t>
      </w:r>
    </w:p>
    <w:p w:rsidR="00E004C0" w:rsidRPr="0084259C" w:rsidRDefault="00E004C0" w:rsidP="00E004C0">
      <w:pPr>
        <w:pStyle w:val="a9"/>
        <w:ind w:left="0" w:firstLine="720"/>
        <w:jc w:val="both"/>
        <w:rPr>
          <w:sz w:val="28"/>
          <w:szCs w:val="28"/>
          <w:lang w:val="ru-RU"/>
        </w:rPr>
      </w:pPr>
      <w:r w:rsidRPr="0084259C">
        <w:rPr>
          <w:sz w:val="28"/>
          <w:szCs w:val="28"/>
          <w:lang w:val="ru-RU"/>
        </w:rPr>
        <w:t xml:space="preserve">Мероприятия по энергосбережению в жилом фонде </w:t>
      </w:r>
      <w:r w:rsidR="002D1AF7">
        <w:rPr>
          <w:sz w:val="28"/>
          <w:szCs w:val="28"/>
          <w:lang w:val="ru-RU"/>
        </w:rPr>
        <w:t>Туапсинск</w:t>
      </w:r>
      <w:r w:rsidRPr="0084259C">
        <w:rPr>
          <w:sz w:val="28"/>
          <w:szCs w:val="28"/>
          <w:lang w:val="ru-RU"/>
        </w:rPr>
        <w:t xml:space="preserve">ого </w:t>
      </w:r>
      <w:r>
        <w:rPr>
          <w:sz w:val="28"/>
          <w:szCs w:val="28"/>
          <w:lang w:val="ru-RU"/>
        </w:rPr>
        <w:t>городск</w:t>
      </w:r>
      <w:r w:rsidRPr="0084259C">
        <w:rPr>
          <w:sz w:val="28"/>
          <w:szCs w:val="28"/>
          <w:lang w:val="ru-RU"/>
        </w:rPr>
        <w:t>ого поселения направлены на повышение уровня оснащенности общедомовыми и поквартирными приборами учета используемых коммунальных ресурсов. Программой энергосбережения в жилом секторе предусмотрено определение реального состояния систем энергопотребления, установление источников потерь энергоресурсов, предусмотрен выбор наиболее рациональных конкретных мероприятий для оптимальных путей снижения потерь и экономии энергоресурсов.</w:t>
      </w:r>
    </w:p>
    <w:p w:rsidR="00E004C0" w:rsidRPr="0084259C" w:rsidRDefault="00E004C0" w:rsidP="00E004C0">
      <w:pPr>
        <w:pStyle w:val="a9"/>
        <w:ind w:left="0" w:firstLine="708"/>
        <w:jc w:val="both"/>
        <w:rPr>
          <w:sz w:val="28"/>
          <w:szCs w:val="28"/>
          <w:lang w:val="ru-RU"/>
        </w:rPr>
      </w:pPr>
      <w:r w:rsidRPr="0084259C">
        <w:rPr>
          <w:sz w:val="28"/>
          <w:szCs w:val="28"/>
          <w:lang w:val="ru-RU"/>
        </w:rPr>
        <w:t xml:space="preserve">Мероприятия по энергосбережению на предприятиях, предоставляющих коммунальный ресурс или коммунальные услуги, направлены на оптимизацию режимов работы источников электро-, </w:t>
      </w:r>
      <w:r>
        <w:rPr>
          <w:sz w:val="28"/>
          <w:szCs w:val="28"/>
          <w:lang w:val="ru-RU"/>
        </w:rPr>
        <w:t xml:space="preserve">и </w:t>
      </w:r>
      <w:r w:rsidRPr="0084259C">
        <w:rPr>
          <w:sz w:val="28"/>
          <w:szCs w:val="28"/>
          <w:lang w:val="ru-RU"/>
        </w:rPr>
        <w:t xml:space="preserve">теплоснабжения. </w:t>
      </w:r>
    </w:p>
    <w:p w:rsidR="00E004C0" w:rsidRPr="0084259C" w:rsidRDefault="00220619" w:rsidP="00E004C0">
      <w:pPr>
        <w:spacing w:before="0" w:after="0"/>
        <w:ind w:firstLine="708"/>
        <w:rPr>
          <w:sz w:val="28"/>
          <w:szCs w:val="28"/>
        </w:rPr>
      </w:pPr>
      <w:r>
        <w:rPr>
          <w:sz w:val="28"/>
          <w:szCs w:val="28"/>
        </w:rPr>
        <w:t>ЗАО «</w:t>
      </w:r>
      <w:proofErr w:type="spellStart"/>
      <w:r>
        <w:rPr>
          <w:sz w:val="28"/>
          <w:szCs w:val="28"/>
        </w:rPr>
        <w:t>Туапсетеплоэнерго</w:t>
      </w:r>
      <w:proofErr w:type="spellEnd"/>
      <w:r>
        <w:rPr>
          <w:sz w:val="28"/>
          <w:szCs w:val="28"/>
        </w:rPr>
        <w:t>»</w:t>
      </w:r>
      <w:r w:rsidR="00E004C0" w:rsidRPr="0084259C">
        <w:rPr>
          <w:sz w:val="28"/>
          <w:szCs w:val="28"/>
        </w:rPr>
        <w:t>, предоставляющ</w:t>
      </w:r>
      <w:r w:rsidR="00E004C0">
        <w:rPr>
          <w:sz w:val="28"/>
          <w:szCs w:val="28"/>
        </w:rPr>
        <w:t>ее услуги теплоснабжения</w:t>
      </w:r>
      <w:r w:rsidR="00E004C0" w:rsidRPr="0084259C">
        <w:rPr>
          <w:sz w:val="28"/>
          <w:szCs w:val="28"/>
        </w:rPr>
        <w:t xml:space="preserve">, предусматривает </w:t>
      </w:r>
      <w:r w:rsidR="00E004C0">
        <w:rPr>
          <w:sz w:val="28"/>
          <w:szCs w:val="28"/>
        </w:rPr>
        <w:t xml:space="preserve">следующие </w:t>
      </w:r>
      <w:r w:rsidR="00E004C0" w:rsidRPr="0084259C">
        <w:rPr>
          <w:sz w:val="28"/>
          <w:szCs w:val="28"/>
        </w:rPr>
        <w:t>энергосберегающие мероприятия: модернизацию старого оборудования в котельных</w:t>
      </w:r>
      <w:r w:rsidR="00E004C0">
        <w:rPr>
          <w:sz w:val="28"/>
          <w:szCs w:val="28"/>
        </w:rPr>
        <w:t>,</w:t>
      </w:r>
      <w:r w:rsidR="00E004C0" w:rsidRPr="0084259C">
        <w:rPr>
          <w:sz w:val="28"/>
          <w:szCs w:val="28"/>
        </w:rPr>
        <w:t xml:space="preserve"> использование </w:t>
      </w:r>
      <w:proofErr w:type="spellStart"/>
      <w:r w:rsidR="00E004C0" w:rsidRPr="0084259C">
        <w:rPr>
          <w:sz w:val="28"/>
          <w:szCs w:val="28"/>
        </w:rPr>
        <w:t>энергоэффективного</w:t>
      </w:r>
      <w:proofErr w:type="spellEnd"/>
      <w:r w:rsidR="00E004C0" w:rsidRPr="0084259C">
        <w:rPr>
          <w:sz w:val="28"/>
          <w:szCs w:val="28"/>
        </w:rPr>
        <w:t xml:space="preserve"> оборудования с высоким коэффициентом полезного действия, внедрение систем автоматизации работы, строительство тепловых сетей с использованием </w:t>
      </w:r>
      <w:proofErr w:type="spellStart"/>
      <w:r w:rsidR="00E004C0" w:rsidRPr="0084259C">
        <w:rPr>
          <w:sz w:val="28"/>
          <w:szCs w:val="28"/>
        </w:rPr>
        <w:t>энергоэффективных</w:t>
      </w:r>
      <w:proofErr w:type="spellEnd"/>
      <w:r w:rsidR="00E004C0" w:rsidRPr="0084259C">
        <w:rPr>
          <w:sz w:val="28"/>
          <w:szCs w:val="28"/>
        </w:rPr>
        <w:t xml:space="preserve"> технологий, </w:t>
      </w:r>
      <w:r w:rsidR="00E004C0">
        <w:rPr>
          <w:sz w:val="28"/>
          <w:szCs w:val="28"/>
        </w:rPr>
        <w:t xml:space="preserve">а при наличии объективных условий - </w:t>
      </w:r>
      <w:r w:rsidR="00E004C0" w:rsidRPr="0084259C">
        <w:rPr>
          <w:sz w:val="28"/>
          <w:szCs w:val="28"/>
        </w:rPr>
        <w:t xml:space="preserve">переход на автономное теплоснабжение. </w:t>
      </w:r>
      <w:r w:rsidR="00E004C0">
        <w:rPr>
          <w:sz w:val="28"/>
          <w:szCs w:val="28"/>
        </w:rPr>
        <w:t xml:space="preserve"> </w:t>
      </w:r>
    </w:p>
    <w:p w:rsidR="00E004C0" w:rsidRPr="00FF493F" w:rsidRDefault="00220619" w:rsidP="00E004C0">
      <w:pPr>
        <w:spacing w:before="0" w:after="0"/>
        <w:ind w:firstLine="720"/>
        <w:rPr>
          <w:sz w:val="28"/>
          <w:szCs w:val="28"/>
        </w:rPr>
      </w:pPr>
      <w:r>
        <w:rPr>
          <w:sz w:val="28"/>
          <w:szCs w:val="28"/>
        </w:rPr>
        <w:t>МУП «ЖКХ г. Туапсе»</w:t>
      </w:r>
      <w:r w:rsidR="00E004C0" w:rsidRPr="00EC297E">
        <w:rPr>
          <w:sz w:val="28"/>
          <w:szCs w:val="28"/>
        </w:rPr>
        <w:t>, предоставляющее услуги водоснабжения,</w:t>
      </w:r>
      <w:r w:rsidR="00E004C0" w:rsidRPr="00FF493F">
        <w:rPr>
          <w:sz w:val="28"/>
          <w:szCs w:val="28"/>
        </w:rPr>
        <w:t xml:space="preserve"> предусматривает энергосберегающие мероприятия по сокращению объемов электрической энергии, используемой при подъеме и передаче (транспортировке) воды, мероприятия по сокращению потерь воды.</w:t>
      </w:r>
    </w:p>
    <w:p w:rsidR="00E004C0" w:rsidRPr="0084259C" w:rsidRDefault="00E004C0" w:rsidP="00E004C0">
      <w:pPr>
        <w:spacing w:before="0" w:after="0"/>
        <w:ind w:firstLine="708"/>
        <w:rPr>
          <w:sz w:val="28"/>
          <w:szCs w:val="28"/>
        </w:rPr>
      </w:pPr>
      <w:r w:rsidRPr="0084259C">
        <w:rPr>
          <w:sz w:val="28"/>
          <w:szCs w:val="28"/>
        </w:rP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направлены на проведение комплекса мероприятий по оснащению приборами учета используемых коммунальных ресурсов; повышению тепловой защиты, утеплению зданий, строений, сооружений, автоматизации потребления тепловой энергии, повышению энергетической эффективности систем освещения, отопления, водопотребления.</w:t>
      </w:r>
    </w:p>
    <w:p w:rsidR="00E004C0" w:rsidRPr="0084259C" w:rsidRDefault="00E004C0" w:rsidP="00E004C0">
      <w:pPr>
        <w:spacing w:before="0" w:after="0"/>
        <w:ind w:firstLine="720"/>
        <w:rPr>
          <w:sz w:val="28"/>
          <w:szCs w:val="28"/>
        </w:rPr>
      </w:pPr>
      <w:r w:rsidRPr="0084259C">
        <w:rPr>
          <w:sz w:val="28"/>
          <w:szCs w:val="28"/>
        </w:rPr>
        <w:t xml:space="preserve">Более детальный анализ </w:t>
      </w:r>
      <w:proofErr w:type="spellStart"/>
      <w:r w:rsidRPr="0084259C">
        <w:rPr>
          <w:sz w:val="28"/>
          <w:szCs w:val="28"/>
        </w:rPr>
        <w:t>энергоресурсосбережения</w:t>
      </w:r>
      <w:proofErr w:type="spellEnd"/>
      <w:r w:rsidRPr="0084259C">
        <w:rPr>
          <w:sz w:val="28"/>
          <w:szCs w:val="28"/>
        </w:rPr>
        <w:t xml:space="preserve"> у потребителей представлен в разделе 4 «Характеристика состояния и проблем в реализации </w:t>
      </w:r>
      <w:proofErr w:type="spellStart"/>
      <w:r w:rsidRPr="0084259C">
        <w:rPr>
          <w:sz w:val="28"/>
          <w:szCs w:val="28"/>
        </w:rPr>
        <w:t>энергоресурсосбережения</w:t>
      </w:r>
      <w:proofErr w:type="spellEnd"/>
      <w:r w:rsidRPr="0084259C">
        <w:rPr>
          <w:sz w:val="28"/>
          <w:szCs w:val="28"/>
        </w:rPr>
        <w:t xml:space="preserve"> и учета и сбора информации» Обосновывающих материалов.</w:t>
      </w:r>
    </w:p>
    <w:p w:rsidR="00E004C0" w:rsidRDefault="00E004C0" w:rsidP="00E004C0">
      <w:pPr>
        <w:pStyle w:val="ConsPlusNormal"/>
        <w:widowControl/>
        <w:ind w:firstLine="708"/>
        <w:jc w:val="both"/>
        <w:rPr>
          <w:rFonts w:ascii="Times New Roman" w:hAnsi="Times New Roman" w:cs="Times New Roman"/>
          <w:sz w:val="28"/>
          <w:szCs w:val="28"/>
        </w:rPr>
      </w:pPr>
      <w:r w:rsidRPr="0084259C">
        <w:rPr>
          <w:rFonts w:ascii="Times New Roman" w:hAnsi="Times New Roman" w:cs="Times New Roman"/>
          <w:sz w:val="28"/>
          <w:szCs w:val="28"/>
        </w:rPr>
        <w:t xml:space="preserve">Совместная реализация Программы энергосбережения и </w:t>
      </w:r>
      <w:proofErr w:type="spellStart"/>
      <w:r w:rsidRPr="0084259C">
        <w:rPr>
          <w:rFonts w:ascii="Times New Roman" w:hAnsi="Times New Roman" w:cs="Times New Roman"/>
          <w:sz w:val="28"/>
          <w:szCs w:val="28"/>
        </w:rPr>
        <w:t>энергоэффективности</w:t>
      </w:r>
      <w:proofErr w:type="spellEnd"/>
      <w:r w:rsidRPr="0084259C">
        <w:rPr>
          <w:rFonts w:ascii="Times New Roman" w:hAnsi="Times New Roman" w:cs="Times New Roman"/>
          <w:sz w:val="28"/>
          <w:szCs w:val="28"/>
        </w:rPr>
        <w:t xml:space="preserve"> и Программы комплексного развития систем коммунальной инфраструктуры поселения позволит обеспечить потребителям энергоресурсов сокращение расходов и повышение качества коммунальных услуг, создание комфортных условий проживания в жилых помещениях </w:t>
      </w:r>
      <w:r w:rsidRPr="0084259C">
        <w:rPr>
          <w:rFonts w:ascii="Times New Roman" w:hAnsi="Times New Roman" w:cs="Times New Roman"/>
          <w:sz w:val="28"/>
          <w:szCs w:val="28"/>
        </w:rPr>
        <w:lastRenderedPageBreak/>
        <w:t>многоквартирных домов, предоставление коммунальных услуг по доступным ценам.</w:t>
      </w:r>
    </w:p>
    <w:p w:rsidR="00190D6F" w:rsidRPr="0084259C" w:rsidRDefault="00190D6F" w:rsidP="000922E5">
      <w:pPr>
        <w:pStyle w:val="ConsPlusNormal"/>
        <w:widowControl/>
        <w:ind w:firstLine="708"/>
        <w:jc w:val="both"/>
        <w:rPr>
          <w:rFonts w:ascii="Times New Roman" w:hAnsi="Times New Roman" w:cs="Times New Roman"/>
          <w:sz w:val="28"/>
          <w:szCs w:val="28"/>
        </w:rPr>
      </w:pPr>
    </w:p>
    <w:p w:rsidR="000922E5" w:rsidRPr="0076668C" w:rsidRDefault="000922E5" w:rsidP="000922E5">
      <w:pPr>
        <w:pStyle w:val="20"/>
        <w:spacing w:before="0" w:after="0"/>
        <w:ind w:left="0" w:firstLine="0"/>
      </w:pPr>
      <w:bookmarkStart w:id="16" w:name="_Toc344217995"/>
      <w:r w:rsidRPr="0076668C">
        <w:t>3. Перспективы развития муниципального образования и прогноз спроса на коммунальные ресурсы</w:t>
      </w:r>
      <w:bookmarkEnd w:id="16"/>
    </w:p>
    <w:p w:rsidR="000922E5" w:rsidRPr="0076668C" w:rsidRDefault="000922E5" w:rsidP="000922E5">
      <w:pPr>
        <w:spacing w:before="0" w:after="0"/>
        <w:rPr>
          <w:sz w:val="28"/>
          <w:szCs w:val="28"/>
        </w:rPr>
      </w:pPr>
    </w:p>
    <w:p w:rsidR="000922E5" w:rsidRPr="0076668C" w:rsidRDefault="000922E5" w:rsidP="000922E5">
      <w:pPr>
        <w:pStyle w:val="20"/>
        <w:spacing w:before="0" w:after="0"/>
        <w:ind w:left="578" w:hanging="578"/>
      </w:pPr>
      <w:bookmarkStart w:id="17" w:name="_Toc344217996"/>
      <w:r w:rsidRPr="0076668C">
        <w:t>3.1. Перспективы развития муниципального образования</w:t>
      </w:r>
      <w:bookmarkEnd w:id="17"/>
    </w:p>
    <w:p w:rsidR="000922E5" w:rsidRPr="0076668C" w:rsidRDefault="000922E5" w:rsidP="000922E5">
      <w:pPr>
        <w:pStyle w:val="ConsPlusNormal"/>
        <w:widowControl/>
        <w:ind w:firstLine="540"/>
        <w:jc w:val="both"/>
        <w:rPr>
          <w:rFonts w:ascii="Times New Roman" w:hAnsi="Times New Roman" w:cs="Times New Roman"/>
          <w:b/>
          <w:bCs/>
          <w:iCs/>
          <w:sz w:val="28"/>
          <w:szCs w:val="28"/>
        </w:rPr>
      </w:pPr>
    </w:p>
    <w:p w:rsidR="000922E5" w:rsidRPr="0076668C" w:rsidRDefault="000922E5" w:rsidP="000922E5">
      <w:pPr>
        <w:spacing w:before="0" w:after="0"/>
        <w:ind w:firstLine="708"/>
        <w:rPr>
          <w:sz w:val="28"/>
          <w:szCs w:val="28"/>
        </w:rPr>
      </w:pPr>
      <w:r w:rsidRPr="0076668C">
        <w:rPr>
          <w:sz w:val="28"/>
          <w:szCs w:val="28"/>
        </w:rPr>
        <w:t xml:space="preserve">Перспективы развития </w:t>
      </w:r>
      <w:r w:rsidR="002D1AF7">
        <w:rPr>
          <w:sz w:val="28"/>
          <w:szCs w:val="28"/>
        </w:rPr>
        <w:t>Туапсинск</w:t>
      </w:r>
      <w:r w:rsidRPr="0076668C">
        <w:rPr>
          <w:sz w:val="28"/>
          <w:szCs w:val="28"/>
        </w:rPr>
        <w:t xml:space="preserve">ого </w:t>
      </w:r>
      <w:r w:rsidR="0076404F">
        <w:rPr>
          <w:sz w:val="28"/>
          <w:szCs w:val="28"/>
        </w:rPr>
        <w:t>городск</w:t>
      </w:r>
      <w:r w:rsidRPr="0076668C">
        <w:rPr>
          <w:sz w:val="28"/>
          <w:szCs w:val="28"/>
        </w:rPr>
        <w:t xml:space="preserve">ого поселения, его инвестиционная привлекательность могут и должны быть реализованы за счет </w:t>
      </w:r>
      <w:r w:rsidRPr="00E4013A">
        <w:rPr>
          <w:sz w:val="28"/>
          <w:szCs w:val="28"/>
        </w:rPr>
        <w:t>рациональной инвестиционной политики, включающей специальные методы</w:t>
      </w:r>
      <w:r w:rsidRPr="0076668C">
        <w:rPr>
          <w:sz w:val="28"/>
          <w:szCs w:val="28"/>
        </w:rPr>
        <w:t xml:space="preserve"> формирования проектов развития инфраструктуры и обеспечения </w:t>
      </w:r>
      <w:proofErr w:type="spellStart"/>
      <w:r w:rsidRPr="0076668C">
        <w:rPr>
          <w:sz w:val="28"/>
          <w:szCs w:val="28"/>
        </w:rPr>
        <w:t>быстроокупаемых</w:t>
      </w:r>
      <w:proofErr w:type="spellEnd"/>
      <w:r w:rsidRPr="0076668C">
        <w:rPr>
          <w:sz w:val="28"/>
          <w:szCs w:val="28"/>
        </w:rPr>
        <w:t xml:space="preserve"> инвестиционных проектов.</w:t>
      </w:r>
    </w:p>
    <w:p w:rsidR="00C83BDE" w:rsidRDefault="000922E5" w:rsidP="00836005">
      <w:pPr>
        <w:spacing w:before="0" w:after="0"/>
        <w:ind w:firstLine="567"/>
        <w:rPr>
          <w:sz w:val="28"/>
          <w:szCs w:val="28"/>
        </w:rPr>
      </w:pPr>
      <w:r w:rsidRPr="0076668C">
        <w:rPr>
          <w:sz w:val="28"/>
          <w:szCs w:val="28"/>
        </w:rPr>
        <w:t xml:space="preserve">С этой целью определены и представлены конкурентные преимущества планируемой территории, выявлены зоны первоочередного освоения, учитывающие особенности и интересы территорий, потенциального </w:t>
      </w:r>
      <w:r w:rsidRPr="00836005">
        <w:rPr>
          <w:sz w:val="28"/>
          <w:szCs w:val="28"/>
        </w:rPr>
        <w:t>застройщика (инвестора) и создающие узловые точки развития.</w:t>
      </w:r>
    </w:p>
    <w:p w:rsidR="00456A91" w:rsidRDefault="00456A91" w:rsidP="00836005">
      <w:pPr>
        <w:spacing w:before="0" w:after="0"/>
        <w:ind w:firstLine="567"/>
        <w:rPr>
          <w:sz w:val="28"/>
          <w:szCs w:val="28"/>
        </w:rPr>
      </w:pPr>
    </w:p>
    <w:p w:rsidR="00233884" w:rsidRPr="00AB3B5C" w:rsidRDefault="00233884" w:rsidP="00233884">
      <w:pPr>
        <w:spacing w:before="0" w:after="0"/>
        <w:ind w:firstLine="567"/>
        <w:rPr>
          <w:sz w:val="28"/>
          <w:szCs w:val="28"/>
        </w:rPr>
      </w:pPr>
      <w:r w:rsidRPr="00AB3B5C">
        <w:rPr>
          <w:sz w:val="28"/>
          <w:szCs w:val="28"/>
        </w:rPr>
        <w:t>В настоящее время промышленная деятельность представлена двумя укрупненными разделами: D - "Обрабатывающие производства" и Е - "Производство и распределение электроэнергии, газа и воды". Основным объемным показателем является "объем отгруженных товаров собственного производства, выполненных работ и услуг собственными силами".</w:t>
      </w:r>
    </w:p>
    <w:p w:rsidR="00233884" w:rsidRPr="00233884" w:rsidRDefault="00233884" w:rsidP="00233884">
      <w:pPr>
        <w:spacing w:before="0" w:after="0"/>
        <w:ind w:firstLine="567"/>
        <w:rPr>
          <w:sz w:val="28"/>
          <w:szCs w:val="28"/>
        </w:rPr>
      </w:pPr>
      <w:r w:rsidRPr="00233884">
        <w:rPr>
          <w:sz w:val="28"/>
          <w:szCs w:val="28"/>
        </w:rPr>
        <w:t xml:space="preserve">Объем обрабатывающего производства в оптовых ценах предприятий по полному кругу в 2012 году составил 6864,6 млн. руб., в том числе по крупным и средним предприятиям – 6716,7млн. руб. Индекс производства в 2012 году составил 98,8%. </w:t>
      </w:r>
    </w:p>
    <w:p w:rsidR="00233884" w:rsidRPr="00233884" w:rsidRDefault="00233884" w:rsidP="00233884">
      <w:pPr>
        <w:spacing w:before="0" w:after="0"/>
        <w:ind w:firstLine="567"/>
        <w:rPr>
          <w:sz w:val="28"/>
          <w:szCs w:val="28"/>
        </w:rPr>
      </w:pPr>
      <w:r w:rsidRPr="00233884">
        <w:rPr>
          <w:sz w:val="28"/>
          <w:szCs w:val="28"/>
        </w:rPr>
        <w:t xml:space="preserve"> По оценочным показателям в 2013 году объем обрабатывающего производства увеличится и составит 16137,5 млн. руб. или 235,1% к объемам 2012 года в действующих ценах. Индекс производства по крупным и средним предприятиям города составит по оценочным данным 110,8%.</w:t>
      </w:r>
    </w:p>
    <w:p w:rsidR="00233884" w:rsidRPr="00233884" w:rsidRDefault="00233884" w:rsidP="00233884">
      <w:pPr>
        <w:spacing w:before="0" w:after="0"/>
        <w:ind w:firstLine="567"/>
        <w:rPr>
          <w:sz w:val="28"/>
          <w:szCs w:val="28"/>
        </w:rPr>
      </w:pPr>
      <w:r w:rsidRPr="00233884">
        <w:rPr>
          <w:sz w:val="28"/>
          <w:szCs w:val="28"/>
        </w:rPr>
        <w:t>Основные объемы обрабатывающего производства в 2013 году традиционно принадлежат предприятию нефтеперерабатывающей промышленности - ООО «РН - Туапсинский НПЗ» - 14076,6 млн. руб. или 298,8% от объемов 2012 года в действующих ценах (87,2% в общем объеме обрабатывающих предприятий).</w:t>
      </w:r>
    </w:p>
    <w:p w:rsidR="00233884" w:rsidRPr="00233884" w:rsidRDefault="00233884" w:rsidP="00233884">
      <w:pPr>
        <w:spacing w:before="0" w:after="0"/>
        <w:ind w:firstLine="567"/>
        <w:rPr>
          <w:sz w:val="28"/>
          <w:szCs w:val="28"/>
        </w:rPr>
      </w:pPr>
      <w:r w:rsidRPr="00233884">
        <w:rPr>
          <w:sz w:val="28"/>
          <w:szCs w:val="28"/>
        </w:rPr>
        <w:t xml:space="preserve">ООО «РН-ТНПЗ» осуществляет переработку нефти ОАО «НК -  Роснефть». Объем переработки нефтяного сырья доводится предприятию головной компанией  ОАО «НК -  Роснефть» в пределах установленной квоты. </w:t>
      </w:r>
    </w:p>
    <w:p w:rsidR="00233884" w:rsidRPr="00034481" w:rsidRDefault="00233884" w:rsidP="00233884">
      <w:pPr>
        <w:spacing w:before="0" w:after="0"/>
        <w:ind w:firstLine="567"/>
        <w:rPr>
          <w:sz w:val="28"/>
          <w:szCs w:val="28"/>
        </w:rPr>
      </w:pPr>
      <w:r w:rsidRPr="00034481">
        <w:rPr>
          <w:sz w:val="28"/>
          <w:szCs w:val="28"/>
        </w:rPr>
        <w:t>На Туапсинском нефтеперерабатывающем заводе с 2007 года осуществляется реализация п</w:t>
      </w:r>
      <w:r w:rsidRPr="00233884">
        <w:rPr>
          <w:sz w:val="28"/>
          <w:szCs w:val="28"/>
        </w:rPr>
        <w:t xml:space="preserve">рограммы коренной модернизации, которая предусматривает строительство практически нового современного </w:t>
      </w:r>
      <w:r w:rsidRPr="00233884">
        <w:rPr>
          <w:sz w:val="28"/>
          <w:szCs w:val="28"/>
        </w:rPr>
        <w:lastRenderedPageBreak/>
        <w:t xml:space="preserve">нефтеперерабатывающего предприятия. В результате модернизации </w:t>
      </w:r>
      <w:r w:rsidRPr="00034481">
        <w:rPr>
          <w:sz w:val="28"/>
          <w:szCs w:val="28"/>
        </w:rPr>
        <w:t>мощность по первичной переработке нефти увеличится к 201</w:t>
      </w:r>
      <w:r>
        <w:rPr>
          <w:sz w:val="28"/>
          <w:szCs w:val="28"/>
        </w:rPr>
        <w:t>4</w:t>
      </w:r>
      <w:r w:rsidRPr="00034481">
        <w:rPr>
          <w:sz w:val="28"/>
          <w:szCs w:val="28"/>
        </w:rPr>
        <w:t xml:space="preserve"> году с 5 млн. тонн до 12 млн. тонн в год. Глубина переработки нефти увеличится с 55,8% до 95,6%, при этом автомобильное топливо, производимое на НПЗ, будет соответствовать классам 4 и 5 (эквивалент Евро-4 и Евро-5). </w:t>
      </w:r>
    </w:p>
    <w:p w:rsidR="00233884" w:rsidRDefault="00233884" w:rsidP="00233884">
      <w:pPr>
        <w:spacing w:before="0" w:after="0"/>
        <w:ind w:firstLine="567"/>
        <w:rPr>
          <w:sz w:val="28"/>
          <w:szCs w:val="28"/>
        </w:rPr>
      </w:pPr>
      <w:r w:rsidRPr="00034481">
        <w:rPr>
          <w:sz w:val="28"/>
          <w:szCs w:val="28"/>
        </w:rPr>
        <w:t>Туапсинский завод отличается наиболее выгодным географическим положением среди перерабатывающих активов «Роснефти», что определяет высокую экономическую эффективность проекта по расширению его мощностей.</w:t>
      </w:r>
    </w:p>
    <w:p w:rsidR="00233884" w:rsidRDefault="00233884" w:rsidP="00233884">
      <w:pPr>
        <w:spacing w:before="0" w:after="0"/>
        <w:ind w:firstLine="567"/>
        <w:rPr>
          <w:sz w:val="28"/>
          <w:szCs w:val="28"/>
        </w:rPr>
      </w:pPr>
    </w:p>
    <w:p w:rsidR="00233884" w:rsidRPr="00AB3B5C" w:rsidRDefault="00233884" w:rsidP="00233884">
      <w:pPr>
        <w:spacing w:before="0" w:after="0"/>
        <w:ind w:firstLine="567"/>
        <w:rPr>
          <w:sz w:val="28"/>
          <w:szCs w:val="28"/>
        </w:rPr>
      </w:pPr>
      <w:r w:rsidRPr="00AB3B5C">
        <w:rPr>
          <w:sz w:val="28"/>
          <w:szCs w:val="28"/>
        </w:rPr>
        <w:t xml:space="preserve">В основу </w:t>
      </w:r>
      <w:r>
        <w:rPr>
          <w:sz w:val="28"/>
          <w:szCs w:val="28"/>
        </w:rPr>
        <w:t>прогнозных характеристик</w:t>
      </w:r>
      <w:r w:rsidRPr="00AB3B5C">
        <w:rPr>
          <w:sz w:val="28"/>
          <w:szCs w:val="28"/>
        </w:rPr>
        <w:t xml:space="preserve"> функционирования экономики города Туапсе положены:</w:t>
      </w:r>
    </w:p>
    <w:p w:rsidR="00233884" w:rsidRPr="00AB3B5C" w:rsidRDefault="00233884" w:rsidP="00233884">
      <w:pPr>
        <w:spacing w:before="0" w:after="0"/>
        <w:ind w:firstLine="567"/>
        <w:rPr>
          <w:sz w:val="28"/>
          <w:szCs w:val="28"/>
        </w:rPr>
      </w:pPr>
      <w:r w:rsidRPr="00AB3B5C">
        <w:rPr>
          <w:sz w:val="28"/>
          <w:szCs w:val="28"/>
        </w:rPr>
        <w:t>- итоги развития экономики города Туапсе в предшествующие годы и оценка результатов работы в 20</w:t>
      </w:r>
      <w:r>
        <w:rPr>
          <w:sz w:val="28"/>
          <w:szCs w:val="28"/>
        </w:rPr>
        <w:t>13</w:t>
      </w:r>
      <w:r w:rsidRPr="00AB3B5C">
        <w:rPr>
          <w:sz w:val="28"/>
          <w:szCs w:val="28"/>
        </w:rPr>
        <w:t xml:space="preserve"> году, основанная на аналитической обработке статистической информации за </w:t>
      </w:r>
      <w:r w:rsidRPr="00233884">
        <w:rPr>
          <w:sz w:val="28"/>
          <w:szCs w:val="28"/>
        </w:rPr>
        <w:t>первое полугодие</w:t>
      </w:r>
      <w:r w:rsidRPr="00AB3B5C">
        <w:rPr>
          <w:sz w:val="28"/>
          <w:szCs w:val="28"/>
        </w:rPr>
        <w:t>, а также предварительных данных, полученных от предприятий и организаций, осуществляющих хозяйственную деятельность на территории города Туапсе;</w:t>
      </w:r>
    </w:p>
    <w:p w:rsidR="00233884" w:rsidRDefault="00233884" w:rsidP="00233884">
      <w:pPr>
        <w:spacing w:before="0" w:after="0"/>
        <w:ind w:firstLine="567"/>
        <w:rPr>
          <w:sz w:val="28"/>
          <w:szCs w:val="28"/>
        </w:rPr>
      </w:pPr>
      <w:r w:rsidRPr="00AB3B5C">
        <w:rPr>
          <w:sz w:val="28"/>
          <w:szCs w:val="28"/>
        </w:rPr>
        <w:t xml:space="preserve">- </w:t>
      </w:r>
      <w:r>
        <w:rPr>
          <w:sz w:val="28"/>
          <w:szCs w:val="28"/>
        </w:rPr>
        <w:t>прогнозные показатели</w:t>
      </w:r>
      <w:r w:rsidRPr="00AB3B5C">
        <w:rPr>
          <w:sz w:val="28"/>
          <w:szCs w:val="28"/>
        </w:rPr>
        <w:t xml:space="preserve"> предприятий и организаций города на 20</w:t>
      </w:r>
      <w:r>
        <w:rPr>
          <w:sz w:val="28"/>
          <w:szCs w:val="28"/>
        </w:rPr>
        <w:t>14-2016</w:t>
      </w:r>
      <w:r w:rsidRPr="00AB3B5C">
        <w:rPr>
          <w:sz w:val="28"/>
          <w:szCs w:val="28"/>
        </w:rPr>
        <w:t xml:space="preserve"> </w:t>
      </w:r>
      <w:r>
        <w:rPr>
          <w:sz w:val="28"/>
          <w:szCs w:val="28"/>
        </w:rPr>
        <w:t>годы;</w:t>
      </w:r>
    </w:p>
    <w:p w:rsidR="00233884" w:rsidRPr="00233884" w:rsidRDefault="00233884" w:rsidP="00233884">
      <w:pPr>
        <w:spacing w:before="0" w:after="0"/>
        <w:ind w:firstLine="567"/>
        <w:rPr>
          <w:sz w:val="28"/>
          <w:szCs w:val="28"/>
        </w:rPr>
      </w:pPr>
      <w:r w:rsidRPr="00233884">
        <w:rPr>
          <w:sz w:val="28"/>
          <w:szCs w:val="28"/>
        </w:rPr>
        <w:t xml:space="preserve">-основные задачи функционирования хозяйственного комплекса,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 </w:t>
      </w:r>
    </w:p>
    <w:p w:rsidR="00233884" w:rsidRPr="00233884" w:rsidRDefault="00233884" w:rsidP="00233884">
      <w:pPr>
        <w:spacing w:before="0" w:after="0"/>
        <w:ind w:firstLine="567"/>
        <w:rPr>
          <w:sz w:val="28"/>
          <w:szCs w:val="28"/>
        </w:rPr>
      </w:pPr>
      <w:r w:rsidRPr="00233884">
        <w:rPr>
          <w:sz w:val="28"/>
          <w:szCs w:val="28"/>
        </w:rPr>
        <w:t xml:space="preserve">В прогнозных расчетах учитывались результаты финансово-хозяйственной деятельности организаций на территории города на момент составления прогноза, складывающиеся тенденции развития различных секторов экономики и другие условия хозяйственной деятельности экономических субъектов. </w:t>
      </w:r>
    </w:p>
    <w:p w:rsidR="00233884" w:rsidRPr="00233884" w:rsidRDefault="00233884" w:rsidP="00233884">
      <w:pPr>
        <w:spacing w:before="0" w:after="0"/>
        <w:ind w:firstLine="567"/>
        <w:rPr>
          <w:sz w:val="28"/>
          <w:szCs w:val="28"/>
        </w:rPr>
      </w:pPr>
      <w:r w:rsidRPr="00233884">
        <w:rPr>
          <w:sz w:val="28"/>
          <w:szCs w:val="28"/>
        </w:rPr>
        <w:t>Прогноз натуральных, стоимостных и относительных показателей разработан на основании временных рядов их отчетных значений и предварительной оценки ожидаемых значений показателей за текущий год, с учетом возможных условий, обуславливающих их изменение, с применением различных экспертных, экономико-математических и статистических методов анализа и прогнозирования.</w:t>
      </w:r>
    </w:p>
    <w:p w:rsidR="00233884" w:rsidRPr="00AB3B5C" w:rsidRDefault="00233884" w:rsidP="00233884">
      <w:pPr>
        <w:spacing w:before="0" w:after="0"/>
        <w:ind w:firstLine="567"/>
        <w:rPr>
          <w:sz w:val="28"/>
          <w:szCs w:val="28"/>
        </w:rPr>
      </w:pPr>
      <w:r w:rsidRPr="00AB3B5C">
        <w:rPr>
          <w:sz w:val="28"/>
          <w:szCs w:val="28"/>
        </w:rPr>
        <w:t>При расчете прогнозных показателей использовались рекомендованные Минэкономразвития РФ индексы цен, дифференцированные с учетом развития инфляционных процессов в Краснодарском крае и особенностей функционирования отдельных отраслей хозяйственного комплекса города Туапсе</w:t>
      </w:r>
      <w:r>
        <w:rPr>
          <w:sz w:val="28"/>
          <w:szCs w:val="28"/>
        </w:rPr>
        <w:t>.</w:t>
      </w:r>
    </w:p>
    <w:p w:rsidR="00233884" w:rsidRPr="00233884" w:rsidRDefault="00233884" w:rsidP="00AB06A7">
      <w:pPr>
        <w:spacing w:before="0" w:after="0"/>
        <w:ind w:firstLine="567"/>
        <w:rPr>
          <w:sz w:val="28"/>
          <w:szCs w:val="28"/>
        </w:rPr>
      </w:pPr>
      <w:r w:rsidRPr="00233884">
        <w:rPr>
          <w:sz w:val="28"/>
          <w:szCs w:val="28"/>
        </w:rPr>
        <w:t>Город Туапсе</w:t>
      </w:r>
      <w:r w:rsidR="00AB06A7" w:rsidRPr="00233884">
        <w:rPr>
          <w:sz w:val="28"/>
          <w:szCs w:val="28"/>
        </w:rPr>
        <w:t xml:space="preserve">, как и большинство муниципальных образований  Краснодарского края, имеет потенциал для развития промышленности, прежде всего за счет обеспеченности сырьем, наличия производственных площадей и территориальных резервов для развития старых и открытия новых производств. </w:t>
      </w:r>
      <w:r w:rsidR="00AB06A7" w:rsidRPr="00233884">
        <w:rPr>
          <w:sz w:val="28"/>
          <w:szCs w:val="28"/>
        </w:rPr>
        <w:lastRenderedPageBreak/>
        <w:t>При этом высокие конкурентные преимущества имеют:</w:t>
      </w:r>
      <w:r>
        <w:rPr>
          <w:sz w:val="28"/>
          <w:szCs w:val="28"/>
        </w:rPr>
        <w:t xml:space="preserve"> нефтеперерабатывающая,</w:t>
      </w:r>
      <w:r w:rsidR="00AB06A7" w:rsidRPr="00233884">
        <w:rPr>
          <w:sz w:val="28"/>
          <w:szCs w:val="28"/>
        </w:rPr>
        <w:t xml:space="preserve"> пищевая и перерабатывающая промышленность, производства ТЭК, </w:t>
      </w:r>
      <w:r w:rsidRPr="00233884">
        <w:rPr>
          <w:sz w:val="28"/>
          <w:szCs w:val="28"/>
        </w:rPr>
        <w:t>перевозка грузов через морской порт.</w:t>
      </w:r>
    </w:p>
    <w:p w:rsidR="00AB06A7" w:rsidRPr="00233884" w:rsidRDefault="00233884" w:rsidP="00AB06A7">
      <w:pPr>
        <w:spacing w:before="0" w:after="0"/>
        <w:ind w:firstLine="567"/>
        <w:rPr>
          <w:sz w:val="28"/>
          <w:szCs w:val="28"/>
        </w:rPr>
      </w:pPr>
      <w:r w:rsidRPr="00233884">
        <w:rPr>
          <w:sz w:val="28"/>
          <w:szCs w:val="28"/>
        </w:rPr>
        <w:t xml:space="preserve"> </w:t>
      </w:r>
      <w:r w:rsidR="00AB06A7" w:rsidRPr="00233884">
        <w:rPr>
          <w:sz w:val="28"/>
          <w:szCs w:val="28"/>
        </w:rPr>
        <w:t xml:space="preserve">Основными задачами развития промышленности города являются  достижение высоких темпов развития промышленного производства, преодоление отраслевых диспропорций на основе проведения промышленной и инвестиционной политики, направленной на максимальное использование отраслевых и территориальных конкурентных преимуществ, повышение коэффициента использования производственных мощностей действующих предприятий, создание новых производств и новых предприятий, использование инновационных технологий. </w:t>
      </w:r>
    </w:p>
    <w:p w:rsidR="00AF0D50" w:rsidRPr="007152DE" w:rsidRDefault="00AF0D50" w:rsidP="00AF0D50">
      <w:pPr>
        <w:spacing w:before="0" w:after="0"/>
        <w:ind w:firstLine="567"/>
        <w:rPr>
          <w:sz w:val="28"/>
          <w:szCs w:val="28"/>
        </w:rPr>
      </w:pPr>
      <w:r w:rsidRPr="00233884">
        <w:rPr>
          <w:sz w:val="28"/>
          <w:szCs w:val="28"/>
        </w:rPr>
        <w:t>Важнейшим фактором, влияющим на экономические результаты, является эффективность вновь осуществляемых инвестиционных проектов. Общий объем таких проектов в свою очередь зависит от объема привлекаемых инвестиций в реальный сектор экономики. Поэтому можно считать объем роста инвестиций важнейшим индикатором результативности  социально-экономического развития территории.</w:t>
      </w:r>
    </w:p>
    <w:p w:rsidR="00AD48F7" w:rsidRDefault="00AD48F7" w:rsidP="00836005">
      <w:pPr>
        <w:spacing w:before="0" w:after="0"/>
        <w:ind w:firstLine="567"/>
        <w:rPr>
          <w:sz w:val="28"/>
          <w:szCs w:val="28"/>
        </w:rPr>
      </w:pPr>
    </w:p>
    <w:p w:rsidR="000922E5" w:rsidRPr="006C7E4F" w:rsidRDefault="000922E5" w:rsidP="00836005">
      <w:pPr>
        <w:spacing w:before="0" w:after="0"/>
        <w:ind w:firstLine="567"/>
        <w:rPr>
          <w:sz w:val="28"/>
          <w:szCs w:val="28"/>
        </w:rPr>
      </w:pPr>
      <w:r w:rsidRPr="006C7E4F">
        <w:rPr>
          <w:sz w:val="28"/>
          <w:szCs w:val="28"/>
        </w:rPr>
        <w:t>Главными итогами развити</w:t>
      </w:r>
      <w:r w:rsidR="003437B2" w:rsidRPr="006C7E4F">
        <w:rPr>
          <w:sz w:val="28"/>
          <w:szCs w:val="28"/>
        </w:rPr>
        <w:t>я</w:t>
      </w:r>
      <w:r w:rsidRPr="006C7E4F">
        <w:rPr>
          <w:sz w:val="28"/>
          <w:szCs w:val="28"/>
        </w:rPr>
        <w:t xml:space="preserve"> экономики поселения должны стать увеличение рабочих мест, повышение доходов </w:t>
      </w:r>
      <w:r w:rsidR="006C7E4F" w:rsidRPr="006C7E4F">
        <w:rPr>
          <w:sz w:val="28"/>
          <w:szCs w:val="28"/>
        </w:rPr>
        <w:t>населения и наполняемости  бюджета</w:t>
      </w:r>
      <w:r w:rsidRPr="006C7E4F">
        <w:rPr>
          <w:sz w:val="28"/>
          <w:szCs w:val="28"/>
        </w:rPr>
        <w:t xml:space="preserve"> </w:t>
      </w:r>
      <w:r w:rsidR="002D1AF7">
        <w:rPr>
          <w:sz w:val="28"/>
          <w:szCs w:val="28"/>
        </w:rPr>
        <w:t>Туапсинск</w:t>
      </w:r>
      <w:r w:rsidRPr="006C7E4F">
        <w:rPr>
          <w:sz w:val="28"/>
          <w:szCs w:val="28"/>
        </w:rPr>
        <w:t xml:space="preserve">ого </w:t>
      </w:r>
      <w:r w:rsidR="0076404F" w:rsidRPr="006C7E4F">
        <w:rPr>
          <w:sz w:val="28"/>
          <w:szCs w:val="28"/>
        </w:rPr>
        <w:t>городск</w:t>
      </w:r>
      <w:r w:rsidRPr="006C7E4F">
        <w:rPr>
          <w:sz w:val="28"/>
          <w:szCs w:val="28"/>
        </w:rPr>
        <w:t>ого поселения. Данный раздел будет дополнен и доработан с учетом перспективы после  разработки  генерального плана на период до 2041 года.</w:t>
      </w:r>
    </w:p>
    <w:p w:rsidR="000922E5" w:rsidRPr="006C7E4F" w:rsidRDefault="000922E5" w:rsidP="000922E5">
      <w:pPr>
        <w:spacing w:before="0" w:after="0"/>
        <w:ind w:firstLine="567"/>
        <w:rPr>
          <w:sz w:val="28"/>
          <w:szCs w:val="28"/>
        </w:rPr>
      </w:pPr>
    </w:p>
    <w:p w:rsidR="000922E5" w:rsidRPr="006C7E4F" w:rsidRDefault="000922E5" w:rsidP="000922E5">
      <w:pPr>
        <w:spacing w:before="0" w:after="0"/>
        <w:ind w:firstLine="567"/>
        <w:rPr>
          <w:sz w:val="28"/>
          <w:szCs w:val="28"/>
        </w:rPr>
      </w:pPr>
      <w:r w:rsidRPr="006C7E4F">
        <w:rPr>
          <w:sz w:val="28"/>
          <w:szCs w:val="28"/>
        </w:rPr>
        <w:t>В основу экономического и градостроительного развития территории поселения положена идея формирования конкурентоспособной и инвестиционно-привлекательной среды района адекватной имеющемуся потенциалу.</w:t>
      </w:r>
    </w:p>
    <w:p w:rsidR="000922E5" w:rsidRPr="006C7E4F" w:rsidRDefault="000922E5" w:rsidP="000922E5">
      <w:pPr>
        <w:spacing w:before="0" w:after="0"/>
        <w:ind w:firstLine="567"/>
        <w:rPr>
          <w:sz w:val="28"/>
          <w:szCs w:val="28"/>
        </w:rPr>
      </w:pPr>
      <w:r w:rsidRPr="006C7E4F">
        <w:rPr>
          <w:sz w:val="28"/>
          <w:szCs w:val="28"/>
        </w:rPr>
        <w:t>Общей стратегической целью социально-экономического развития поселения на прогнозный период является обеспечение повышения качества жизни населения поселения, притока инвестиций в экономику муниципалитета, что обеспечит создание современных производств на его территории, а также увеличит налоговые поступления в бюджеты всех уровней.</w:t>
      </w:r>
    </w:p>
    <w:p w:rsidR="000922E5" w:rsidRPr="006C7E4F" w:rsidRDefault="000922E5" w:rsidP="000922E5">
      <w:pPr>
        <w:spacing w:before="0" w:after="0"/>
        <w:ind w:firstLine="567"/>
        <w:rPr>
          <w:sz w:val="28"/>
          <w:szCs w:val="28"/>
        </w:rPr>
      </w:pPr>
      <w:r w:rsidRPr="006C7E4F">
        <w:rPr>
          <w:sz w:val="28"/>
          <w:szCs w:val="28"/>
        </w:rPr>
        <w:t>Прогноз социально-экономического развития разработан на основе различных комплексных и целевых программ социально-экономического развития Краснодарского края и района, инвестиционных проектов и предложений.</w:t>
      </w:r>
    </w:p>
    <w:p w:rsidR="000922E5" w:rsidRPr="006C7E4F" w:rsidRDefault="000922E5" w:rsidP="000922E5">
      <w:pPr>
        <w:spacing w:before="0" w:after="0"/>
        <w:ind w:firstLine="567"/>
        <w:rPr>
          <w:sz w:val="28"/>
          <w:szCs w:val="28"/>
        </w:rPr>
      </w:pPr>
      <w:r w:rsidRPr="006C7E4F">
        <w:rPr>
          <w:sz w:val="28"/>
          <w:szCs w:val="28"/>
        </w:rPr>
        <w:t>В первую очередь, требуется снятие инфраструктурных ограничений. Пре</w:t>
      </w:r>
      <w:r w:rsidR="006C7E4F" w:rsidRPr="006C7E4F">
        <w:rPr>
          <w:sz w:val="28"/>
          <w:szCs w:val="28"/>
        </w:rPr>
        <w:t xml:space="preserve">длагается решение </w:t>
      </w:r>
      <w:r w:rsidRPr="006C7E4F">
        <w:rPr>
          <w:sz w:val="28"/>
          <w:szCs w:val="28"/>
        </w:rPr>
        <w:t xml:space="preserve"> имеющихся проблем в инженерной инфраструктуре, обеспечение поселения достаточными (в соответствии с</w:t>
      </w:r>
      <w:r w:rsidRPr="006C7E4F">
        <w:rPr>
          <w:sz w:val="28"/>
          <w:szCs w:val="28"/>
          <w:lang w:val="en-US"/>
        </w:rPr>
        <w:t> </w:t>
      </w:r>
      <w:r w:rsidRPr="006C7E4F">
        <w:rPr>
          <w:sz w:val="28"/>
          <w:szCs w:val="28"/>
        </w:rPr>
        <w:t xml:space="preserve">расчетами) мощностями </w:t>
      </w:r>
      <w:proofErr w:type="spellStart"/>
      <w:r w:rsidRPr="006C7E4F">
        <w:rPr>
          <w:sz w:val="28"/>
          <w:szCs w:val="28"/>
        </w:rPr>
        <w:t>энерго</w:t>
      </w:r>
      <w:proofErr w:type="spellEnd"/>
      <w:r w:rsidRPr="006C7E4F">
        <w:rPr>
          <w:sz w:val="28"/>
          <w:szCs w:val="28"/>
        </w:rPr>
        <w:t xml:space="preserve">-, водо-, и </w:t>
      </w:r>
      <w:proofErr w:type="spellStart"/>
      <w:r w:rsidRPr="006C7E4F">
        <w:rPr>
          <w:sz w:val="28"/>
          <w:szCs w:val="28"/>
        </w:rPr>
        <w:t>газообеспечения</w:t>
      </w:r>
      <w:proofErr w:type="spellEnd"/>
      <w:r w:rsidRPr="006C7E4F">
        <w:rPr>
          <w:sz w:val="28"/>
          <w:szCs w:val="28"/>
        </w:rPr>
        <w:t xml:space="preserve"> с учетом увеличения численности населения и строительства новых производственных объектов в </w:t>
      </w:r>
      <w:r w:rsidRPr="006C7E4F">
        <w:rPr>
          <w:sz w:val="28"/>
          <w:szCs w:val="28"/>
        </w:rPr>
        <w:lastRenderedPageBreak/>
        <w:t xml:space="preserve">поселении. Необходимо развитие транспортной сети и системы внешних связей населенных пунктов. Указанные мероприятия увеличат инвестиционную привлекательность территории, обеспечат возможность реализации новых инвестиционных проектов и строительства новых производственных объектов, что в последующем создаст новые рабочие места и увеличит налоговые поступления в бюджет. </w:t>
      </w:r>
    </w:p>
    <w:p w:rsidR="000922E5" w:rsidRPr="006C7E4F" w:rsidRDefault="000922E5" w:rsidP="000922E5">
      <w:pPr>
        <w:spacing w:before="0" w:after="0"/>
        <w:ind w:firstLine="567"/>
        <w:rPr>
          <w:sz w:val="28"/>
          <w:szCs w:val="28"/>
        </w:rPr>
      </w:pPr>
      <w:r w:rsidRPr="006C7E4F">
        <w:rPr>
          <w:sz w:val="28"/>
          <w:szCs w:val="28"/>
        </w:rPr>
        <w:t>Обеспечение населения сетью объектов обслуживания согласно действующим нормативам является главным условием повышения уровня благосостояния и комфортности проживания граждан и создаст необходимые предпосылки для формирования положительного имиджа территории и привлечения в муниципальное образование граждан Российской Федерации из других регионов на постоянное место жительство. Реализацию данного направления рекомендуется обеспечить после снятия инженерных ограничений и достижения заметного экономического роста отраслей реального сектора экономики.</w:t>
      </w:r>
    </w:p>
    <w:p w:rsidR="000922E5" w:rsidRPr="006C7E4F" w:rsidRDefault="000922E5" w:rsidP="000922E5">
      <w:pPr>
        <w:tabs>
          <w:tab w:val="left" w:pos="709"/>
        </w:tabs>
        <w:spacing w:before="0" w:after="0"/>
        <w:contextualSpacing/>
        <w:rPr>
          <w:bCs/>
          <w:sz w:val="28"/>
          <w:szCs w:val="28"/>
          <w:lang w:eastAsia="en-US" w:bidi="en-US"/>
        </w:rPr>
      </w:pPr>
      <w:r w:rsidRPr="006C7E4F">
        <w:rPr>
          <w:bCs/>
          <w:sz w:val="28"/>
          <w:szCs w:val="28"/>
          <w:lang w:eastAsia="en-US" w:bidi="en-US"/>
        </w:rPr>
        <w:tab/>
        <w:t xml:space="preserve">В </w:t>
      </w:r>
      <w:r w:rsidR="002D1AF7">
        <w:rPr>
          <w:sz w:val="28"/>
          <w:szCs w:val="28"/>
        </w:rPr>
        <w:t>Туапсинск</w:t>
      </w:r>
      <w:r w:rsidRPr="006C7E4F">
        <w:rPr>
          <w:sz w:val="28"/>
          <w:szCs w:val="28"/>
        </w:rPr>
        <w:t xml:space="preserve">ом </w:t>
      </w:r>
      <w:r w:rsidR="0076404F" w:rsidRPr="006C7E4F">
        <w:rPr>
          <w:sz w:val="28"/>
          <w:szCs w:val="28"/>
        </w:rPr>
        <w:t>городск</w:t>
      </w:r>
      <w:r w:rsidRPr="006C7E4F">
        <w:rPr>
          <w:sz w:val="28"/>
          <w:szCs w:val="28"/>
        </w:rPr>
        <w:t>ом поселении</w:t>
      </w:r>
      <w:r w:rsidRPr="006C7E4F">
        <w:rPr>
          <w:bCs/>
          <w:sz w:val="28"/>
          <w:szCs w:val="28"/>
          <w:lang w:eastAsia="en-US" w:bidi="en-US"/>
        </w:rPr>
        <w:t xml:space="preserve"> предусматривается дальнейшее развитие и совершенствование имеющейся структуры обслуживания, с учетом сложившихся факторов, с целью повышения качества жизни населения, уровня развития зеленых зон и объектов социально-бытового обслуживания.</w:t>
      </w:r>
    </w:p>
    <w:p w:rsidR="000922E5" w:rsidRPr="006C7E4F" w:rsidRDefault="000922E5" w:rsidP="000922E5">
      <w:pPr>
        <w:tabs>
          <w:tab w:val="left" w:pos="709"/>
        </w:tabs>
        <w:spacing w:before="0" w:after="0"/>
        <w:contextualSpacing/>
        <w:rPr>
          <w:bCs/>
          <w:sz w:val="28"/>
          <w:szCs w:val="28"/>
          <w:lang w:eastAsia="en-US" w:bidi="en-US"/>
        </w:rPr>
      </w:pPr>
      <w:r w:rsidRPr="006C7E4F">
        <w:rPr>
          <w:bCs/>
          <w:sz w:val="28"/>
          <w:szCs w:val="28"/>
          <w:lang w:eastAsia="en-US" w:bidi="en-US"/>
        </w:rPr>
        <w:tab/>
        <w:t xml:space="preserve">В связи с экономическим развитием </w:t>
      </w:r>
      <w:r w:rsidR="002D1AF7">
        <w:rPr>
          <w:sz w:val="28"/>
          <w:szCs w:val="28"/>
        </w:rPr>
        <w:t>Туапсинск</w:t>
      </w:r>
      <w:r w:rsidRPr="006C7E4F">
        <w:rPr>
          <w:sz w:val="28"/>
          <w:szCs w:val="28"/>
        </w:rPr>
        <w:t xml:space="preserve">ого </w:t>
      </w:r>
      <w:r w:rsidR="0076404F" w:rsidRPr="006C7E4F">
        <w:rPr>
          <w:sz w:val="28"/>
          <w:szCs w:val="28"/>
        </w:rPr>
        <w:t>городск</w:t>
      </w:r>
      <w:r w:rsidRPr="006C7E4F">
        <w:rPr>
          <w:sz w:val="28"/>
          <w:szCs w:val="28"/>
        </w:rPr>
        <w:t>ого поселения</w:t>
      </w:r>
      <w:r w:rsidRPr="006C7E4F">
        <w:rPr>
          <w:bCs/>
          <w:sz w:val="28"/>
          <w:szCs w:val="28"/>
          <w:lang w:eastAsia="en-US" w:bidi="en-US"/>
        </w:rPr>
        <w:t xml:space="preserve"> будет расти численность населения как за счет естественного прироста, так и за счет миграционных процессов.</w:t>
      </w:r>
    </w:p>
    <w:p w:rsidR="000922E5" w:rsidRPr="006C7E4F" w:rsidRDefault="000922E5" w:rsidP="000922E5">
      <w:pPr>
        <w:spacing w:before="0" w:after="0"/>
        <w:ind w:firstLine="480"/>
        <w:rPr>
          <w:sz w:val="28"/>
          <w:szCs w:val="28"/>
        </w:rPr>
      </w:pPr>
      <w:r w:rsidRPr="006C7E4F">
        <w:rPr>
          <w:sz w:val="28"/>
          <w:szCs w:val="28"/>
        </w:rPr>
        <w:t xml:space="preserve">   Жилищное строительство на проектируемой территории предлагается осуществлять индивидуальной застройкой усадебного типа.</w:t>
      </w:r>
    </w:p>
    <w:p w:rsidR="000922E5" w:rsidRPr="006C7E4F" w:rsidRDefault="000922E5" w:rsidP="000922E5">
      <w:pPr>
        <w:spacing w:before="0" w:after="0"/>
        <w:ind w:firstLine="480"/>
        <w:rPr>
          <w:sz w:val="28"/>
          <w:szCs w:val="28"/>
        </w:rPr>
      </w:pPr>
      <w:r w:rsidRPr="006C7E4F">
        <w:rPr>
          <w:sz w:val="28"/>
          <w:szCs w:val="28"/>
        </w:rPr>
        <w:t xml:space="preserve">   Объемы жилищного строительства на расчетный срок генплана позволят:</w:t>
      </w:r>
    </w:p>
    <w:p w:rsidR="000922E5" w:rsidRPr="006C7E4F" w:rsidRDefault="006C7E4F" w:rsidP="005051E3">
      <w:pPr>
        <w:spacing w:before="0" w:after="0"/>
        <w:ind w:firstLine="698"/>
        <w:rPr>
          <w:sz w:val="28"/>
          <w:szCs w:val="28"/>
        </w:rPr>
      </w:pPr>
      <w:r>
        <w:rPr>
          <w:sz w:val="28"/>
          <w:szCs w:val="28"/>
        </w:rPr>
        <w:t xml:space="preserve">- </w:t>
      </w:r>
      <w:r w:rsidR="000922E5" w:rsidRPr="006C7E4F">
        <w:rPr>
          <w:sz w:val="28"/>
          <w:szCs w:val="28"/>
        </w:rPr>
        <w:t>произвести необходимую реконструкцию, модернизацию существующей усадебной застройки и организовать снос ветхого жилья;</w:t>
      </w:r>
    </w:p>
    <w:p w:rsidR="000922E5" w:rsidRPr="006C7E4F" w:rsidRDefault="006C7E4F" w:rsidP="006C7E4F">
      <w:pPr>
        <w:spacing w:before="0" w:after="0"/>
        <w:rPr>
          <w:sz w:val="28"/>
          <w:szCs w:val="28"/>
        </w:rPr>
      </w:pPr>
      <w:r>
        <w:rPr>
          <w:sz w:val="28"/>
          <w:szCs w:val="28"/>
        </w:rPr>
        <w:t xml:space="preserve">            -  </w:t>
      </w:r>
      <w:r w:rsidR="000922E5" w:rsidRPr="006C7E4F">
        <w:rPr>
          <w:sz w:val="28"/>
          <w:szCs w:val="28"/>
        </w:rPr>
        <w:t>обеспечить жильем перспективное население, которое с учетом естественной прибыли, позволит освоить новые территории и даст необходимые предпосылки к улучшению социально-экономических показателей поселения.</w:t>
      </w:r>
    </w:p>
    <w:p w:rsidR="000922E5" w:rsidRDefault="000922E5" w:rsidP="000922E5">
      <w:pPr>
        <w:spacing w:before="0" w:after="0"/>
        <w:ind w:firstLine="567"/>
        <w:rPr>
          <w:bCs/>
          <w:sz w:val="28"/>
          <w:szCs w:val="28"/>
          <w:highlight w:val="yellow"/>
          <w:lang w:eastAsia="en-US" w:bidi="en-US"/>
        </w:rPr>
      </w:pPr>
    </w:p>
    <w:p w:rsidR="003A7968" w:rsidRDefault="003A7968" w:rsidP="003A7968">
      <w:pPr>
        <w:pStyle w:val="ConsPlusNormal"/>
        <w:widowControl/>
        <w:ind w:firstLine="0"/>
        <w:jc w:val="both"/>
        <w:rPr>
          <w:rFonts w:ascii="Times New Roman" w:hAnsi="Times New Roman" w:cs="Times New Roman"/>
          <w:b/>
          <w:bCs/>
          <w:sz w:val="24"/>
          <w:szCs w:val="24"/>
        </w:rPr>
      </w:pPr>
    </w:p>
    <w:p w:rsidR="003A7968" w:rsidRDefault="003A7968" w:rsidP="003A7968">
      <w:pPr>
        <w:pStyle w:val="ConsPlusNormal"/>
        <w:widowControl/>
        <w:ind w:firstLine="0"/>
        <w:jc w:val="both"/>
        <w:rPr>
          <w:rFonts w:ascii="Times New Roman" w:hAnsi="Times New Roman" w:cs="Times New Roman"/>
          <w:b/>
          <w:bCs/>
          <w:sz w:val="24"/>
          <w:szCs w:val="24"/>
        </w:rPr>
      </w:pPr>
      <w:r w:rsidRPr="00C265DC">
        <w:rPr>
          <w:rFonts w:ascii="Times New Roman" w:hAnsi="Times New Roman" w:cs="Times New Roman"/>
          <w:b/>
          <w:bCs/>
          <w:sz w:val="24"/>
          <w:szCs w:val="24"/>
        </w:rPr>
        <w:t xml:space="preserve">Перспективы развития </w:t>
      </w:r>
      <w:r>
        <w:rPr>
          <w:rFonts w:ascii="Times New Roman" w:hAnsi="Times New Roman" w:cs="Times New Roman"/>
          <w:b/>
          <w:bCs/>
          <w:sz w:val="24"/>
          <w:szCs w:val="24"/>
        </w:rPr>
        <w:t>Туапсинск</w:t>
      </w:r>
      <w:r w:rsidRPr="00C265DC">
        <w:rPr>
          <w:rFonts w:ascii="Times New Roman" w:hAnsi="Times New Roman" w:cs="Times New Roman"/>
          <w:b/>
          <w:bCs/>
          <w:sz w:val="24"/>
          <w:szCs w:val="24"/>
        </w:rPr>
        <w:t xml:space="preserve">ого </w:t>
      </w:r>
      <w:r>
        <w:rPr>
          <w:rFonts w:ascii="Times New Roman" w:hAnsi="Times New Roman" w:cs="Times New Roman"/>
          <w:b/>
          <w:bCs/>
          <w:sz w:val="24"/>
          <w:szCs w:val="24"/>
        </w:rPr>
        <w:t>городск</w:t>
      </w:r>
      <w:r w:rsidRPr="00C265DC">
        <w:rPr>
          <w:rFonts w:ascii="Times New Roman" w:hAnsi="Times New Roman" w:cs="Times New Roman"/>
          <w:b/>
          <w:bCs/>
          <w:sz w:val="24"/>
          <w:szCs w:val="24"/>
        </w:rPr>
        <w:t>ого поселения</w:t>
      </w:r>
    </w:p>
    <w:p w:rsidR="003A7968" w:rsidRDefault="003A7968" w:rsidP="00600AE0">
      <w:pPr>
        <w:pStyle w:val="ConsPlusNormal"/>
        <w:widowControl/>
        <w:ind w:firstLine="0"/>
        <w:jc w:val="both"/>
        <w:rPr>
          <w:rFonts w:ascii="Times New Roman" w:hAnsi="Times New Roman" w:cs="Times New Roman"/>
          <w:b/>
          <w:bCs/>
          <w:sz w:val="24"/>
          <w:szCs w:val="24"/>
        </w:rPr>
      </w:pPr>
    </w:p>
    <w:p w:rsidR="00255ED0" w:rsidRDefault="00E004C0" w:rsidP="00600AE0">
      <w:pPr>
        <w:pStyle w:val="ConsPlu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Таблица № 3.1.1</w:t>
      </w:r>
      <w:r w:rsidR="00600AE0" w:rsidRPr="00C265DC">
        <w:rPr>
          <w:rFonts w:ascii="Times New Roman" w:hAnsi="Times New Roman" w:cs="Times New Roman"/>
          <w:b/>
          <w:bCs/>
          <w:sz w:val="24"/>
          <w:szCs w:val="24"/>
        </w:rPr>
        <w:t xml:space="preserve"> </w:t>
      </w:r>
    </w:p>
    <w:p w:rsidR="003A7968" w:rsidRPr="00C265DC" w:rsidRDefault="003A7968" w:rsidP="00600AE0">
      <w:pPr>
        <w:pStyle w:val="ConsPlusNormal"/>
        <w:widowControl/>
        <w:ind w:firstLine="0"/>
        <w:jc w:val="both"/>
        <w:rPr>
          <w:rFonts w:ascii="Times New Roman" w:hAnsi="Times New Roman" w:cs="Times New Roman"/>
          <w:b/>
          <w:bCs/>
          <w:sz w:val="24"/>
          <w:szCs w:val="24"/>
        </w:rPr>
      </w:pPr>
    </w:p>
    <w:tbl>
      <w:tblPr>
        <w:tblW w:w="9576" w:type="dxa"/>
        <w:tblInd w:w="250" w:type="dxa"/>
        <w:tblLook w:val="04A0" w:firstRow="1" w:lastRow="0" w:firstColumn="1" w:lastColumn="0" w:noHBand="0" w:noVBand="1"/>
      </w:tblPr>
      <w:tblGrid>
        <w:gridCol w:w="1814"/>
        <w:gridCol w:w="701"/>
        <w:gridCol w:w="766"/>
        <w:gridCol w:w="766"/>
        <w:gridCol w:w="979"/>
        <w:gridCol w:w="979"/>
        <w:gridCol w:w="844"/>
        <w:gridCol w:w="766"/>
        <w:gridCol w:w="890"/>
        <w:gridCol w:w="1071"/>
      </w:tblGrid>
      <w:tr w:rsidR="00D41384" w:rsidRPr="00D41384" w:rsidTr="00D41384">
        <w:trPr>
          <w:trHeight w:val="330"/>
        </w:trPr>
        <w:tc>
          <w:tcPr>
            <w:tcW w:w="181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41384" w:rsidRPr="00D41384" w:rsidRDefault="00D41384" w:rsidP="00D41384">
            <w:pPr>
              <w:spacing w:before="0" w:after="0"/>
              <w:jc w:val="center"/>
              <w:rPr>
                <w:b/>
                <w:bCs/>
                <w:color w:val="000000"/>
                <w:sz w:val="20"/>
                <w:szCs w:val="20"/>
              </w:rPr>
            </w:pPr>
            <w:r w:rsidRPr="00D41384">
              <w:rPr>
                <w:b/>
                <w:bCs/>
                <w:color w:val="000000"/>
                <w:sz w:val="20"/>
                <w:szCs w:val="20"/>
              </w:rPr>
              <w:t>Целевые показатели</w:t>
            </w:r>
          </w:p>
        </w:tc>
        <w:tc>
          <w:tcPr>
            <w:tcW w:w="701" w:type="dxa"/>
            <w:tcBorders>
              <w:top w:val="single" w:sz="8" w:space="0" w:color="auto"/>
              <w:left w:val="nil"/>
              <w:bottom w:val="single" w:sz="8" w:space="0" w:color="auto"/>
              <w:right w:val="single" w:sz="4" w:space="0" w:color="auto"/>
            </w:tcBorders>
            <w:shd w:val="clear" w:color="000000" w:fill="FFFFFF"/>
            <w:vAlign w:val="center"/>
            <w:hideMark/>
          </w:tcPr>
          <w:p w:rsidR="00D41384" w:rsidRPr="00D41384" w:rsidRDefault="00D41384" w:rsidP="00D41384">
            <w:pPr>
              <w:spacing w:before="0" w:after="0"/>
              <w:jc w:val="center"/>
              <w:rPr>
                <w:b/>
                <w:bCs/>
                <w:color w:val="000000"/>
                <w:sz w:val="20"/>
                <w:szCs w:val="20"/>
              </w:rPr>
            </w:pPr>
            <w:r w:rsidRPr="00D41384">
              <w:rPr>
                <w:b/>
                <w:bCs/>
                <w:color w:val="000000"/>
                <w:sz w:val="20"/>
                <w:szCs w:val="20"/>
              </w:rPr>
              <w:t>Ед. изм.</w:t>
            </w:r>
          </w:p>
        </w:tc>
        <w:tc>
          <w:tcPr>
            <w:tcW w:w="7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1384" w:rsidRPr="00D41384" w:rsidRDefault="00D41384" w:rsidP="00D41384">
            <w:pPr>
              <w:spacing w:before="0" w:after="0"/>
              <w:jc w:val="center"/>
              <w:rPr>
                <w:color w:val="000000"/>
                <w:sz w:val="20"/>
                <w:szCs w:val="20"/>
              </w:rPr>
            </w:pPr>
            <w:r w:rsidRPr="00D41384">
              <w:rPr>
                <w:color w:val="000000"/>
                <w:sz w:val="20"/>
                <w:szCs w:val="20"/>
              </w:rPr>
              <w:t>2013г.</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D41384" w:rsidRPr="00D41384" w:rsidRDefault="00D41384" w:rsidP="00D41384">
            <w:pPr>
              <w:spacing w:before="0" w:after="0"/>
              <w:jc w:val="center"/>
              <w:rPr>
                <w:color w:val="000000"/>
                <w:sz w:val="20"/>
                <w:szCs w:val="20"/>
              </w:rPr>
            </w:pPr>
            <w:r w:rsidRPr="00D41384">
              <w:rPr>
                <w:color w:val="000000"/>
                <w:sz w:val="20"/>
                <w:szCs w:val="20"/>
              </w:rPr>
              <w:t>2014г.</w:t>
            </w:r>
          </w:p>
        </w:tc>
        <w:tc>
          <w:tcPr>
            <w:tcW w:w="979" w:type="dxa"/>
            <w:tcBorders>
              <w:top w:val="single" w:sz="4" w:space="0" w:color="auto"/>
              <w:left w:val="nil"/>
              <w:bottom w:val="single" w:sz="4" w:space="0" w:color="auto"/>
              <w:right w:val="single" w:sz="4" w:space="0" w:color="auto"/>
            </w:tcBorders>
            <w:shd w:val="clear" w:color="000000" w:fill="FFFFFF"/>
            <w:noWrap/>
            <w:vAlign w:val="bottom"/>
            <w:hideMark/>
          </w:tcPr>
          <w:p w:rsidR="00D41384" w:rsidRPr="00D41384" w:rsidRDefault="00D41384" w:rsidP="00D41384">
            <w:pPr>
              <w:spacing w:before="0" w:after="0"/>
              <w:jc w:val="center"/>
              <w:rPr>
                <w:color w:val="000000"/>
                <w:sz w:val="20"/>
                <w:szCs w:val="20"/>
              </w:rPr>
            </w:pPr>
            <w:r w:rsidRPr="00D41384">
              <w:rPr>
                <w:color w:val="000000"/>
                <w:sz w:val="20"/>
                <w:szCs w:val="20"/>
              </w:rPr>
              <w:t>2015г.</w:t>
            </w:r>
          </w:p>
        </w:tc>
        <w:tc>
          <w:tcPr>
            <w:tcW w:w="979" w:type="dxa"/>
            <w:tcBorders>
              <w:top w:val="single" w:sz="4" w:space="0" w:color="auto"/>
              <w:left w:val="nil"/>
              <w:bottom w:val="single" w:sz="4" w:space="0" w:color="auto"/>
              <w:right w:val="single" w:sz="4" w:space="0" w:color="auto"/>
            </w:tcBorders>
            <w:shd w:val="clear" w:color="000000" w:fill="FFFFFF"/>
            <w:noWrap/>
            <w:vAlign w:val="bottom"/>
            <w:hideMark/>
          </w:tcPr>
          <w:p w:rsidR="00D41384" w:rsidRPr="00D41384" w:rsidRDefault="00D41384" w:rsidP="00D41384">
            <w:pPr>
              <w:spacing w:before="0" w:after="0"/>
              <w:jc w:val="center"/>
              <w:rPr>
                <w:color w:val="000000"/>
                <w:sz w:val="20"/>
                <w:szCs w:val="20"/>
              </w:rPr>
            </w:pPr>
            <w:r w:rsidRPr="00D41384">
              <w:rPr>
                <w:color w:val="000000"/>
                <w:sz w:val="20"/>
                <w:szCs w:val="20"/>
              </w:rPr>
              <w:t>2016г.</w:t>
            </w:r>
          </w:p>
        </w:tc>
        <w:tc>
          <w:tcPr>
            <w:tcW w:w="844" w:type="dxa"/>
            <w:tcBorders>
              <w:top w:val="single" w:sz="4" w:space="0" w:color="auto"/>
              <w:left w:val="nil"/>
              <w:bottom w:val="single" w:sz="4" w:space="0" w:color="auto"/>
              <w:right w:val="single" w:sz="4" w:space="0" w:color="auto"/>
            </w:tcBorders>
            <w:shd w:val="clear" w:color="000000" w:fill="FFFFFF"/>
            <w:noWrap/>
            <w:vAlign w:val="bottom"/>
            <w:hideMark/>
          </w:tcPr>
          <w:p w:rsidR="00D41384" w:rsidRPr="00D41384" w:rsidRDefault="00D41384" w:rsidP="00D41384">
            <w:pPr>
              <w:spacing w:before="0" w:after="0"/>
              <w:jc w:val="center"/>
              <w:rPr>
                <w:color w:val="000000"/>
                <w:sz w:val="20"/>
                <w:szCs w:val="20"/>
              </w:rPr>
            </w:pPr>
            <w:r w:rsidRPr="00D41384">
              <w:rPr>
                <w:color w:val="000000"/>
                <w:sz w:val="20"/>
                <w:szCs w:val="20"/>
              </w:rPr>
              <w:t>2017г.</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D41384" w:rsidRPr="00D41384" w:rsidRDefault="00D41384" w:rsidP="00D41384">
            <w:pPr>
              <w:spacing w:before="0" w:after="0"/>
              <w:jc w:val="center"/>
              <w:rPr>
                <w:sz w:val="20"/>
                <w:szCs w:val="20"/>
              </w:rPr>
            </w:pPr>
            <w:r w:rsidRPr="00D41384">
              <w:rPr>
                <w:sz w:val="20"/>
                <w:szCs w:val="20"/>
              </w:rPr>
              <w:t>2018г.</w:t>
            </w:r>
          </w:p>
        </w:tc>
        <w:tc>
          <w:tcPr>
            <w:tcW w:w="890" w:type="dxa"/>
            <w:tcBorders>
              <w:top w:val="single" w:sz="4" w:space="0" w:color="auto"/>
              <w:left w:val="nil"/>
              <w:bottom w:val="single" w:sz="4" w:space="0" w:color="auto"/>
              <w:right w:val="single" w:sz="4" w:space="0" w:color="auto"/>
            </w:tcBorders>
            <w:shd w:val="clear" w:color="000000" w:fill="FFFFFF"/>
            <w:noWrap/>
            <w:vAlign w:val="bottom"/>
            <w:hideMark/>
          </w:tcPr>
          <w:p w:rsidR="00D41384" w:rsidRPr="00D41384" w:rsidRDefault="00D41384" w:rsidP="00D41384">
            <w:pPr>
              <w:spacing w:before="0" w:after="0"/>
              <w:jc w:val="center"/>
              <w:rPr>
                <w:color w:val="000000"/>
                <w:sz w:val="20"/>
                <w:szCs w:val="20"/>
              </w:rPr>
            </w:pPr>
            <w:r w:rsidRPr="00D41384">
              <w:rPr>
                <w:color w:val="000000"/>
                <w:sz w:val="20"/>
                <w:szCs w:val="20"/>
              </w:rPr>
              <w:t>2019 -2023 гг.</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D41384" w:rsidRPr="00D41384" w:rsidRDefault="00D41384" w:rsidP="00D41384">
            <w:pPr>
              <w:spacing w:before="0" w:after="0"/>
              <w:jc w:val="center"/>
              <w:rPr>
                <w:color w:val="000000"/>
                <w:sz w:val="20"/>
                <w:szCs w:val="20"/>
              </w:rPr>
            </w:pPr>
            <w:r w:rsidRPr="00D41384">
              <w:rPr>
                <w:color w:val="000000"/>
                <w:sz w:val="20"/>
                <w:szCs w:val="20"/>
              </w:rPr>
              <w:t>2024-2027 гг.</w:t>
            </w:r>
          </w:p>
        </w:tc>
      </w:tr>
      <w:tr w:rsidR="00D41384" w:rsidRPr="00D41384" w:rsidTr="00D41384">
        <w:trPr>
          <w:trHeight w:val="315"/>
        </w:trPr>
        <w:tc>
          <w:tcPr>
            <w:tcW w:w="1814" w:type="dxa"/>
            <w:tcBorders>
              <w:top w:val="nil"/>
              <w:left w:val="single" w:sz="12" w:space="0" w:color="auto"/>
              <w:bottom w:val="single" w:sz="8" w:space="0" w:color="auto"/>
              <w:right w:val="single" w:sz="8" w:space="0" w:color="auto"/>
            </w:tcBorders>
            <w:shd w:val="clear" w:color="000000" w:fill="FFFFFF"/>
            <w:vAlign w:val="center"/>
            <w:hideMark/>
          </w:tcPr>
          <w:p w:rsidR="00D41384" w:rsidRPr="00D41384" w:rsidRDefault="00D41384" w:rsidP="00D41384">
            <w:pPr>
              <w:spacing w:before="0" w:after="0"/>
              <w:jc w:val="left"/>
              <w:rPr>
                <w:color w:val="000000"/>
                <w:sz w:val="20"/>
                <w:szCs w:val="20"/>
              </w:rPr>
            </w:pPr>
            <w:r w:rsidRPr="00D41384">
              <w:rPr>
                <w:color w:val="000000"/>
                <w:sz w:val="20"/>
                <w:szCs w:val="20"/>
              </w:rPr>
              <w:t>Динамика численности населения</w:t>
            </w:r>
          </w:p>
        </w:tc>
        <w:tc>
          <w:tcPr>
            <w:tcW w:w="701" w:type="dxa"/>
            <w:tcBorders>
              <w:top w:val="nil"/>
              <w:left w:val="nil"/>
              <w:bottom w:val="single" w:sz="8" w:space="0" w:color="auto"/>
              <w:right w:val="single" w:sz="4" w:space="0" w:color="auto"/>
            </w:tcBorders>
            <w:shd w:val="clear" w:color="000000" w:fill="FFFFFF"/>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чел.</w:t>
            </w:r>
          </w:p>
        </w:tc>
        <w:tc>
          <w:tcPr>
            <w:tcW w:w="766" w:type="dxa"/>
            <w:tcBorders>
              <w:top w:val="nil"/>
              <w:left w:val="single" w:sz="4" w:space="0" w:color="auto"/>
              <w:bottom w:val="single" w:sz="4" w:space="0" w:color="auto"/>
              <w:right w:val="single" w:sz="4" w:space="0" w:color="auto"/>
            </w:tcBorders>
            <w:shd w:val="clear" w:color="000000" w:fill="FFFFFF"/>
            <w:vAlign w:val="center"/>
            <w:hideMark/>
          </w:tcPr>
          <w:p w:rsidR="00D41384" w:rsidRPr="00D41384" w:rsidRDefault="00D41384" w:rsidP="00D41384">
            <w:pPr>
              <w:spacing w:before="0" w:after="0"/>
              <w:jc w:val="center"/>
              <w:rPr>
                <w:sz w:val="20"/>
                <w:szCs w:val="20"/>
              </w:rPr>
            </w:pPr>
            <w:r w:rsidRPr="00D41384">
              <w:rPr>
                <w:sz w:val="20"/>
                <w:szCs w:val="20"/>
              </w:rPr>
              <w:t>63100</w:t>
            </w:r>
          </w:p>
        </w:tc>
        <w:tc>
          <w:tcPr>
            <w:tcW w:w="766" w:type="dxa"/>
            <w:tcBorders>
              <w:top w:val="nil"/>
              <w:left w:val="nil"/>
              <w:bottom w:val="single" w:sz="4" w:space="0" w:color="auto"/>
              <w:right w:val="single" w:sz="4" w:space="0" w:color="auto"/>
            </w:tcBorders>
            <w:shd w:val="clear" w:color="000000" w:fill="FFFFFF"/>
            <w:vAlign w:val="center"/>
            <w:hideMark/>
          </w:tcPr>
          <w:p w:rsidR="00D41384" w:rsidRPr="00D41384" w:rsidRDefault="00D41384" w:rsidP="00D41384">
            <w:pPr>
              <w:spacing w:before="0" w:after="0"/>
              <w:jc w:val="center"/>
              <w:rPr>
                <w:sz w:val="20"/>
                <w:szCs w:val="20"/>
              </w:rPr>
            </w:pPr>
            <w:r w:rsidRPr="00D41384">
              <w:rPr>
                <w:sz w:val="20"/>
                <w:szCs w:val="20"/>
              </w:rPr>
              <w:t>63100</w:t>
            </w:r>
          </w:p>
        </w:tc>
        <w:tc>
          <w:tcPr>
            <w:tcW w:w="979" w:type="dxa"/>
            <w:tcBorders>
              <w:top w:val="nil"/>
              <w:left w:val="nil"/>
              <w:bottom w:val="single" w:sz="4" w:space="0" w:color="auto"/>
              <w:right w:val="single" w:sz="4" w:space="0" w:color="auto"/>
            </w:tcBorders>
            <w:shd w:val="clear" w:color="000000" w:fill="FFFFFF"/>
            <w:noWrap/>
            <w:vAlign w:val="center"/>
            <w:hideMark/>
          </w:tcPr>
          <w:p w:rsidR="00D41384" w:rsidRPr="00D41384" w:rsidRDefault="00D41384" w:rsidP="00D41384">
            <w:pPr>
              <w:spacing w:before="0" w:after="0"/>
              <w:jc w:val="center"/>
              <w:rPr>
                <w:sz w:val="20"/>
                <w:szCs w:val="20"/>
              </w:rPr>
            </w:pPr>
            <w:r w:rsidRPr="00D41384">
              <w:rPr>
                <w:sz w:val="20"/>
                <w:szCs w:val="20"/>
              </w:rPr>
              <w:t>64023</w:t>
            </w:r>
          </w:p>
        </w:tc>
        <w:tc>
          <w:tcPr>
            <w:tcW w:w="979" w:type="dxa"/>
            <w:tcBorders>
              <w:top w:val="nil"/>
              <w:left w:val="nil"/>
              <w:bottom w:val="single" w:sz="4" w:space="0" w:color="auto"/>
              <w:right w:val="single" w:sz="4" w:space="0" w:color="auto"/>
            </w:tcBorders>
            <w:shd w:val="clear" w:color="000000" w:fill="FFFFFF"/>
            <w:noWrap/>
            <w:vAlign w:val="center"/>
            <w:hideMark/>
          </w:tcPr>
          <w:p w:rsidR="00D41384" w:rsidRPr="00D41384" w:rsidRDefault="00D41384" w:rsidP="00D41384">
            <w:pPr>
              <w:spacing w:before="0" w:after="0"/>
              <w:jc w:val="center"/>
              <w:rPr>
                <w:sz w:val="20"/>
                <w:szCs w:val="20"/>
              </w:rPr>
            </w:pPr>
            <w:r w:rsidRPr="00D41384">
              <w:rPr>
                <w:sz w:val="20"/>
                <w:szCs w:val="20"/>
              </w:rPr>
              <w:t>64946</w:t>
            </w:r>
          </w:p>
        </w:tc>
        <w:tc>
          <w:tcPr>
            <w:tcW w:w="844" w:type="dxa"/>
            <w:tcBorders>
              <w:top w:val="nil"/>
              <w:left w:val="nil"/>
              <w:bottom w:val="single" w:sz="4" w:space="0" w:color="auto"/>
              <w:right w:val="nil"/>
            </w:tcBorders>
            <w:shd w:val="clear" w:color="000000" w:fill="FFFFFF"/>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65869</w:t>
            </w:r>
          </w:p>
        </w:tc>
        <w:tc>
          <w:tcPr>
            <w:tcW w:w="766" w:type="dxa"/>
            <w:tcBorders>
              <w:top w:val="nil"/>
              <w:left w:val="single" w:sz="4" w:space="0" w:color="auto"/>
              <w:bottom w:val="single" w:sz="4" w:space="0" w:color="auto"/>
              <w:right w:val="nil"/>
            </w:tcBorders>
            <w:shd w:val="clear" w:color="000000" w:fill="FFFFFF"/>
            <w:noWrap/>
            <w:vAlign w:val="center"/>
            <w:hideMark/>
          </w:tcPr>
          <w:p w:rsidR="00D41384" w:rsidRPr="00D41384" w:rsidRDefault="00D41384" w:rsidP="00D41384">
            <w:pPr>
              <w:spacing w:before="0" w:after="0"/>
              <w:jc w:val="center"/>
              <w:rPr>
                <w:sz w:val="20"/>
                <w:szCs w:val="20"/>
              </w:rPr>
            </w:pPr>
            <w:r w:rsidRPr="00D41384">
              <w:rPr>
                <w:sz w:val="20"/>
                <w:szCs w:val="20"/>
              </w:rPr>
              <w:t>66792</w:t>
            </w:r>
          </w:p>
        </w:tc>
        <w:tc>
          <w:tcPr>
            <w:tcW w:w="890" w:type="dxa"/>
            <w:tcBorders>
              <w:top w:val="nil"/>
              <w:left w:val="single" w:sz="4" w:space="0" w:color="auto"/>
              <w:bottom w:val="single" w:sz="4" w:space="0" w:color="auto"/>
              <w:right w:val="single" w:sz="4" w:space="0" w:color="auto"/>
            </w:tcBorders>
            <w:shd w:val="clear" w:color="000000" w:fill="FFFFFF"/>
            <w:noWrap/>
            <w:vAlign w:val="center"/>
            <w:hideMark/>
          </w:tcPr>
          <w:p w:rsidR="00D41384" w:rsidRPr="00D41384" w:rsidRDefault="00D41384" w:rsidP="00D41384">
            <w:pPr>
              <w:spacing w:before="0" w:after="0"/>
              <w:jc w:val="center"/>
              <w:rPr>
                <w:sz w:val="20"/>
                <w:szCs w:val="20"/>
              </w:rPr>
            </w:pPr>
            <w:r w:rsidRPr="00D41384">
              <w:rPr>
                <w:sz w:val="20"/>
                <w:szCs w:val="20"/>
              </w:rPr>
              <w:t>71407</w:t>
            </w:r>
          </w:p>
        </w:tc>
        <w:tc>
          <w:tcPr>
            <w:tcW w:w="1071" w:type="dxa"/>
            <w:tcBorders>
              <w:top w:val="nil"/>
              <w:left w:val="nil"/>
              <w:bottom w:val="single" w:sz="4" w:space="0" w:color="auto"/>
              <w:right w:val="single" w:sz="4" w:space="0" w:color="auto"/>
            </w:tcBorders>
            <w:shd w:val="clear" w:color="000000" w:fill="FFFFFF"/>
            <w:noWrap/>
            <w:vAlign w:val="center"/>
            <w:hideMark/>
          </w:tcPr>
          <w:p w:rsidR="00D41384" w:rsidRPr="00D41384" w:rsidRDefault="00D41384" w:rsidP="00D41384">
            <w:pPr>
              <w:spacing w:before="0" w:after="0"/>
              <w:jc w:val="center"/>
              <w:rPr>
                <w:sz w:val="20"/>
                <w:szCs w:val="20"/>
              </w:rPr>
            </w:pPr>
            <w:r w:rsidRPr="00D41384">
              <w:rPr>
                <w:sz w:val="20"/>
                <w:szCs w:val="20"/>
              </w:rPr>
              <w:t>75100</w:t>
            </w:r>
          </w:p>
        </w:tc>
      </w:tr>
      <w:tr w:rsidR="00D41384" w:rsidRPr="00D41384" w:rsidTr="00D41384">
        <w:trPr>
          <w:trHeight w:val="315"/>
        </w:trPr>
        <w:tc>
          <w:tcPr>
            <w:tcW w:w="1814" w:type="dxa"/>
            <w:tcBorders>
              <w:top w:val="nil"/>
              <w:left w:val="single" w:sz="12" w:space="0" w:color="auto"/>
              <w:bottom w:val="single" w:sz="8" w:space="0" w:color="auto"/>
              <w:right w:val="single" w:sz="8" w:space="0" w:color="auto"/>
            </w:tcBorders>
            <w:shd w:val="clear" w:color="000000" w:fill="FFFFFF"/>
            <w:vAlign w:val="center"/>
            <w:hideMark/>
          </w:tcPr>
          <w:p w:rsidR="00D41384" w:rsidRPr="00D41384" w:rsidRDefault="00D41384" w:rsidP="00D41384">
            <w:pPr>
              <w:spacing w:before="0" w:after="0"/>
              <w:jc w:val="left"/>
              <w:rPr>
                <w:color w:val="000000"/>
                <w:sz w:val="20"/>
                <w:szCs w:val="20"/>
              </w:rPr>
            </w:pPr>
            <w:r w:rsidRPr="00D41384">
              <w:rPr>
                <w:color w:val="000000"/>
                <w:sz w:val="20"/>
                <w:szCs w:val="20"/>
              </w:rPr>
              <w:t xml:space="preserve">Жители трудоспособного </w:t>
            </w:r>
            <w:r w:rsidRPr="00D41384">
              <w:rPr>
                <w:color w:val="000000"/>
                <w:sz w:val="20"/>
                <w:szCs w:val="20"/>
              </w:rPr>
              <w:lastRenderedPageBreak/>
              <w:t>возраста</w:t>
            </w:r>
          </w:p>
        </w:tc>
        <w:tc>
          <w:tcPr>
            <w:tcW w:w="701" w:type="dxa"/>
            <w:tcBorders>
              <w:top w:val="nil"/>
              <w:left w:val="nil"/>
              <w:bottom w:val="single" w:sz="8" w:space="0" w:color="auto"/>
              <w:right w:val="single" w:sz="4" w:space="0" w:color="auto"/>
            </w:tcBorders>
            <w:shd w:val="clear" w:color="000000" w:fill="FFFFFF"/>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lastRenderedPageBreak/>
              <w:t>чел.</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41384" w:rsidRPr="00D41384" w:rsidRDefault="0020390B" w:rsidP="00D41384">
            <w:pPr>
              <w:spacing w:before="0" w:after="0"/>
              <w:jc w:val="center"/>
              <w:rPr>
                <w:color w:val="000000"/>
                <w:sz w:val="20"/>
                <w:szCs w:val="20"/>
              </w:rPr>
            </w:pPr>
            <w:r>
              <w:rPr>
                <w:color w:val="000000"/>
                <w:sz w:val="20"/>
                <w:szCs w:val="20"/>
              </w:rPr>
              <w:t>36346</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20390B" w:rsidP="00D41384">
            <w:pPr>
              <w:spacing w:before="0" w:after="0"/>
              <w:jc w:val="center"/>
              <w:rPr>
                <w:color w:val="000000"/>
                <w:sz w:val="20"/>
                <w:szCs w:val="20"/>
              </w:rPr>
            </w:pPr>
            <w:r w:rsidRPr="0020390B">
              <w:rPr>
                <w:color w:val="000000"/>
                <w:sz w:val="20"/>
                <w:szCs w:val="20"/>
              </w:rPr>
              <w:t>36346</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36967</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37669</w:t>
            </w:r>
          </w:p>
        </w:tc>
        <w:tc>
          <w:tcPr>
            <w:tcW w:w="844"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39000</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38739</w:t>
            </w:r>
          </w:p>
        </w:tc>
        <w:tc>
          <w:tcPr>
            <w:tcW w:w="890"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40702</w:t>
            </w:r>
          </w:p>
        </w:tc>
        <w:tc>
          <w:tcPr>
            <w:tcW w:w="1071"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42000</w:t>
            </w:r>
          </w:p>
        </w:tc>
      </w:tr>
      <w:tr w:rsidR="00D41384" w:rsidRPr="00D41384" w:rsidTr="00D41384">
        <w:trPr>
          <w:trHeight w:val="315"/>
        </w:trPr>
        <w:tc>
          <w:tcPr>
            <w:tcW w:w="1814" w:type="dxa"/>
            <w:tcBorders>
              <w:top w:val="nil"/>
              <w:left w:val="single" w:sz="12" w:space="0" w:color="auto"/>
              <w:bottom w:val="single" w:sz="8" w:space="0" w:color="auto"/>
              <w:right w:val="single" w:sz="8" w:space="0" w:color="auto"/>
            </w:tcBorders>
            <w:shd w:val="clear" w:color="000000" w:fill="FFFFFF"/>
            <w:vAlign w:val="center"/>
            <w:hideMark/>
          </w:tcPr>
          <w:p w:rsidR="00D41384" w:rsidRPr="00D41384" w:rsidRDefault="00D41384" w:rsidP="00D41384">
            <w:pPr>
              <w:spacing w:before="0" w:after="0"/>
              <w:jc w:val="left"/>
              <w:rPr>
                <w:color w:val="000000"/>
                <w:sz w:val="20"/>
                <w:szCs w:val="20"/>
              </w:rPr>
            </w:pPr>
            <w:r w:rsidRPr="00D41384">
              <w:rPr>
                <w:color w:val="000000"/>
                <w:sz w:val="20"/>
                <w:szCs w:val="20"/>
              </w:rPr>
              <w:lastRenderedPageBreak/>
              <w:t>Доля трудоспособных от всей численности МО</w:t>
            </w:r>
          </w:p>
        </w:tc>
        <w:tc>
          <w:tcPr>
            <w:tcW w:w="701" w:type="dxa"/>
            <w:tcBorders>
              <w:top w:val="nil"/>
              <w:left w:val="nil"/>
              <w:bottom w:val="single" w:sz="8" w:space="0" w:color="auto"/>
              <w:right w:val="single" w:sz="4" w:space="0" w:color="auto"/>
            </w:tcBorders>
            <w:shd w:val="clear" w:color="000000" w:fill="FFFFFF"/>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41384" w:rsidRPr="00D41384" w:rsidRDefault="0020390B" w:rsidP="00D41384">
            <w:pPr>
              <w:spacing w:before="0" w:after="0"/>
              <w:jc w:val="center"/>
              <w:rPr>
                <w:color w:val="000000"/>
                <w:sz w:val="20"/>
                <w:szCs w:val="20"/>
              </w:rPr>
            </w:pPr>
            <w:r>
              <w:rPr>
                <w:color w:val="000000"/>
                <w:sz w:val="20"/>
                <w:szCs w:val="20"/>
              </w:rPr>
              <w:t>57,6</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20390B" w:rsidP="00D41384">
            <w:pPr>
              <w:spacing w:before="0" w:after="0"/>
              <w:jc w:val="center"/>
              <w:rPr>
                <w:color w:val="000000"/>
                <w:sz w:val="20"/>
                <w:szCs w:val="20"/>
              </w:rPr>
            </w:pPr>
            <w:r>
              <w:rPr>
                <w:color w:val="000000"/>
                <w:sz w:val="20"/>
                <w:szCs w:val="20"/>
              </w:rPr>
              <w:t>57,6</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57,74</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58,00</w:t>
            </w:r>
          </w:p>
        </w:tc>
        <w:tc>
          <w:tcPr>
            <w:tcW w:w="844"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59,21</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58,00</w:t>
            </w:r>
          </w:p>
        </w:tc>
        <w:tc>
          <w:tcPr>
            <w:tcW w:w="890"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57,00</w:t>
            </w:r>
          </w:p>
        </w:tc>
        <w:tc>
          <w:tcPr>
            <w:tcW w:w="1071"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55,93</w:t>
            </w:r>
          </w:p>
        </w:tc>
      </w:tr>
      <w:tr w:rsidR="00D41384" w:rsidRPr="00D41384" w:rsidTr="00D41384">
        <w:trPr>
          <w:trHeight w:val="315"/>
        </w:trPr>
        <w:tc>
          <w:tcPr>
            <w:tcW w:w="1814" w:type="dxa"/>
            <w:tcBorders>
              <w:top w:val="nil"/>
              <w:left w:val="single" w:sz="12" w:space="0" w:color="auto"/>
              <w:bottom w:val="single" w:sz="8" w:space="0" w:color="auto"/>
              <w:right w:val="single" w:sz="8" w:space="0" w:color="auto"/>
            </w:tcBorders>
            <w:shd w:val="clear" w:color="000000" w:fill="FFFFFF"/>
            <w:vAlign w:val="center"/>
            <w:hideMark/>
          </w:tcPr>
          <w:p w:rsidR="00D41384" w:rsidRPr="00D41384" w:rsidRDefault="00D41384" w:rsidP="00D41384">
            <w:pPr>
              <w:spacing w:before="0" w:after="0"/>
              <w:jc w:val="left"/>
              <w:rPr>
                <w:color w:val="000000"/>
                <w:sz w:val="20"/>
                <w:szCs w:val="20"/>
              </w:rPr>
            </w:pPr>
            <w:r w:rsidRPr="00D41384">
              <w:rPr>
                <w:color w:val="000000"/>
                <w:sz w:val="20"/>
                <w:szCs w:val="20"/>
              </w:rPr>
              <w:t>Общая площадь жилищного фонда</w:t>
            </w:r>
          </w:p>
        </w:tc>
        <w:tc>
          <w:tcPr>
            <w:tcW w:w="701" w:type="dxa"/>
            <w:tcBorders>
              <w:top w:val="nil"/>
              <w:left w:val="nil"/>
              <w:bottom w:val="single" w:sz="8" w:space="0" w:color="auto"/>
              <w:right w:val="single" w:sz="4" w:space="0" w:color="auto"/>
            </w:tcBorders>
            <w:shd w:val="clear" w:color="000000" w:fill="FFFFFF"/>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тыс. кв. м.</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1262,0</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1300,1</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1338,1</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1376,2</w:t>
            </w:r>
          </w:p>
        </w:tc>
        <w:tc>
          <w:tcPr>
            <w:tcW w:w="844"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1414,3</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1452,3</w:t>
            </w:r>
          </w:p>
        </w:tc>
        <w:tc>
          <w:tcPr>
            <w:tcW w:w="890"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1642,7</w:t>
            </w:r>
          </w:p>
        </w:tc>
        <w:tc>
          <w:tcPr>
            <w:tcW w:w="1071"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1794,9</w:t>
            </w:r>
          </w:p>
        </w:tc>
      </w:tr>
      <w:tr w:rsidR="00D41384" w:rsidRPr="00D41384" w:rsidTr="00D41384">
        <w:trPr>
          <w:trHeight w:val="300"/>
        </w:trPr>
        <w:tc>
          <w:tcPr>
            <w:tcW w:w="1814" w:type="dxa"/>
            <w:tcBorders>
              <w:top w:val="nil"/>
              <w:left w:val="single" w:sz="12" w:space="0" w:color="auto"/>
              <w:bottom w:val="nil"/>
              <w:right w:val="single" w:sz="8" w:space="0" w:color="auto"/>
            </w:tcBorders>
            <w:shd w:val="clear" w:color="000000" w:fill="FFFFFF"/>
            <w:vAlign w:val="center"/>
            <w:hideMark/>
          </w:tcPr>
          <w:p w:rsidR="00D41384" w:rsidRPr="00D41384" w:rsidRDefault="00D41384" w:rsidP="00D41384">
            <w:pPr>
              <w:spacing w:before="0" w:after="0"/>
              <w:jc w:val="left"/>
              <w:rPr>
                <w:color w:val="000000"/>
                <w:sz w:val="20"/>
                <w:szCs w:val="20"/>
              </w:rPr>
            </w:pPr>
            <w:r w:rsidRPr="00D41384">
              <w:rPr>
                <w:color w:val="000000"/>
                <w:sz w:val="20"/>
                <w:szCs w:val="20"/>
              </w:rPr>
              <w:t>Ввод в действие жилой площади</w:t>
            </w:r>
          </w:p>
        </w:tc>
        <w:tc>
          <w:tcPr>
            <w:tcW w:w="701" w:type="dxa"/>
            <w:tcBorders>
              <w:top w:val="nil"/>
              <w:left w:val="nil"/>
              <w:bottom w:val="nil"/>
              <w:right w:val="single" w:sz="4" w:space="0" w:color="auto"/>
            </w:tcBorders>
            <w:shd w:val="clear" w:color="000000" w:fill="FFFFFF"/>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тыс. кв. м.</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38,1</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38,1</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38,1</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38,1</w:t>
            </w:r>
          </w:p>
        </w:tc>
        <w:tc>
          <w:tcPr>
            <w:tcW w:w="844"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38,1</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38,1</w:t>
            </w:r>
          </w:p>
        </w:tc>
        <w:tc>
          <w:tcPr>
            <w:tcW w:w="890"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190,3</w:t>
            </w:r>
          </w:p>
        </w:tc>
        <w:tc>
          <w:tcPr>
            <w:tcW w:w="1071"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152,3</w:t>
            </w:r>
          </w:p>
        </w:tc>
      </w:tr>
      <w:tr w:rsidR="00D41384" w:rsidRPr="00D41384" w:rsidTr="00D41384">
        <w:trPr>
          <w:trHeight w:val="300"/>
        </w:trPr>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1384" w:rsidRPr="00D41384" w:rsidRDefault="00D41384" w:rsidP="00D41384">
            <w:pPr>
              <w:spacing w:before="0" w:after="0"/>
              <w:jc w:val="left"/>
              <w:rPr>
                <w:color w:val="000000"/>
                <w:sz w:val="20"/>
                <w:szCs w:val="20"/>
              </w:rPr>
            </w:pPr>
            <w:r w:rsidRPr="00D41384">
              <w:rPr>
                <w:color w:val="000000"/>
                <w:sz w:val="20"/>
                <w:szCs w:val="20"/>
              </w:rPr>
              <w:t>Средняя обеспеченность населения жилой площадью</w:t>
            </w:r>
          </w:p>
        </w:tc>
        <w:tc>
          <w:tcPr>
            <w:tcW w:w="701" w:type="dxa"/>
            <w:tcBorders>
              <w:top w:val="single" w:sz="4" w:space="0" w:color="auto"/>
              <w:left w:val="nil"/>
              <w:bottom w:val="single" w:sz="4" w:space="0" w:color="auto"/>
              <w:right w:val="single" w:sz="4" w:space="0" w:color="auto"/>
            </w:tcBorders>
            <w:shd w:val="clear" w:color="000000" w:fill="FFFFFF"/>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кв. м</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20,0</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20,6</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20,9</w:t>
            </w:r>
          </w:p>
        </w:tc>
        <w:tc>
          <w:tcPr>
            <w:tcW w:w="979"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21,2</w:t>
            </w:r>
          </w:p>
        </w:tc>
        <w:tc>
          <w:tcPr>
            <w:tcW w:w="844"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21,5</w:t>
            </w:r>
          </w:p>
        </w:tc>
        <w:tc>
          <w:tcPr>
            <w:tcW w:w="766"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21,7</w:t>
            </w:r>
          </w:p>
        </w:tc>
        <w:tc>
          <w:tcPr>
            <w:tcW w:w="890"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23,0</w:t>
            </w:r>
          </w:p>
        </w:tc>
        <w:tc>
          <w:tcPr>
            <w:tcW w:w="1071" w:type="dxa"/>
            <w:tcBorders>
              <w:top w:val="nil"/>
              <w:left w:val="nil"/>
              <w:bottom w:val="single" w:sz="4" w:space="0" w:color="auto"/>
              <w:right w:val="single" w:sz="4" w:space="0" w:color="auto"/>
            </w:tcBorders>
            <w:shd w:val="clear" w:color="auto" w:fill="auto"/>
            <w:noWrap/>
            <w:vAlign w:val="center"/>
            <w:hideMark/>
          </w:tcPr>
          <w:p w:rsidR="00D41384" w:rsidRPr="00D41384" w:rsidRDefault="00D41384" w:rsidP="00D41384">
            <w:pPr>
              <w:spacing w:before="0" w:after="0"/>
              <w:jc w:val="center"/>
              <w:rPr>
                <w:color w:val="000000"/>
                <w:sz w:val="20"/>
                <w:szCs w:val="20"/>
              </w:rPr>
            </w:pPr>
            <w:r w:rsidRPr="00D41384">
              <w:rPr>
                <w:color w:val="000000"/>
                <w:sz w:val="20"/>
                <w:szCs w:val="20"/>
              </w:rPr>
              <w:t>23,9</w:t>
            </w:r>
          </w:p>
        </w:tc>
      </w:tr>
    </w:tbl>
    <w:p w:rsidR="00600AE0" w:rsidRDefault="00600AE0" w:rsidP="00600AE0">
      <w:pPr>
        <w:pStyle w:val="ConsPlusNormal"/>
        <w:widowControl/>
        <w:ind w:firstLine="0"/>
        <w:jc w:val="both"/>
        <w:rPr>
          <w:rFonts w:ascii="Times New Roman" w:hAnsi="Times New Roman" w:cs="Times New Roman"/>
          <w:spacing w:val="-5"/>
          <w:sz w:val="22"/>
          <w:szCs w:val="22"/>
          <w:highlight w:val="yellow"/>
          <w:lang w:eastAsia="en-US"/>
        </w:rPr>
      </w:pPr>
    </w:p>
    <w:p w:rsidR="005018FF" w:rsidRPr="005018FF" w:rsidRDefault="005018FF" w:rsidP="00A26755">
      <w:pPr>
        <w:spacing w:before="0" w:after="200" w:line="276" w:lineRule="auto"/>
        <w:ind w:firstLine="708"/>
        <w:rPr>
          <w:rFonts w:eastAsia="Calibri"/>
          <w:bCs/>
          <w:sz w:val="28"/>
          <w:szCs w:val="28"/>
          <w:lang w:eastAsia="en-US"/>
        </w:rPr>
      </w:pPr>
      <w:r w:rsidRPr="005018FF">
        <w:rPr>
          <w:rFonts w:eastAsia="Calibri"/>
          <w:bCs/>
          <w:sz w:val="28"/>
          <w:szCs w:val="28"/>
          <w:lang w:eastAsia="en-US"/>
        </w:rPr>
        <w:t>Перспективы развития Туапсинского городского поселения рассчитаны в соответствии с генеральным планом развития Туапсинского городского поселения, а именно таблицей</w:t>
      </w:r>
      <w:r w:rsidR="00EA7C05">
        <w:rPr>
          <w:rFonts w:eastAsia="Calibri"/>
          <w:bCs/>
          <w:sz w:val="28"/>
          <w:szCs w:val="28"/>
          <w:lang w:eastAsia="en-US"/>
        </w:rPr>
        <w:t xml:space="preserve">  4.12, исходя из данных</w:t>
      </w:r>
      <w:r w:rsidRPr="005018FF">
        <w:rPr>
          <w:rFonts w:eastAsia="Calibri"/>
          <w:bCs/>
          <w:sz w:val="28"/>
          <w:szCs w:val="28"/>
          <w:lang w:eastAsia="en-US"/>
        </w:rPr>
        <w:t xml:space="preserve"> 2013 г. </w:t>
      </w:r>
    </w:p>
    <w:p w:rsidR="005018FF" w:rsidRPr="00F30507" w:rsidRDefault="0015515F" w:rsidP="005018FF">
      <w:pPr>
        <w:spacing w:before="0" w:after="200" w:line="276" w:lineRule="auto"/>
        <w:jc w:val="center"/>
        <w:rPr>
          <w:rFonts w:eastAsia="Calibri"/>
          <w:b/>
          <w:bCs/>
          <w:sz w:val="28"/>
          <w:szCs w:val="28"/>
          <w:lang w:eastAsia="en-US"/>
        </w:rPr>
      </w:pPr>
      <w:r w:rsidRPr="00F30507">
        <w:rPr>
          <w:rFonts w:eastAsia="Calibri"/>
          <w:b/>
          <w:bCs/>
          <w:sz w:val="28"/>
          <w:szCs w:val="28"/>
          <w:lang w:eastAsia="en-US"/>
        </w:rPr>
        <w:t>Таблица 3.1.2</w:t>
      </w:r>
      <w:r w:rsidR="005018FF" w:rsidRPr="00F30507">
        <w:rPr>
          <w:rFonts w:eastAsia="Calibri"/>
          <w:b/>
          <w:bCs/>
          <w:sz w:val="28"/>
          <w:szCs w:val="28"/>
          <w:lang w:eastAsia="en-US"/>
        </w:rPr>
        <w:t xml:space="preserve"> Динамика движения жилого фонда на расчетный срок генплана</w:t>
      </w:r>
    </w:p>
    <w:tbl>
      <w:tblPr>
        <w:tblW w:w="9679" w:type="dxa"/>
        <w:tblLayout w:type="fixed"/>
        <w:tblCellMar>
          <w:left w:w="40" w:type="dxa"/>
          <w:right w:w="40" w:type="dxa"/>
        </w:tblCellMar>
        <w:tblLook w:val="0000" w:firstRow="0" w:lastRow="0" w:firstColumn="0" w:lastColumn="0" w:noHBand="0" w:noVBand="0"/>
      </w:tblPr>
      <w:tblGrid>
        <w:gridCol w:w="1277"/>
        <w:gridCol w:w="1134"/>
        <w:gridCol w:w="850"/>
        <w:gridCol w:w="1174"/>
        <w:gridCol w:w="1378"/>
        <w:gridCol w:w="748"/>
        <w:gridCol w:w="1417"/>
        <w:gridCol w:w="709"/>
        <w:gridCol w:w="992"/>
      </w:tblGrid>
      <w:tr w:rsidR="00E9645F" w:rsidRPr="00E9645F" w:rsidTr="00E9645F">
        <w:trPr>
          <w:trHeight w:hRule="exact" w:val="850"/>
        </w:trPr>
        <w:tc>
          <w:tcPr>
            <w:tcW w:w="1277" w:type="dxa"/>
            <w:vMerge w:val="restart"/>
            <w:tcBorders>
              <w:top w:val="single" w:sz="6" w:space="0" w:color="auto"/>
              <w:left w:val="single" w:sz="6" w:space="0" w:color="auto"/>
              <w:right w:val="single" w:sz="6" w:space="0" w:color="auto"/>
            </w:tcBorders>
            <w:vAlign w:val="center"/>
          </w:tcPr>
          <w:p w:rsidR="00E9645F" w:rsidRPr="00E9645F" w:rsidRDefault="00E9645F" w:rsidP="00E9645F">
            <w:pPr>
              <w:autoSpaceDE w:val="0"/>
              <w:autoSpaceDN w:val="0"/>
              <w:adjustRightInd w:val="0"/>
              <w:spacing w:before="0" w:after="0"/>
              <w:ind w:left="115"/>
              <w:jc w:val="center"/>
              <w:rPr>
                <w:sz w:val="20"/>
                <w:szCs w:val="20"/>
              </w:rPr>
            </w:pPr>
            <w:r w:rsidRPr="00E9645F">
              <w:rPr>
                <w:sz w:val="20"/>
                <w:szCs w:val="20"/>
              </w:rPr>
              <w:t>Этажность застройки</w:t>
            </w:r>
          </w:p>
          <w:p w:rsidR="00E9645F" w:rsidRPr="00E9645F" w:rsidRDefault="00E9645F" w:rsidP="00E9645F">
            <w:pPr>
              <w:autoSpaceDE w:val="0"/>
              <w:autoSpaceDN w:val="0"/>
              <w:adjustRightInd w:val="0"/>
              <w:spacing w:before="0" w:after="0"/>
              <w:jc w:val="center"/>
              <w:rPr>
                <w:sz w:val="20"/>
                <w:szCs w:val="20"/>
              </w:rPr>
            </w:pPr>
          </w:p>
          <w:p w:rsidR="00E9645F" w:rsidRPr="00E9645F" w:rsidRDefault="00E9645F" w:rsidP="00E9645F">
            <w:pPr>
              <w:autoSpaceDE w:val="0"/>
              <w:autoSpaceDN w:val="0"/>
              <w:adjustRightInd w:val="0"/>
              <w:spacing w:before="0" w:after="0"/>
              <w:jc w:val="center"/>
              <w:rPr>
                <w:sz w:val="20"/>
                <w:szCs w:val="20"/>
              </w:rPr>
            </w:pPr>
          </w:p>
        </w:tc>
        <w:tc>
          <w:tcPr>
            <w:tcW w:w="1984" w:type="dxa"/>
            <w:gridSpan w:val="2"/>
            <w:tcBorders>
              <w:top w:val="single" w:sz="6" w:space="0" w:color="auto"/>
              <w:left w:val="single" w:sz="6" w:space="0" w:color="auto"/>
              <w:bottom w:val="single" w:sz="6" w:space="0" w:color="auto"/>
              <w:right w:val="single" w:sz="6" w:space="0" w:color="auto"/>
            </w:tcBorders>
            <w:vAlign w:val="bottom"/>
          </w:tcPr>
          <w:p w:rsidR="00E9645F" w:rsidRPr="00E9645F" w:rsidRDefault="00E9645F" w:rsidP="00E9645F">
            <w:pPr>
              <w:autoSpaceDE w:val="0"/>
              <w:autoSpaceDN w:val="0"/>
              <w:adjustRightInd w:val="0"/>
              <w:spacing w:before="0" w:after="0" w:line="274" w:lineRule="exact"/>
              <w:ind w:left="130" w:right="137"/>
              <w:jc w:val="center"/>
              <w:rPr>
                <w:sz w:val="20"/>
                <w:szCs w:val="20"/>
              </w:rPr>
            </w:pPr>
            <w:r w:rsidRPr="00E9645F">
              <w:rPr>
                <w:sz w:val="20"/>
                <w:szCs w:val="20"/>
              </w:rPr>
              <w:t>Существую</w:t>
            </w:r>
            <w:r w:rsidRPr="00E9645F">
              <w:rPr>
                <w:sz w:val="20"/>
                <w:szCs w:val="20"/>
              </w:rPr>
              <w:softHyphen/>
              <w:t>щий жилой фонд</w:t>
            </w:r>
          </w:p>
        </w:tc>
        <w:tc>
          <w:tcPr>
            <w:tcW w:w="1174" w:type="dxa"/>
            <w:vMerge w:val="restart"/>
            <w:tcBorders>
              <w:top w:val="single" w:sz="6" w:space="0" w:color="auto"/>
              <w:left w:val="single" w:sz="6" w:space="0" w:color="auto"/>
              <w:right w:val="single" w:sz="6" w:space="0" w:color="auto"/>
            </w:tcBorders>
            <w:vAlign w:val="center"/>
          </w:tcPr>
          <w:p w:rsidR="00E9645F" w:rsidRPr="00E9645F" w:rsidRDefault="00E9645F" w:rsidP="00E9645F">
            <w:pPr>
              <w:autoSpaceDE w:val="0"/>
              <w:autoSpaceDN w:val="0"/>
              <w:adjustRightInd w:val="0"/>
              <w:spacing w:before="0" w:after="0" w:line="274" w:lineRule="exact"/>
              <w:ind w:left="58" w:right="65"/>
              <w:jc w:val="center"/>
              <w:rPr>
                <w:sz w:val="20"/>
                <w:szCs w:val="20"/>
                <w:vertAlign w:val="superscript"/>
              </w:rPr>
            </w:pPr>
            <w:r w:rsidRPr="00E9645F">
              <w:rPr>
                <w:sz w:val="20"/>
                <w:szCs w:val="20"/>
              </w:rPr>
              <w:t>Убыль жилого фонда, тыс.м</w:t>
            </w:r>
            <w:r w:rsidRPr="00E9645F">
              <w:rPr>
                <w:sz w:val="20"/>
                <w:szCs w:val="20"/>
                <w:vertAlign w:val="superscript"/>
              </w:rPr>
              <w:t>2</w:t>
            </w:r>
          </w:p>
          <w:p w:rsidR="00E9645F" w:rsidRPr="00E9645F" w:rsidRDefault="00E9645F" w:rsidP="00E9645F">
            <w:pPr>
              <w:autoSpaceDE w:val="0"/>
              <w:autoSpaceDN w:val="0"/>
              <w:adjustRightInd w:val="0"/>
              <w:spacing w:before="0" w:after="0"/>
              <w:jc w:val="center"/>
              <w:rPr>
                <w:sz w:val="20"/>
                <w:szCs w:val="20"/>
              </w:rPr>
            </w:pPr>
          </w:p>
          <w:p w:rsidR="00E9645F" w:rsidRPr="00E9645F" w:rsidRDefault="00E9645F" w:rsidP="00E9645F">
            <w:pPr>
              <w:autoSpaceDE w:val="0"/>
              <w:autoSpaceDN w:val="0"/>
              <w:adjustRightInd w:val="0"/>
              <w:spacing w:before="0" w:after="0"/>
              <w:jc w:val="center"/>
              <w:rPr>
                <w:sz w:val="20"/>
                <w:szCs w:val="20"/>
                <w:vertAlign w:val="superscript"/>
              </w:rPr>
            </w:pPr>
          </w:p>
        </w:tc>
        <w:tc>
          <w:tcPr>
            <w:tcW w:w="2126" w:type="dxa"/>
            <w:gridSpan w:val="2"/>
            <w:tcBorders>
              <w:top w:val="single" w:sz="6" w:space="0" w:color="auto"/>
              <w:left w:val="single" w:sz="6" w:space="0" w:color="auto"/>
              <w:bottom w:val="single" w:sz="6" w:space="0" w:color="auto"/>
              <w:right w:val="single" w:sz="6" w:space="0" w:color="auto"/>
            </w:tcBorders>
            <w:vAlign w:val="bottom"/>
          </w:tcPr>
          <w:p w:rsidR="00E9645F" w:rsidRPr="00E9645F" w:rsidRDefault="00E9645F" w:rsidP="00E9645F">
            <w:pPr>
              <w:autoSpaceDE w:val="0"/>
              <w:autoSpaceDN w:val="0"/>
              <w:adjustRightInd w:val="0"/>
              <w:spacing w:before="0" w:after="0" w:line="274" w:lineRule="exact"/>
              <w:ind w:left="86" w:right="86"/>
              <w:jc w:val="center"/>
              <w:rPr>
                <w:sz w:val="20"/>
                <w:szCs w:val="20"/>
              </w:rPr>
            </w:pPr>
            <w:r w:rsidRPr="00E9645F">
              <w:rPr>
                <w:sz w:val="20"/>
                <w:szCs w:val="20"/>
              </w:rPr>
              <w:t>Новое строительст</w:t>
            </w:r>
            <w:r w:rsidRPr="00E9645F">
              <w:rPr>
                <w:sz w:val="20"/>
                <w:szCs w:val="20"/>
              </w:rPr>
              <w:softHyphen/>
              <w:t>во</w:t>
            </w:r>
          </w:p>
        </w:tc>
        <w:tc>
          <w:tcPr>
            <w:tcW w:w="3118" w:type="dxa"/>
            <w:gridSpan w:val="3"/>
            <w:tcBorders>
              <w:top w:val="single" w:sz="6" w:space="0" w:color="auto"/>
              <w:left w:val="single" w:sz="6" w:space="0" w:color="auto"/>
              <w:bottom w:val="single" w:sz="6" w:space="0" w:color="auto"/>
              <w:right w:val="single" w:sz="6" w:space="0" w:color="auto"/>
            </w:tcBorders>
            <w:vAlign w:val="bottom"/>
          </w:tcPr>
          <w:p w:rsidR="00E9645F" w:rsidRPr="00E9645F" w:rsidRDefault="00E9645F" w:rsidP="00E9645F">
            <w:pPr>
              <w:autoSpaceDE w:val="0"/>
              <w:autoSpaceDN w:val="0"/>
              <w:adjustRightInd w:val="0"/>
              <w:spacing w:before="0" w:after="0" w:line="274" w:lineRule="exact"/>
              <w:ind w:left="58" w:right="94"/>
              <w:jc w:val="center"/>
              <w:rPr>
                <w:sz w:val="20"/>
                <w:szCs w:val="20"/>
              </w:rPr>
            </w:pPr>
            <w:r w:rsidRPr="00E9645F">
              <w:rPr>
                <w:sz w:val="20"/>
                <w:szCs w:val="20"/>
              </w:rPr>
              <w:t>Всего общей площади жилого фонда на рас</w:t>
            </w:r>
            <w:r w:rsidRPr="00E9645F">
              <w:rPr>
                <w:sz w:val="20"/>
                <w:szCs w:val="20"/>
              </w:rPr>
              <w:softHyphen/>
              <w:t>четный срок</w:t>
            </w:r>
          </w:p>
        </w:tc>
      </w:tr>
      <w:tr w:rsidR="00E9645F" w:rsidRPr="00E9645F" w:rsidTr="00E9645F">
        <w:trPr>
          <w:trHeight w:hRule="exact" w:val="1152"/>
        </w:trPr>
        <w:tc>
          <w:tcPr>
            <w:tcW w:w="1277" w:type="dxa"/>
            <w:vMerge/>
            <w:tcBorders>
              <w:left w:val="single" w:sz="6" w:space="0" w:color="auto"/>
              <w:bottom w:val="single" w:sz="6" w:space="0" w:color="auto"/>
              <w:right w:val="single" w:sz="6" w:space="0" w:color="auto"/>
            </w:tcBorders>
            <w:vAlign w:val="center"/>
          </w:tcPr>
          <w:p w:rsidR="00E9645F" w:rsidRPr="00E9645F" w:rsidRDefault="00E9645F" w:rsidP="00E9645F">
            <w:pPr>
              <w:autoSpaceDE w:val="0"/>
              <w:autoSpaceDN w:val="0"/>
              <w:adjustRightInd w:val="0"/>
              <w:spacing w:before="0" w:after="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E9645F" w:rsidRPr="00E9645F" w:rsidRDefault="00E9645F" w:rsidP="00E9645F">
            <w:pPr>
              <w:autoSpaceDE w:val="0"/>
              <w:autoSpaceDN w:val="0"/>
              <w:adjustRightInd w:val="0"/>
              <w:spacing w:before="0" w:after="0" w:line="281" w:lineRule="exact"/>
              <w:ind w:left="50" w:right="43"/>
              <w:jc w:val="center"/>
              <w:rPr>
                <w:sz w:val="20"/>
                <w:szCs w:val="20"/>
              </w:rPr>
            </w:pPr>
            <w:r w:rsidRPr="00E9645F">
              <w:rPr>
                <w:sz w:val="20"/>
                <w:szCs w:val="20"/>
              </w:rPr>
              <w:t>общая площадь квартир,</w:t>
            </w:r>
          </w:p>
          <w:p w:rsidR="00E9645F" w:rsidRPr="00E9645F" w:rsidRDefault="00E9645F" w:rsidP="00E9645F">
            <w:pPr>
              <w:autoSpaceDE w:val="0"/>
              <w:autoSpaceDN w:val="0"/>
              <w:adjustRightInd w:val="0"/>
              <w:spacing w:before="0" w:after="0" w:line="281" w:lineRule="exact"/>
              <w:jc w:val="center"/>
              <w:rPr>
                <w:sz w:val="20"/>
                <w:szCs w:val="20"/>
                <w:vertAlign w:val="superscript"/>
              </w:rPr>
            </w:pPr>
            <w:r w:rsidRPr="00E9645F">
              <w:rPr>
                <w:b/>
                <w:bCs/>
                <w:sz w:val="20"/>
                <w:szCs w:val="20"/>
              </w:rPr>
              <w:t>тыс</w:t>
            </w:r>
            <w:r w:rsidRPr="00E9645F">
              <w:rPr>
                <w:sz w:val="20"/>
                <w:szCs w:val="20"/>
              </w:rPr>
              <w:t>.м</w:t>
            </w:r>
            <w:r w:rsidRPr="00E9645F">
              <w:rPr>
                <w:sz w:val="20"/>
                <w:szCs w:val="20"/>
                <w:vertAlign w:val="superscript"/>
              </w:rPr>
              <w:t>2</w:t>
            </w:r>
          </w:p>
        </w:tc>
        <w:tc>
          <w:tcPr>
            <w:tcW w:w="850" w:type="dxa"/>
            <w:tcBorders>
              <w:top w:val="single" w:sz="6" w:space="0" w:color="auto"/>
              <w:left w:val="single" w:sz="6" w:space="0" w:color="auto"/>
              <w:bottom w:val="single" w:sz="6" w:space="0" w:color="auto"/>
              <w:right w:val="single" w:sz="6" w:space="0" w:color="auto"/>
            </w:tcBorders>
            <w:vAlign w:val="center"/>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w:t>
            </w:r>
          </w:p>
        </w:tc>
        <w:tc>
          <w:tcPr>
            <w:tcW w:w="1174" w:type="dxa"/>
            <w:vMerge/>
            <w:tcBorders>
              <w:left w:val="single" w:sz="6" w:space="0" w:color="auto"/>
              <w:bottom w:val="single" w:sz="6" w:space="0" w:color="auto"/>
              <w:right w:val="single" w:sz="6" w:space="0" w:color="auto"/>
            </w:tcBorders>
            <w:vAlign w:val="center"/>
          </w:tcPr>
          <w:p w:rsidR="00E9645F" w:rsidRPr="00E9645F" w:rsidRDefault="00E9645F" w:rsidP="00E9645F">
            <w:pPr>
              <w:autoSpaceDE w:val="0"/>
              <w:autoSpaceDN w:val="0"/>
              <w:adjustRightInd w:val="0"/>
              <w:spacing w:before="0" w:after="0"/>
              <w:jc w:val="center"/>
              <w:rPr>
                <w:sz w:val="20"/>
                <w:szCs w:val="20"/>
              </w:rPr>
            </w:pPr>
          </w:p>
        </w:tc>
        <w:tc>
          <w:tcPr>
            <w:tcW w:w="1378" w:type="dxa"/>
            <w:tcBorders>
              <w:top w:val="single" w:sz="6" w:space="0" w:color="auto"/>
              <w:left w:val="single" w:sz="6" w:space="0" w:color="auto"/>
              <w:bottom w:val="single" w:sz="6" w:space="0" w:color="auto"/>
              <w:right w:val="single" w:sz="6" w:space="0" w:color="auto"/>
            </w:tcBorders>
            <w:vAlign w:val="center"/>
          </w:tcPr>
          <w:p w:rsidR="00E9645F" w:rsidRPr="00E9645F" w:rsidRDefault="00E9645F" w:rsidP="00E9645F">
            <w:pPr>
              <w:autoSpaceDE w:val="0"/>
              <w:autoSpaceDN w:val="0"/>
              <w:adjustRightInd w:val="0"/>
              <w:spacing w:before="0" w:after="0" w:line="281" w:lineRule="exact"/>
              <w:ind w:left="58" w:right="36"/>
              <w:jc w:val="center"/>
              <w:rPr>
                <w:sz w:val="20"/>
                <w:szCs w:val="20"/>
              </w:rPr>
            </w:pPr>
            <w:r w:rsidRPr="00E9645F">
              <w:rPr>
                <w:sz w:val="20"/>
                <w:szCs w:val="20"/>
              </w:rPr>
              <w:t>общая площадь квартир,</w:t>
            </w:r>
          </w:p>
          <w:p w:rsidR="00E9645F" w:rsidRPr="00E9645F" w:rsidRDefault="00E9645F" w:rsidP="00E9645F">
            <w:pPr>
              <w:autoSpaceDE w:val="0"/>
              <w:autoSpaceDN w:val="0"/>
              <w:adjustRightInd w:val="0"/>
              <w:spacing w:before="0" w:after="0" w:line="281" w:lineRule="exact"/>
              <w:jc w:val="center"/>
              <w:rPr>
                <w:sz w:val="20"/>
                <w:szCs w:val="20"/>
                <w:vertAlign w:val="superscript"/>
              </w:rPr>
            </w:pPr>
            <w:r w:rsidRPr="00E9645F">
              <w:rPr>
                <w:b/>
                <w:bCs/>
                <w:sz w:val="20"/>
                <w:szCs w:val="20"/>
              </w:rPr>
              <w:t>тыс</w:t>
            </w:r>
            <w:r w:rsidRPr="00E9645F">
              <w:rPr>
                <w:sz w:val="20"/>
                <w:szCs w:val="20"/>
              </w:rPr>
              <w:t>.м</w:t>
            </w:r>
            <w:r w:rsidRPr="00E9645F">
              <w:rPr>
                <w:sz w:val="20"/>
                <w:szCs w:val="20"/>
                <w:vertAlign w:val="superscript"/>
              </w:rPr>
              <w:t>2</w:t>
            </w:r>
          </w:p>
        </w:tc>
        <w:tc>
          <w:tcPr>
            <w:tcW w:w="748" w:type="dxa"/>
            <w:tcBorders>
              <w:top w:val="single" w:sz="6" w:space="0" w:color="auto"/>
              <w:left w:val="single" w:sz="6" w:space="0" w:color="auto"/>
              <w:bottom w:val="single" w:sz="6" w:space="0" w:color="auto"/>
              <w:right w:val="single" w:sz="6" w:space="0" w:color="auto"/>
            </w:tcBorders>
            <w:vAlign w:val="center"/>
          </w:tcPr>
          <w:p w:rsidR="00E9645F" w:rsidRPr="00E9645F" w:rsidRDefault="00E9645F" w:rsidP="00E9645F">
            <w:pPr>
              <w:autoSpaceDE w:val="0"/>
              <w:autoSpaceDN w:val="0"/>
              <w:adjustRightInd w:val="0"/>
              <w:spacing w:before="0" w:after="0"/>
              <w:ind w:left="151"/>
              <w:jc w:val="center"/>
              <w:rPr>
                <w:sz w:val="20"/>
                <w:szCs w:val="20"/>
              </w:rPr>
            </w:pPr>
            <w:r w:rsidRPr="00E9645F">
              <w:rPr>
                <w:sz w:val="20"/>
                <w:szCs w:val="20"/>
              </w:rPr>
              <w:t>%</w:t>
            </w:r>
          </w:p>
        </w:tc>
        <w:tc>
          <w:tcPr>
            <w:tcW w:w="1417" w:type="dxa"/>
            <w:tcBorders>
              <w:top w:val="single" w:sz="6" w:space="0" w:color="auto"/>
              <w:left w:val="single" w:sz="6" w:space="0" w:color="auto"/>
              <w:bottom w:val="single" w:sz="6" w:space="0" w:color="auto"/>
              <w:right w:val="single" w:sz="6" w:space="0" w:color="auto"/>
            </w:tcBorders>
            <w:vAlign w:val="center"/>
          </w:tcPr>
          <w:p w:rsidR="00E9645F" w:rsidRPr="00E9645F" w:rsidRDefault="00E9645F" w:rsidP="00E9645F">
            <w:pPr>
              <w:autoSpaceDE w:val="0"/>
              <w:autoSpaceDN w:val="0"/>
              <w:adjustRightInd w:val="0"/>
              <w:spacing w:before="0" w:after="0" w:line="281" w:lineRule="exact"/>
              <w:ind w:left="58" w:right="43"/>
              <w:jc w:val="center"/>
              <w:rPr>
                <w:sz w:val="20"/>
                <w:szCs w:val="20"/>
              </w:rPr>
            </w:pPr>
            <w:r w:rsidRPr="00E9645F">
              <w:rPr>
                <w:sz w:val="20"/>
                <w:szCs w:val="20"/>
              </w:rPr>
              <w:t>общая площадь квартир,</w:t>
            </w:r>
          </w:p>
          <w:p w:rsidR="00E9645F" w:rsidRPr="00E9645F" w:rsidRDefault="00E9645F" w:rsidP="00E9645F">
            <w:pPr>
              <w:autoSpaceDE w:val="0"/>
              <w:autoSpaceDN w:val="0"/>
              <w:adjustRightInd w:val="0"/>
              <w:spacing w:before="0" w:after="0" w:line="281" w:lineRule="exact"/>
              <w:jc w:val="center"/>
              <w:rPr>
                <w:sz w:val="20"/>
                <w:szCs w:val="20"/>
                <w:vertAlign w:val="superscript"/>
              </w:rPr>
            </w:pPr>
            <w:r w:rsidRPr="00E9645F">
              <w:rPr>
                <w:b/>
                <w:bCs/>
                <w:sz w:val="20"/>
                <w:szCs w:val="20"/>
              </w:rPr>
              <w:t>тыс</w:t>
            </w:r>
            <w:r w:rsidRPr="00E9645F">
              <w:rPr>
                <w:sz w:val="20"/>
                <w:szCs w:val="20"/>
              </w:rPr>
              <w:t>.м</w:t>
            </w:r>
            <w:r w:rsidRPr="00E9645F">
              <w:rPr>
                <w:sz w:val="20"/>
                <w:szCs w:val="20"/>
                <w:vertAlign w:val="superscript"/>
              </w:rPr>
              <w:t>2</w:t>
            </w:r>
          </w:p>
        </w:tc>
        <w:tc>
          <w:tcPr>
            <w:tcW w:w="709" w:type="dxa"/>
            <w:tcBorders>
              <w:top w:val="single" w:sz="6" w:space="0" w:color="auto"/>
              <w:left w:val="single" w:sz="6" w:space="0" w:color="auto"/>
              <w:bottom w:val="single" w:sz="6" w:space="0" w:color="auto"/>
              <w:right w:val="single" w:sz="6" w:space="0" w:color="auto"/>
            </w:tcBorders>
            <w:vAlign w:val="center"/>
          </w:tcPr>
          <w:p w:rsidR="00E9645F" w:rsidRPr="00E9645F" w:rsidRDefault="00E9645F" w:rsidP="00E9645F">
            <w:pPr>
              <w:autoSpaceDE w:val="0"/>
              <w:autoSpaceDN w:val="0"/>
              <w:adjustRightInd w:val="0"/>
              <w:spacing w:before="0" w:after="0"/>
              <w:ind w:left="144"/>
              <w:jc w:val="center"/>
              <w:rPr>
                <w:sz w:val="20"/>
                <w:szCs w:val="20"/>
              </w:rPr>
            </w:pPr>
            <w:r w:rsidRPr="00E9645F">
              <w:rPr>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E9645F" w:rsidRPr="00E9645F" w:rsidRDefault="00E9645F" w:rsidP="00E9645F">
            <w:pPr>
              <w:autoSpaceDE w:val="0"/>
              <w:autoSpaceDN w:val="0"/>
              <w:adjustRightInd w:val="0"/>
              <w:spacing w:before="0" w:after="0" w:line="274" w:lineRule="exact"/>
              <w:ind w:left="14" w:right="58"/>
              <w:jc w:val="center"/>
              <w:rPr>
                <w:sz w:val="20"/>
                <w:szCs w:val="20"/>
              </w:rPr>
            </w:pPr>
            <w:r w:rsidRPr="00E9645F">
              <w:rPr>
                <w:sz w:val="20"/>
                <w:szCs w:val="20"/>
              </w:rPr>
              <w:t>Насе</w:t>
            </w:r>
            <w:r w:rsidRPr="00E9645F">
              <w:rPr>
                <w:sz w:val="20"/>
                <w:szCs w:val="20"/>
              </w:rPr>
              <w:softHyphen/>
              <w:t>ление, тыс. чел.</w:t>
            </w:r>
          </w:p>
        </w:tc>
      </w:tr>
      <w:tr w:rsidR="00E9645F" w:rsidRPr="00E9645F" w:rsidTr="00E9645F">
        <w:trPr>
          <w:trHeight w:hRule="exact" w:val="526"/>
        </w:trPr>
        <w:tc>
          <w:tcPr>
            <w:tcW w:w="127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01"/>
              <w:jc w:val="left"/>
              <w:rPr>
                <w:sz w:val="20"/>
                <w:szCs w:val="20"/>
              </w:rPr>
            </w:pPr>
            <w:r w:rsidRPr="00E9645F">
              <w:rPr>
                <w:sz w:val="20"/>
                <w:szCs w:val="20"/>
              </w:rPr>
              <w:t>Усадебная застройка</w:t>
            </w:r>
          </w:p>
        </w:tc>
        <w:tc>
          <w:tcPr>
            <w:tcW w:w="113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396.3</w:t>
            </w:r>
          </w:p>
        </w:tc>
        <w:tc>
          <w:tcPr>
            <w:tcW w:w="850"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33,3</w:t>
            </w:r>
          </w:p>
        </w:tc>
        <w:tc>
          <w:tcPr>
            <w:tcW w:w="117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131,5</w:t>
            </w:r>
          </w:p>
        </w:tc>
        <w:tc>
          <w:tcPr>
            <w:tcW w:w="137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25,0</w:t>
            </w:r>
          </w:p>
        </w:tc>
        <w:tc>
          <w:tcPr>
            <w:tcW w:w="74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66"/>
              <w:jc w:val="left"/>
              <w:rPr>
                <w:sz w:val="20"/>
                <w:szCs w:val="20"/>
              </w:rPr>
            </w:pPr>
            <w:r w:rsidRPr="00E9645F">
              <w:rPr>
                <w:sz w:val="20"/>
                <w:szCs w:val="20"/>
              </w:rPr>
              <w:t>3,2</w:t>
            </w:r>
          </w:p>
        </w:tc>
        <w:tc>
          <w:tcPr>
            <w:tcW w:w="141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289,8</w:t>
            </w:r>
          </w:p>
        </w:tc>
        <w:tc>
          <w:tcPr>
            <w:tcW w:w="709"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01"/>
              <w:jc w:val="left"/>
              <w:rPr>
                <w:sz w:val="20"/>
                <w:szCs w:val="20"/>
              </w:rPr>
            </w:pPr>
            <w:r w:rsidRPr="00E9645F">
              <w:rPr>
                <w:sz w:val="20"/>
                <w:szCs w:val="20"/>
              </w:rPr>
              <w:t>16,0</w:t>
            </w:r>
          </w:p>
        </w:tc>
        <w:tc>
          <w:tcPr>
            <w:tcW w:w="992"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9,7</w:t>
            </w:r>
          </w:p>
        </w:tc>
      </w:tr>
      <w:tr w:rsidR="00E9645F" w:rsidRPr="00E9645F" w:rsidTr="00E9645F">
        <w:trPr>
          <w:trHeight w:hRule="exact" w:val="569"/>
        </w:trPr>
        <w:tc>
          <w:tcPr>
            <w:tcW w:w="127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01"/>
              <w:jc w:val="left"/>
              <w:rPr>
                <w:sz w:val="20"/>
                <w:szCs w:val="20"/>
              </w:rPr>
            </w:pPr>
            <w:r w:rsidRPr="00E9645F">
              <w:rPr>
                <w:sz w:val="20"/>
                <w:szCs w:val="20"/>
              </w:rPr>
              <w:t>2-3 этажная</w:t>
            </w:r>
          </w:p>
        </w:tc>
        <w:tc>
          <w:tcPr>
            <w:tcW w:w="113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82,4</w:t>
            </w:r>
          </w:p>
        </w:tc>
        <w:tc>
          <w:tcPr>
            <w:tcW w:w="850"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6,9</w:t>
            </w:r>
          </w:p>
        </w:tc>
        <w:tc>
          <w:tcPr>
            <w:tcW w:w="117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10,0</w:t>
            </w:r>
          </w:p>
        </w:tc>
        <w:tc>
          <w:tcPr>
            <w:tcW w:w="137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142,2</w:t>
            </w:r>
          </w:p>
        </w:tc>
        <w:tc>
          <w:tcPr>
            <w:tcW w:w="74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01"/>
              <w:jc w:val="left"/>
              <w:rPr>
                <w:sz w:val="20"/>
                <w:szCs w:val="20"/>
              </w:rPr>
            </w:pPr>
            <w:r w:rsidRPr="00E9645F">
              <w:rPr>
                <w:sz w:val="20"/>
                <w:szCs w:val="20"/>
              </w:rPr>
              <w:t>17,7</w:t>
            </w:r>
          </w:p>
        </w:tc>
        <w:tc>
          <w:tcPr>
            <w:tcW w:w="141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214,6</w:t>
            </w:r>
          </w:p>
        </w:tc>
        <w:tc>
          <w:tcPr>
            <w:tcW w:w="709"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01"/>
              <w:jc w:val="left"/>
              <w:rPr>
                <w:sz w:val="20"/>
                <w:szCs w:val="20"/>
              </w:rPr>
            </w:pPr>
            <w:r w:rsidRPr="00E9645F">
              <w:rPr>
                <w:sz w:val="20"/>
                <w:szCs w:val="20"/>
              </w:rPr>
              <w:t>12,0</w:t>
            </w:r>
          </w:p>
        </w:tc>
        <w:tc>
          <w:tcPr>
            <w:tcW w:w="992"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9,3</w:t>
            </w:r>
          </w:p>
        </w:tc>
      </w:tr>
      <w:tr w:rsidR="00E9645F" w:rsidRPr="00E9645F" w:rsidTr="00E9645F">
        <w:trPr>
          <w:trHeight w:hRule="exact" w:val="562"/>
        </w:trPr>
        <w:tc>
          <w:tcPr>
            <w:tcW w:w="127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94"/>
              <w:jc w:val="left"/>
              <w:rPr>
                <w:sz w:val="20"/>
                <w:szCs w:val="20"/>
              </w:rPr>
            </w:pPr>
            <w:r w:rsidRPr="00E9645F">
              <w:rPr>
                <w:sz w:val="20"/>
                <w:szCs w:val="20"/>
              </w:rPr>
              <w:t>4-5-этажная</w:t>
            </w:r>
          </w:p>
        </w:tc>
        <w:tc>
          <w:tcPr>
            <w:tcW w:w="113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492,5</w:t>
            </w:r>
          </w:p>
        </w:tc>
        <w:tc>
          <w:tcPr>
            <w:tcW w:w="850"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41,4</w:t>
            </w:r>
          </w:p>
        </w:tc>
        <w:tc>
          <w:tcPr>
            <w:tcW w:w="117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51,5</w:t>
            </w:r>
          </w:p>
        </w:tc>
        <w:tc>
          <w:tcPr>
            <w:tcW w:w="137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225,3</w:t>
            </w:r>
          </w:p>
        </w:tc>
        <w:tc>
          <w:tcPr>
            <w:tcW w:w="74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94"/>
              <w:jc w:val="left"/>
              <w:rPr>
                <w:sz w:val="20"/>
                <w:szCs w:val="20"/>
              </w:rPr>
            </w:pPr>
            <w:r w:rsidRPr="00E9645F">
              <w:rPr>
                <w:sz w:val="20"/>
                <w:szCs w:val="20"/>
              </w:rPr>
              <w:t>28,2</w:t>
            </w:r>
          </w:p>
        </w:tc>
        <w:tc>
          <w:tcPr>
            <w:tcW w:w="141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666,3</w:t>
            </w:r>
          </w:p>
        </w:tc>
        <w:tc>
          <w:tcPr>
            <w:tcW w:w="709"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94"/>
              <w:jc w:val="left"/>
              <w:rPr>
                <w:sz w:val="20"/>
                <w:szCs w:val="20"/>
              </w:rPr>
            </w:pPr>
            <w:r w:rsidRPr="00E9645F">
              <w:rPr>
                <w:sz w:val="20"/>
                <w:szCs w:val="20"/>
              </w:rPr>
              <w:t>37,2</w:t>
            </w:r>
          </w:p>
        </w:tc>
        <w:tc>
          <w:tcPr>
            <w:tcW w:w="992"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29,0</w:t>
            </w:r>
          </w:p>
        </w:tc>
      </w:tr>
      <w:tr w:rsidR="00E9645F" w:rsidRPr="00E9645F" w:rsidTr="00E9645F">
        <w:trPr>
          <w:trHeight w:hRule="exact" w:val="569"/>
        </w:trPr>
        <w:tc>
          <w:tcPr>
            <w:tcW w:w="127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94"/>
              <w:jc w:val="left"/>
              <w:rPr>
                <w:sz w:val="20"/>
                <w:szCs w:val="20"/>
              </w:rPr>
            </w:pPr>
            <w:r w:rsidRPr="00E9645F">
              <w:rPr>
                <w:sz w:val="20"/>
                <w:szCs w:val="20"/>
              </w:rPr>
              <w:t>6-7-этажная</w:t>
            </w:r>
          </w:p>
        </w:tc>
        <w:tc>
          <w:tcPr>
            <w:tcW w:w="113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8,1</w:t>
            </w:r>
          </w:p>
        </w:tc>
        <w:tc>
          <w:tcPr>
            <w:tcW w:w="850"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0,7</w:t>
            </w:r>
          </w:p>
        </w:tc>
        <w:tc>
          <w:tcPr>
            <w:tcW w:w="117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left"/>
              <w:rPr>
                <w:sz w:val="20"/>
                <w:szCs w:val="20"/>
              </w:rPr>
            </w:pPr>
          </w:p>
        </w:tc>
        <w:tc>
          <w:tcPr>
            <w:tcW w:w="137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127,2</w:t>
            </w:r>
          </w:p>
        </w:tc>
        <w:tc>
          <w:tcPr>
            <w:tcW w:w="74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08"/>
              <w:jc w:val="left"/>
              <w:rPr>
                <w:sz w:val="20"/>
                <w:szCs w:val="20"/>
              </w:rPr>
            </w:pPr>
            <w:r w:rsidRPr="00E9645F">
              <w:rPr>
                <w:sz w:val="20"/>
                <w:szCs w:val="20"/>
              </w:rPr>
              <w:t>15,9</w:t>
            </w:r>
          </w:p>
        </w:tc>
        <w:tc>
          <w:tcPr>
            <w:tcW w:w="141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135,3</w:t>
            </w:r>
          </w:p>
        </w:tc>
        <w:tc>
          <w:tcPr>
            <w:tcW w:w="709"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51"/>
              <w:jc w:val="left"/>
              <w:rPr>
                <w:sz w:val="20"/>
                <w:szCs w:val="20"/>
              </w:rPr>
            </w:pPr>
            <w:r w:rsidRPr="00E9645F">
              <w:rPr>
                <w:sz w:val="20"/>
                <w:szCs w:val="20"/>
              </w:rPr>
              <w:t>7,5</w:t>
            </w:r>
          </w:p>
        </w:tc>
        <w:tc>
          <w:tcPr>
            <w:tcW w:w="992"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5,8</w:t>
            </w:r>
          </w:p>
        </w:tc>
      </w:tr>
      <w:tr w:rsidR="00E9645F" w:rsidRPr="00E9645F" w:rsidTr="00E9645F">
        <w:trPr>
          <w:trHeight w:hRule="exact" w:val="562"/>
        </w:trPr>
        <w:tc>
          <w:tcPr>
            <w:tcW w:w="127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01"/>
              <w:jc w:val="left"/>
              <w:rPr>
                <w:sz w:val="20"/>
                <w:szCs w:val="20"/>
              </w:rPr>
            </w:pPr>
            <w:r w:rsidRPr="00E9645F">
              <w:rPr>
                <w:sz w:val="20"/>
                <w:szCs w:val="20"/>
              </w:rPr>
              <w:t>9 и выше</w:t>
            </w:r>
          </w:p>
        </w:tc>
        <w:tc>
          <w:tcPr>
            <w:tcW w:w="113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210,0</w:t>
            </w:r>
          </w:p>
        </w:tc>
        <w:tc>
          <w:tcPr>
            <w:tcW w:w="850"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17,7</w:t>
            </w:r>
          </w:p>
        </w:tc>
        <w:tc>
          <w:tcPr>
            <w:tcW w:w="117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2,0</w:t>
            </w:r>
          </w:p>
        </w:tc>
        <w:tc>
          <w:tcPr>
            <w:tcW w:w="137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281</w:t>
            </w:r>
          </w:p>
        </w:tc>
        <w:tc>
          <w:tcPr>
            <w:tcW w:w="74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01"/>
              <w:jc w:val="left"/>
              <w:rPr>
                <w:sz w:val="20"/>
                <w:szCs w:val="20"/>
              </w:rPr>
            </w:pPr>
            <w:r w:rsidRPr="00E9645F">
              <w:rPr>
                <w:sz w:val="20"/>
                <w:szCs w:val="20"/>
              </w:rPr>
              <w:t>35,0</w:t>
            </w:r>
          </w:p>
        </w:tc>
        <w:tc>
          <w:tcPr>
            <w:tcW w:w="141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489,0</w:t>
            </w:r>
          </w:p>
        </w:tc>
        <w:tc>
          <w:tcPr>
            <w:tcW w:w="709"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94"/>
              <w:jc w:val="left"/>
              <w:rPr>
                <w:sz w:val="20"/>
                <w:szCs w:val="20"/>
              </w:rPr>
            </w:pPr>
            <w:r w:rsidRPr="00E9645F">
              <w:rPr>
                <w:sz w:val="20"/>
                <w:szCs w:val="20"/>
              </w:rPr>
              <w:t>27,3</w:t>
            </w:r>
          </w:p>
        </w:tc>
        <w:tc>
          <w:tcPr>
            <w:tcW w:w="992"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sz w:val="20"/>
                <w:szCs w:val="20"/>
              </w:rPr>
            </w:pPr>
            <w:r w:rsidRPr="00E9645F">
              <w:rPr>
                <w:sz w:val="20"/>
                <w:szCs w:val="20"/>
              </w:rPr>
              <w:t>21,2</w:t>
            </w:r>
          </w:p>
        </w:tc>
      </w:tr>
      <w:tr w:rsidR="00E9645F" w:rsidRPr="00E9645F" w:rsidTr="00E9645F">
        <w:trPr>
          <w:trHeight w:hRule="exact" w:val="590"/>
        </w:trPr>
        <w:tc>
          <w:tcPr>
            <w:tcW w:w="127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08"/>
              <w:jc w:val="left"/>
              <w:rPr>
                <w:b/>
                <w:bCs/>
                <w:sz w:val="20"/>
                <w:szCs w:val="20"/>
              </w:rPr>
            </w:pPr>
            <w:r w:rsidRPr="00E9645F">
              <w:rPr>
                <w:b/>
                <w:bCs/>
                <w:sz w:val="20"/>
                <w:szCs w:val="20"/>
              </w:rPr>
              <w:t>ИТОГО:</w:t>
            </w:r>
          </w:p>
        </w:tc>
        <w:tc>
          <w:tcPr>
            <w:tcW w:w="113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b/>
                <w:bCs/>
                <w:sz w:val="20"/>
                <w:szCs w:val="20"/>
              </w:rPr>
            </w:pPr>
            <w:r w:rsidRPr="00E9645F">
              <w:rPr>
                <w:b/>
                <w:bCs/>
                <w:sz w:val="20"/>
                <w:szCs w:val="20"/>
              </w:rPr>
              <w:t>1189,3</w:t>
            </w:r>
          </w:p>
        </w:tc>
        <w:tc>
          <w:tcPr>
            <w:tcW w:w="850"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b/>
                <w:bCs/>
                <w:sz w:val="20"/>
                <w:szCs w:val="20"/>
              </w:rPr>
            </w:pPr>
            <w:r w:rsidRPr="00E9645F">
              <w:rPr>
                <w:b/>
                <w:bCs/>
                <w:sz w:val="20"/>
                <w:szCs w:val="20"/>
              </w:rPr>
              <w:t>100</w:t>
            </w:r>
          </w:p>
        </w:tc>
        <w:tc>
          <w:tcPr>
            <w:tcW w:w="1174"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b/>
                <w:bCs/>
                <w:sz w:val="20"/>
                <w:szCs w:val="20"/>
              </w:rPr>
            </w:pPr>
            <w:r w:rsidRPr="00E9645F">
              <w:rPr>
                <w:b/>
                <w:bCs/>
                <w:sz w:val="20"/>
                <w:szCs w:val="20"/>
              </w:rPr>
              <w:t>195</w:t>
            </w:r>
          </w:p>
        </w:tc>
        <w:tc>
          <w:tcPr>
            <w:tcW w:w="137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b/>
                <w:bCs/>
                <w:sz w:val="20"/>
                <w:szCs w:val="20"/>
              </w:rPr>
            </w:pPr>
            <w:r w:rsidRPr="00E9645F">
              <w:rPr>
                <w:b/>
                <w:bCs/>
                <w:sz w:val="20"/>
                <w:szCs w:val="20"/>
              </w:rPr>
              <w:t>800,7</w:t>
            </w:r>
          </w:p>
        </w:tc>
        <w:tc>
          <w:tcPr>
            <w:tcW w:w="748"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130"/>
              <w:jc w:val="left"/>
              <w:rPr>
                <w:b/>
                <w:bCs/>
                <w:sz w:val="20"/>
                <w:szCs w:val="20"/>
              </w:rPr>
            </w:pPr>
            <w:r w:rsidRPr="00E9645F">
              <w:rPr>
                <w:b/>
                <w:bCs/>
                <w:sz w:val="20"/>
                <w:szCs w:val="20"/>
              </w:rPr>
              <w:t>100</w:t>
            </w:r>
          </w:p>
        </w:tc>
        <w:tc>
          <w:tcPr>
            <w:tcW w:w="1417"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b/>
                <w:bCs/>
                <w:sz w:val="20"/>
                <w:szCs w:val="20"/>
              </w:rPr>
            </w:pPr>
            <w:r w:rsidRPr="00E9645F">
              <w:rPr>
                <w:b/>
                <w:bCs/>
                <w:sz w:val="20"/>
                <w:szCs w:val="20"/>
              </w:rPr>
              <w:t>1795</w:t>
            </w:r>
          </w:p>
        </w:tc>
        <w:tc>
          <w:tcPr>
            <w:tcW w:w="709"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ind w:left="72"/>
              <w:jc w:val="left"/>
              <w:rPr>
                <w:b/>
                <w:bCs/>
                <w:sz w:val="20"/>
                <w:szCs w:val="20"/>
              </w:rPr>
            </w:pPr>
            <w:r w:rsidRPr="00E9645F">
              <w:rPr>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E9645F" w:rsidRPr="00E9645F" w:rsidRDefault="00E9645F" w:rsidP="00E9645F">
            <w:pPr>
              <w:autoSpaceDE w:val="0"/>
              <w:autoSpaceDN w:val="0"/>
              <w:adjustRightInd w:val="0"/>
              <w:spacing w:before="0" w:after="0"/>
              <w:jc w:val="center"/>
              <w:rPr>
                <w:b/>
                <w:bCs/>
                <w:sz w:val="20"/>
                <w:szCs w:val="20"/>
              </w:rPr>
            </w:pPr>
            <w:r w:rsidRPr="00E9645F">
              <w:rPr>
                <w:b/>
                <w:bCs/>
                <w:sz w:val="20"/>
                <w:szCs w:val="20"/>
              </w:rPr>
              <w:t>75,0</w:t>
            </w:r>
          </w:p>
        </w:tc>
      </w:tr>
    </w:tbl>
    <w:p w:rsidR="007F76DC" w:rsidRDefault="007F76DC" w:rsidP="00600AE0">
      <w:pPr>
        <w:pStyle w:val="S1"/>
        <w:rPr>
          <w:sz w:val="28"/>
          <w:szCs w:val="28"/>
        </w:rPr>
      </w:pPr>
    </w:p>
    <w:p w:rsidR="00600AE0" w:rsidRDefault="00600AE0" w:rsidP="00600AE0">
      <w:pPr>
        <w:pStyle w:val="20"/>
        <w:spacing w:before="0" w:after="0"/>
      </w:pPr>
      <w:bookmarkStart w:id="18" w:name="_Toc344217997"/>
      <w:r>
        <w:t>3.2. Прогноз спроса на коммунальные ресурсы</w:t>
      </w:r>
      <w:bookmarkEnd w:id="18"/>
    </w:p>
    <w:p w:rsidR="00600AE0" w:rsidRDefault="00600AE0" w:rsidP="00600AE0">
      <w:pPr>
        <w:autoSpaceDE w:val="0"/>
        <w:autoSpaceDN w:val="0"/>
        <w:adjustRightInd w:val="0"/>
        <w:spacing w:before="0" w:after="0"/>
        <w:outlineLvl w:val="1"/>
        <w:rPr>
          <w:color w:val="FF0000"/>
          <w:sz w:val="28"/>
          <w:szCs w:val="28"/>
          <w:highlight w:val="yellow"/>
        </w:rPr>
      </w:pPr>
    </w:p>
    <w:p w:rsidR="00600AE0" w:rsidRDefault="00600AE0" w:rsidP="00600AE0">
      <w:pPr>
        <w:pStyle w:val="S1"/>
        <w:rPr>
          <w:sz w:val="28"/>
          <w:szCs w:val="28"/>
        </w:rPr>
      </w:pPr>
      <w:bookmarkStart w:id="19" w:name="_Toc314664905"/>
      <w:bookmarkStart w:id="20" w:name="_Toc314664474"/>
      <w:r>
        <w:rPr>
          <w:sz w:val="28"/>
          <w:szCs w:val="28"/>
        </w:rPr>
        <w:t xml:space="preserve">Успешная реализация Генерального плана </w:t>
      </w:r>
      <w:r w:rsidR="002D1AF7">
        <w:rPr>
          <w:sz w:val="28"/>
          <w:szCs w:val="28"/>
        </w:rPr>
        <w:t>Туапсинск</w:t>
      </w:r>
      <w:r>
        <w:rPr>
          <w:sz w:val="28"/>
          <w:szCs w:val="28"/>
        </w:rPr>
        <w:t xml:space="preserve">ого </w:t>
      </w:r>
      <w:r w:rsidR="0076404F">
        <w:rPr>
          <w:sz w:val="28"/>
          <w:szCs w:val="28"/>
        </w:rPr>
        <w:t>городск</w:t>
      </w:r>
      <w:r>
        <w:rPr>
          <w:sz w:val="28"/>
          <w:szCs w:val="28"/>
        </w:rPr>
        <w:t xml:space="preserve">ого поселения, «Стратегии социально-экономического развития муниципального образования </w:t>
      </w:r>
      <w:r w:rsidR="002D1AF7">
        <w:rPr>
          <w:sz w:val="28"/>
          <w:szCs w:val="28"/>
        </w:rPr>
        <w:t>Туапсинск</w:t>
      </w:r>
      <w:r>
        <w:rPr>
          <w:sz w:val="28"/>
          <w:szCs w:val="28"/>
        </w:rPr>
        <w:t xml:space="preserve">ий район до 2020 года», «Программы повышения энергетической эффективности на территории </w:t>
      </w:r>
      <w:r w:rsidR="002D1AF7">
        <w:rPr>
          <w:sz w:val="28"/>
          <w:szCs w:val="28"/>
        </w:rPr>
        <w:t>Туапсинск</w:t>
      </w:r>
      <w:r>
        <w:rPr>
          <w:sz w:val="28"/>
          <w:szCs w:val="28"/>
        </w:rPr>
        <w:t>ого района на 2011-</w:t>
      </w:r>
      <w:r>
        <w:rPr>
          <w:sz w:val="28"/>
          <w:szCs w:val="28"/>
        </w:rPr>
        <w:lastRenderedPageBreak/>
        <w:t>2020 годы» позволит снизить количество потребляемых коммунальных ресурсов, в тоже время увеличение объема реализации поставляемых коммунальных услуг обусловлено динамикой изменения численности населения, повышением уровня благоустройства населения, ростом промышленного производства и увеличением объема социально-значимых услуг.</w:t>
      </w:r>
      <w:bookmarkEnd w:id="19"/>
      <w:bookmarkEnd w:id="20"/>
    </w:p>
    <w:p w:rsidR="00600AE0" w:rsidRDefault="00600AE0" w:rsidP="004872EA">
      <w:pPr>
        <w:framePr w:w="10247" w:wrap="auto" w:hAnchor="text"/>
        <w:spacing w:before="0" w:after="0"/>
        <w:jc w:val="left"/>
        <w:rPr>
          <w:b/>
          <w:sz w:val="22"/>
          <w:szCs w:val="22"/>
        </w:rPr>
        <w:sectPr w:rsidR="00600AE0" w:rsidSect="006D594F">
          <w:footerReference w:type="default" r:id="rId10"/>
          <w:type w:val="continuous"/>
          <w:pgSz w:w="12240" w:h="15840"/>
          <w:pgMar w:top="1134" w:right="850" w:bottom="1134" w:left="1701" w:header="720" w:footer="306" w:gutter="0"/>
          <w:cols w:space="720"/>
          <w:docGrid w:linePitch="326"/>
        </w:sectPr>
      </w:pPr>
    </w:p>
    <w:p w:rsidR="00600AE0" w:rsidRPr="004473C8" w:rsidRDefault="00600AE0" w:rsidP="00600AE0">
      <w:pPr>
        <w:pStyle w:val="ConsPlusNormal"/>
        <w:widowControl/>
        <w:ind w:firstLine="0"/>
        <w:jc w:val="both"/>
        <w:rPr>
          <w:rFonts w:ascii="Times New Roman" w:hAnsi="Times New Roman" w:cs="Times New Roman"/>
          <w:b/>
          <w:sz w:val="18"/>
          <w:szCs w:val="18"/>
        </w:rPr>
      </w:pPr>
      <w:r w:rsidRPr="004473C8">
        <w:rPr>
          <w:rFonts w:ascii="Times New Roman" w:hAnsi="Times New Roman" w:cs="Times New Roman"/>
          <w:b/>
          <w:sz w:val="18"/>
          <w:szCs w:val="18"/>
        </w:rPr>
        <w:lastRenderedPageBreak/>
        <w:t>Таблица № 3.2.1 Перспективные показатели спроса на коммунальные ресурсы</w:t>
      </w:r>
    </w:p>
    <w:p w:rsidR="00D92010" w:rsidRPr="004473C8" w:rsidRDefault="00D92010" w:rsidP="00600AE0">
      <w:pPr>
        <w:pStyle w:val="ConsPlusNormal"/>
        <w:widowControl/>
        <w:ind w:firstLine="0"/>
        <w:jc w:val="both"/>
        <w:rPr>
          <w:rFonts w:ascii="Times New Roman" w:hAnsi="Times New Roman" w:cs="Times New Roman"/>
          <w:b/>
        </w:rPr>
      </w:pPr>
    </w:p>
    <w:tbl>
      <w:tblPr>
        <w:tblW w:w="14498" w:type="dxa"/>
        <w:tblInd w:w="108" w:type="dxa"/>
        <w:tblLayout w:type="fixed"/>
        <w:tblLook w:val="04A0" w:firstRow="1" w:lastRow="0" w:firstColumn="1" w:lastColumn="0" w:noHBand="0" w:noVBand="1"/>
      </w:tblPr>
      <w:tblGrid>
        <w:gridCol w:w="3772"/>
        <w:gridCol w:w="1190"/>
        <w:gridCol w:w="1305"/>
        <w:gridCol w:w="1170"/>
        <w:gridCol w:w="1159"/>
        <w:gridCol w:w="1138"/>
        <w:gridCol w:w="1159"/>
        <w:gridCol w:w="1212"/>
        <w:gridCol w:w="1223"/>
        <w:gridCol w:w="1170"/>
      </w:tblGrid>
      <w:tr w:rsidR="00D92010" w:rsidRPr="00783E77" w:rsidTr="00D92010">
        <w:trPr>
          <w:trHeight w:val="660"/>
        </w:trPr>
        <w:tc>
          <w:tcPr>
            <w:tcW w:w="3772"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D92010" w:rsidRPr="00B23685" w:rsidRDefault="00D92010" w:rsidP="00D92010">
            <w:pPr>
              <w:spacing w:before="0" w:after="0"/>
              <w:jc w:val="left"/>
              <w:rPr>
                <w:b/>
                <w:bCs/>
                <w:color w:val="000000"/>
                <w:sz w:val="20"/>
                <w:szCs w:val="20"/>
              </w:rPr>
            </w:pPr>
            <w:r w:rsidRPr="00B23685">
              <w:rPr>
                <w:b/>
                <w:bCs/>
                <w:color w:val="000000"/>
                <w:sz w:val="20"/>
                <w:szCs w:val="20"/>
              </w:rPr>
              <w:t>Показатели</w:t>
            </w:r>
          </w:p>
        </w:tc>
        <w:tc>
          <w:tcPr>
            <w:tcW w:w="1190" w:type="dxa"/>
            <w:tcBorders>
              <w:top w:val="single" w:sz="12" w:space="0" w:color="auto"/>
              <w:left w:val="nil"/>
              <w:bottom w:val="single" w:sz="12" w:space="0" w:color="auto"/>
              <w:right w:val="single" w:sz="8" w:space="0" w:color="auto"/>
            </w:tcBorders>
            <w:shd w:val="clear" w:color="auto" w:fill="auto"/>
            <w:noWrap/>
            <w:vAlign w:val="center"/>
          </w:tcPr>
          <w:p w:rsidR="00D92010" w:rsidRPr="00B23685" w:rsidRDefault="00D92010" w:rsidP="00D92010">
            <w:pPr>
              <w:spacing w:before="0" w:after="0"/>
              <w:jc w:val="center"/>
              <w:rPr>
                <w:b/>
                <w:bCs/>
                <w:color w:val="000000"/>
                <w:sz w:val="20"/>
                <w:szCs w:val="20"/>
              </w:rPr>
            </w:pPr>
            <w:r w:rsidRPr="00B23685">
              <w:rPr>
                <w:b/>
                <w:bCs/>
                <w:color w:val="000000"/>
                <w:sz w:val="20"/>
                <w:szCs w:val="20"/>
              </w:rPr>
              <w:t>Ед. изм.</w:t>
            </w:r>
          </w:p>
        </w:tc>
        <w:tc>
          <w:tcPr>
            <w:tcW w:w="1305" w:type="dxa"/>
            <w:tcBorders>
              <w:top w:val="single" w:sz="12" w:space="0" w:color="auto"/>
              <w:left w:val="nil"/>
              <w:bottom w:val="single" w:sz="12" w:space="0" w:color="auto"/>
              <w:right w:val="single" w:sz="8" w:space="0" w:color="auto"/>
            </w:tcBorders>
            <w:shd w:val="clear" w:color="auto" w:fill="auto"/>
            <w:vAlign w:val="center"/>
          </w:tcPr>
          <w:p w:rsidR="00D92010" w:rsidRPr="00B23685" w:rsidRDefault="00A46BE4" w:rsidP="00D92010">
            <w:pPr>
              <w:spacing w:before="0" w:after="0"/>
              <w:jc w:val="center"/>
              <w:rPr>
                <w:b/>
                <w:bCs/>
                <w:color w:val="000000"/>
                <w:sz w:val="20"/>
                <w:szCs w:val="20"/>
              </w:rPr>
            </w:pPr>
            <w:r w:rsidRPr="00B23685">
              <w:rPr>
                <w:b/>
                <w:bCs/>
                <w:color w:val="000000"/>
                <w:sz w:val="20"/>
                <w:szCs w:val="20"/>
              </w:rPr>
              <w:t>2013г. (</w:t>
            </w:r>
            <w:proofErr w:type="spellStart"/>
            <w:r w:rsidRPr="00B23685">
              <w:rPr>
                <w:b/>
                <w:bCs/>
                <w:color w:val="000000"/>
                <w:sz w:val="20"/>
                <w:szCs w:val="20"/>
              </w:rPr>
              <w:t>ожид</w:t>
            </w:r>
            <w:proofErr w:type="spellEnd"/>
            <w:r w:rsidRPr="00B23685">
              <w:rPr>
                <w:b/>
                <w:bCs/>
                <w:color w:val="000000"/>
                <w:sz w:val="20"/>
                <w:szCs w:val="20"/>
              </w:rPr>
              <w:t>.</w:t>
            </w:r>
            <w:r w:rsidR="00D92010" w:rsidRPr="00B23685">
              <w:rPr>
                <w:b/>
                <w:bCs/>
                <w:color w:val="000000"/>
                <w:sz w:val="20"/>
                <w:szCs w:val="20"/>
              </w:rPr>
              <w:t>)</w:t>
            </w:r>
          </w:p>
        </w:tc>
        <w:tc>
          <w:tcPr>
            <w:tcW w:w="1170" w:type="dxa"/>
            <w:tcBorders>
              <w:top w:val="single" w:sz="12" w:space="0" w:color="auto"/>
              <w:left w:val="nil"/>
              <w:bottom w:val="single" w:sz="12" w:space="0" w:color="auto"/>
              <w:right w:val="single" w:sz="8" w:space="0" w:color="auto"/>
            </w:tcBorders>
            <w:shd w:val="clear" w:color="auto" w:fill="auto"/>
            <w:vAlign w:val="center"/>
          </w:tcPr>
          <w:p w:rsidR="00D92010" w:rsidRPr="00B23685" w:rsidRDefault="00D92010" w:rsidP="00D92010">
            <w:pPr>
              <w:spacing w:before="0" w:after="0"/>
              <w:jc w:val="center"/>
              <w:rPr>
                <w:b/>
                <w:bCs/>
                <w:color w:val="000000"/>
                <w:sz w:val="20"/>
                <w:szCs w:val="20"/>
              </w:rPr>
            </w:pPr>
            <w:r w:rsidRPr="00B23685">
              <w:rPr>
                <w:b/>
                <w:bCs/>
                <w:color w:val="000000"/>
                <w:sz w:val="20"/>
                <w:szCs w:val="20"/>
              </w:rPr>
              <w:t>2014г.</w:t>
            </w:r>
          </w:p>
        </w:tc>
        <w:tc>
          <w:tcPr>
            <w:tcW w:w="1159" w:type="dxa"/>
            <w:tcBorders>
              <w:top w:val="single" w:sz="12" w:space="0" w:color="auto"/>
              <w:left w:val="nil"/>
              <w:bottom w:val="single" w:sz="12" w:space="0" w:color="auto"/>
              <w:right w:val="single" w:sz="8" w:space="0" w:color="auto"/>
            </w:tcBorders>
            <w:shd w:val="clear" w:color="auto" w:fill="auto"/>
            <w:vAlign w:val="center"/>
          </w:tcPr>
          <w:p w:rsidR="00D92010" w:rsidRPr="00B23685" w:rsidRDefault="00D92010" w:rsidP="00D92010">
            <w:pPr>
              <w:spacing w:before="0" w:after="0"/>
              <w:jc w:val="center"/>
              <w:rPr>
                <w:b/>
                <w:bCs/>
                <w:color w:val="000000"/>
                <w:sz w:val="20"/>
                <w:szCs w:val="20"/>
              </w:rPr>
            </w:pPr>
            <w:r w:rsidRPr="00B23685">
              <w:rPr>
                <w:b/>
                <w:bCs/>
                <w:color w:val="000000"/>
                <w:sz w:val="20"/>
                <w:szCs w:val="20"/>
              </w:rPr>
              <w:t>2015г.</w:t>
            </w:r>
          </w:p>
        </w:tc>
        <w:tc>
          <w:tcPr>
            <w:tcW w:w="1138" w:type="dxa"/>
            <w:tcBorders>
              <w:top w:val="single" w:sz="12" w:space="0" w:color="auto"/>
              <w:left w:val="nil"/>
              <w:bottom w:val="single" w:sz="12" w:space="0" w:color="auto"/>
              <w:right w:val="single" w:sz="8" w:space="0" w:color="auto"/>
            </w:tcBorders>
            <w:shd w:val="clear" w:color="auto" w:fill="auto"/>
            <w:vAlign w:val="center"/>
          </w:tcPr>
          <w:p w:rsidR="00D92010" w:rsidRPr="00B23685" w:rsidRDefault="00D92010" w:rsidP="00D92010">
            <w:pPr>
              <w:spacing w:before="0" w:after="0"/>
              <w:jc w:val="center"/>
              <w:rPr>
                <w:b/>
                <w:bCs/>
                <w:color w:val="000000"/>
                <w:sz w:val="20"/>
                <w:szCs w:val="20"/>
              </w:rPr>
            </w:pPr>
            <w:r w:rsidRPr="00B23685">
              <w:rPr>
                <w:b/>
                <w:bCs/>
                <w:color w:val="000000"/>
                <w:sz w:val="20"/>
                <w:szCs w:val="20"/>
              </w:rPr>
              <w:t>2016г.</w:t>
            </w:r>
          </w:p>
        </w:tc>
        <w:tc>
          <w:tcPr>
            <w:tcW w:w="1159" w:type="dxa"/>
            <w:tcBorders>
              <w:top w:val="single" w:sz="12" w:space="0" w:color="auto"/>
              <w:left w:val="nil"/>
              <w:bottom w:val="single" w:sz="12" w:space="0" w:color="auto"/>
              <w:right w:val="single" w:sz="8" w:space="0" w:color="auto"/>
            </w:tcBorders>
            <w:shd w:val="clear" w:color="auto" w:fill="auto"/>
            <w:vAlign w:val="center"/>
          </w:tcPr>
          <w:p w:rsidR="00D92010" w:rsidRPr="00B23685" w:rsidRDefault="00D92010" w:rsidP="00D92010">
            <w:pPr>
              <w:spacing w:before="0" w:after="0"/>
              <w:jc w:val="center"/>
              <w:rPr>
                <w:b/>
                <w:bCs/>
                <w:color w:val="000000"/>
                <w:sz w:val="20"/>
                <w:szCs w:val="20"/>
              </w:rPr>
            </w:pPr>
            <w:r w:rsidRPr="00B23685">
              <w:rPr>
                <w:b/>
                <w:bCs/>
                <w:color w:val="000000"/>
                <w:sz w:val="20"/>
                <w:szCs w:val="20"/>
              </w:rPr>
              <w:t>2017г.</w:t>
            </w:r>
          </w:p>
        </w:tc>
        <w:tc>
          <w:tcPr>
            <w:tcW w:w="1212" w:type="dxa"/>
            <w:tcBorders>
              <w:top w:val="single" w:sz="12" w:space="0" w:color="auto"/>
              <w:left w:val="nil"/>
              <w:bottom w:val="single" w:sz="12" w:space="0" w:color="auto"/>
              <w:right w:val="single" w:sz="8" w:space="0" w:color="auto"/>
            </w:tcBorders>
            <w:shd w:val="clear" w:color="auto" w:fill="auto"/>
            <w:vAlign w:val="center"/>
          </w:tcPr>
          <w:p w:rsidR="00D92010" w:rsidRPr="00B23685" w:rsidRDefault="00D92010" w:rsidP="00D92010">
            <w:pPr>
              <w:spacing w:before="0" w:after="0"/>
              <w:jc w:val="center"/>
              <w:rPr>
                <w:b/>
                <w:bCs/>
                <w:color w:val="000000"/>
                <w:sz w:val="20"/>
                <w:szCs w:val="20"/>
              </w:rPr>
            </w:pPr>
            <w:r w:rsidRPr="00B23685">
              <w:rPr>
                <w:b/>
                <w:bCs/>
                <w:color w:val="000000"/>
                <w:sz w:val="20"/>
                <w:szCs w:val="20"/>
              </w:rPr>
              <w:t>2018г.</w:t>
            </w:r>
          </w:p>
        </w:tc>
        <w:tc>
          <w:tcPr>
            <w:tcW w:w="1223" w:type="dxa"/>
            <w:tcBorders>
              <w:top w:val="single" w:sz="12" w:space="0" w:color="auto"/>
              <w:left w:val="nil"/>
              <w:bottom w:val="single" w:sz="12" w:space="0" w:color="auto"/>
              <w:right w:val="single" w:sz="8" w:space="0" w:color="auto"/>
            </w:tcBorders>
            <w:shd w:val="clear" w:color="auto" w:fill="auto"/>
            <w:vAlign w:val="center"/>
          </w:tcPr>
          <w:p w:rsidR="00D92010" w:rsidRPr="00B23685" w:rsidRDefault="00C53192" w:rsidP="00D92010">
            <w:pPr>
              <w:spacing w:before="0" w:after="0"/>
              <w:jc w:val="center"/>
              <w:rPr>
                <w:b/>
                <w:bCs/>
                <w:color w:val="000000"/>
                <w:sz w:val="20"/>
                <w:szCs w:val="20"/>
              </w:rPr>
            </w:pPr>
            <w:r w:rsidRPr="00B23685">
              <w:rPr>
                <w:b/>
                <w:bCs/>
                <w:color w:val="000000"/>
                <w:sz w:val="20"/>
                <w:szCs w:val="20"/>
              </w:rPr>
              <w:t>2019-2023</w:t>
            </w:r>
            <w:r w:rsidR="00D92010" w:rsidRPr="00B23685">
              <w:rPr>
                <w:b/>
                <w:bCs/>
                <w:color w:val="000000"/>
                <w:sz w:val="20"/>
                <w:szCs w:val="20"/>
              </w:rPr>
              <w:t>г.г.</w:t>
            </w:r>
          </w:p>
        </w:tc>
        <w:tc>
          <w:tcPr>
            <w:tcW w:w="1170" w:type="dxa"/>
            <w:tcBorders>
              <w:top w:val="single" w:sz="12" w:space="0" w:color="auto"/>
              <w:left w:val="nil"/>
              <w:bottom w:val="single" w:sz="12" w:space="0" w:color="auto"/>
              <w:right w:val="single" w:sz="8" w:space="0" w:color="auto"/>
            </w:tcBorders>
            <w:shd w:val="clear" w:color="auto" w:fill="auto"/>
            <w:vAlign w:val="center"/>
          </w:tcPr>
          <w:p w:rsidR="00D92010" w:rsidRPr="00B23685" w:rsidRDefault="00C53192" w:rsidP="00D92010">
            <w:pPr>
              <w:spacing w:before="0" w:after="0"/>
              <w:jc w:val="center"/>
              <w:rPr>
                <w:b/>
                <w:bCs/>
                <w:color w:val="000000"/>
                <w:sz w:val="20"/>
                <w:szCs w:val="20"/>
              </w:rPr>
            </w:pPr>
            <w:r w:rsidRPr="00B23685">
              <w:rPr>
                <w:b/>
                <w:bCs/>
                <w:color w:val="000000"/>
                <w:sz w:val="20"/>
                <w:szCs w:val="20"/>
              </w:rPr>
              <w:t>2024-2027</w:t>
            </w:r>
            <w:r w:rsidR="00D92010" w:rsidRPr="00B23685">
              <w:rPr>
                <w:b/>
                <w:bCs/>
                <w:color w:val="000000"/>
                <w:sz w:val="20"/>
                <w:szCs w:val="20"/>
              </w:rPr>
              <w:t>г.г.</w:t>
            </w:r>
          </w:p>
        </w:tc>
      </w:tr>
      <w:tr w:rsidR="00D92010" w:rsidRPr="00783E77" w:rsidTr="00D92010">
        <w:trPr>
          <w:trHeight w:val="345"/>
        </w:trPr>
        <w:tc>
          <w:tcPr>
            <w:tcW w:w="14498"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tcPr>
          <w:p w:rsidR="00D92010" w:rsidRPr="00B23685" w:rsidRDefault="00D92010" w:rsidP="00D92010">
            <w:pPr>
              <w:spacing w:before="0" w:after="0"/>
              <w:jc w:val="left"/>
              <w:rPr>
                <w:b/>
                <w:bCs/>
                <w:color w:val="000000"/>
                <w:sz w:val="20"/>
                <w:szCs w:val="20"/>
              </w:rPr>
            </w:pPr>
            <w:r w:rsidRPr="00B23685">
              <w:rPr>
                <w:b/>
                <w:bCs/>
                <w:color w:val="000000"/>
                <w:sz w:val="20"/>
                <w:szCs w:val="20"/>
              </w:rPr>
              <w:t>ЭЛЕКТРОЭНЕРГИЯ</w:t>
            </w:r>
          </w:p>
        </w:tc>
      </w:tr>
      <w:tr w:rsidR="00C53192" w:rsidRPr="00783E77" w:rsidTr="00D92010">
        <w:trPr>
          <w:trHeight w:val="488"/>
        </w:trPr>
        <w:tc>
          <w:tcPr>
            <w:tcW w:w="3772" w:type="dxa"/>
            <w:tcBorders>
              <w:top w:val="nil"/>
              <w:left w:val="single" w:sz="12"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b/>
                <w:bCs/>
                <w:color w:val="000000"/>
                <w:sz w:val="20"/>
                <w:szCs w:val="20"/>
              </w:rPr>
            </w:pPr>
            <w:r w:rsidRPr="00B23685">
              <w:rPr>
                <w:b/>
                <w:bCs/>
                <w:color w:val="000000"/>
                <w:sz w:val="20"/>
                <w:szCs w:val="20"/>
              </w:rPr>
              <w:t>Объем реализации электроэнергии</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b/>
                <w:bCs/>
                <w:color w:val="000000"/>
                <w:sz w:val="20"/>
                <w:szCs w:val="20"/>
              </w:rPr>
            </w:pPr>
            <w:r w:rsidRPr="00B23685">
              <w:rPr>
                <w:b/>
                <w:bCs/>
                <w:color w:val="000000"/>
                <w:sz w:val="20"/>
                <w:szCs w:val="20"/>
              </w:rPr>
              <w:t>тыс. кВт. ч</w:t>
            </w:r>
          </w:p>
        </w:tc>
        <w:tc>
          <w:tcPr>
            <w:tcW w:w="1305"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b/>
                <w:bCs/>
                <w:color w:val="000000"/>
                <w:sz w:val="20"/>
              </w:rPr>
            </w:pPr>
            <w:r w:rsidRPr="00B23685">
              <w:rPr>
                <w:b/>
                <w:bCs/>
                <w:color w:val="000000"/>
                <w:sz w:val="20"/>
              </w:rPr>
              <w:t>204470</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b/>
                <w:bCs/>
                <w:color w:val="000000"/>
                <w:sz w:val="20"/>
              </w:rPr>
            </w:pPr>
            <w:r w:rsidRPr="00B23685">
              <w:rPr>
                <w:b/>
                <w:bCs/>
                <w:color w:val="000000"/>
                <w:sz w:val="20"/>
              </w:rPr>
              <w:t>207115</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b/>
                <w:bCs/>
                <w:color w:val="000000"/>
                <w:sz w:val="20"/>
              </w:rPr>
            </w:pPr>
            <w:r w:rsidRPr="00B23685">
              <w:rPr>
                <w:b/>
                <w:bCs/>
                <w:color w:val="000000"/>
                <w:sz w:val="20"/>
              </w:rPr>
              <w:t>209760</w:t>
            </w:r>
          </w:p>
        </w:tc>
        <w:tc>
          <w:tcPr>
            <w:tcW w:w="1138"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b/>
                <w:bCs/>
                <w:color w:val="000000"/>
                <w:sz w:val="20"/>
              </w:rPr>
            </w:pPr>
            <w:r w:rsidRPr="00B23685">
              <w:rPr>
                <w:b/>
                <w:bCs/>
                <w:color w:val="000000"/>
                <w:sz w:val="20"/>
              </w:rPr>
              <w:t>212405</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b/>
                <w:bCs/>
                <w:color w:val="000000"/>
                <w:sz w:val="20"/>
              </w:rPr>
            </w:pPr>
            <w:r w:rsidRPr="00B23685">
              <w:rPr>
                <w:b/>
                <w:bCs/>
                <w:color w:val="000000"/>
                <w:sz w:val="20"/>
              </w:rPr>
              <w:t>215050</w:t>
            </w:r>
          </w:p>
        </w:tc>
        <w:tc>
          <w:tcPr>
            <w:tcW w:w="1212"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b/>
                <w:bCs/>
                <w:color w:val="000000"/>
                <w:sz w:val="20"/>
              </w:rPr>
            </w:pPr>
            <w:r w:rsidRPr="00B23685">
              <w:rPr>
                <w:b/>
                <w:bCs/>
                <w:color w:val="000000"/>
                <w:sz w:val="20"/>
              </w:rPr>
              <w:t>217695</w:t>
            </w:r>
          </w:p>
        </w:tc>
        <w:tc>
          <w:tcPr>
            <w:tcW w:w="1223"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b/>
                <w:bCs/>
                <w:color w:val="000000"/>
                <w:sz w:val="20"/>
              </w:rPr>
            </w:pPr>
            <w:r w:rsidRPr="00B23685">
              <w:rPr>
                <w:b/>
                <w:bCs/>
                <w:color w:val="000000"/>
                <w:sz w:val="20"/>
              </w:rPr>
              <w:t>272343</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b/>
                <w:bCs/>
                <w:color w:val="000000"/>
                <w:sz w:val="20"/>
              </w:rPr>
            </w:pPr>
            <w:r w:rsidRPr="00B23685">
              <w:rPr>
                <w:b/>
                <w:bCs/>
                <w:color w:val="000000"/>
                <w:sz w:val="20"/>
              </w:rPr>
              <w:t>291387</w:t>
            </w:r>
          </w:p>
        </w:tc>
      </w:tr>
      <w:tr w:rsidR="00D92010" w:rsidRPr="00783E77" w:rsidTr="00D92010">
        <w:trPr>
          <w:trHeight w:val="330"/>
        </w:trPr>
        <w:tc>
          <w:tcPr>
            <w:tcW w:w="14498" w:type="dxa"/>
            <w:gridSpan w:val="10"/>
            <w:tcBorders>
              <w:top w:val="single" w:sz="8" w:space="0" w:color="auto"/>
              <w:left w:val="single" w:sz="12" w:space="0" w:color="auto"/>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в т. ч.</w:t>
            </w:r>
          </w:p>
        </w:tc>
      </w:tr>
      <w:tr w:rsidR="00C53192" w:rsidRPr="00783E77" w:rsidTr="00D92010">
        <w:trPr>
          <w:trHeight w:val="344"/>
        </w:trPr>
        <w:tc>
          <w:tcPr>
            <w:tcW w:w="3772" w:type="dxa"/>
            <w:tcBorders>
              <w:top w:val="nil"/>
              <w:left w:val="single" w:sz="12"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населению</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 кВт. ч</w:t>
            </w:r>
          </w:p>
        </w:tc>
        <w:tc>
          <w:tcPr>
            <w:tcW w:w="1305"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rPr>
            </w:pPr>
            <w:r w:rsidRPr="00B23685">
              <w:rPr>
                <w:color w:val="000000"/>
                <w:sz w:val="20"/>
              </w:rPr>
              <w:t>146050</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147939</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149829</w:t>
            </w:r>
          </w:p>
        </w:tc>
        <w:tc>
          <w:tcPr>
            <w:tcW w:w="1138"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151718</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153607</w:t>
            </w:r>
          </w:p>
        </w:tc>
        <w:tc>
          <w:tcPr>
            <w:tcW w:w="1212"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155496</w:t>
            </w:r>
          </w:p>
        </w:tc>
        <w:tc>
          <w:tcPr>
            <w:tcW w:w="1223"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164943</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172500</w:t>
            </w:r>
          </w:p>
        </w:tc>
      </w:tr>
      <w:tr w:rsidR="00C53192" w:rsidRPr="00783E77" w:rsidTr="00D92010">
        <w:trPr>
          <w:trHeight w:val="344"/>
        </w:trPr>
        <w:tc>
          <w:tcPr>
            <w:tcW w:w="3772" w:type="dxa"/>
            <w:tcBorders>
              <w:top w:val="nil"/>
              <w:left w:val="single" w:sz="12"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 xml:space="preserve">Прочим потребителям </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proofErr w:type="spellStart"/>
            <w:r w:rsidRPr="00B23685">
              <w:rPr>
                <w:color w:val="000000"/>
                <w:sz w:val="20"/>
                <w:szCs w:val="20"/>
              </w:rPr>
              <w:t>тыс.кВт.ч</w:t>
            </w:r>
            <w:proofErr w:type="spellEnd"/>
          </w:p>
        </w:tc>
        <w:tc>
          <w:tcPr>
            <w:tcW w:w="1305"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rPr>
            </w:pPr>
            <w:r w:rsidRPr="00B23685">
              <w:rPr>
                <w:color w:val="000000"/>
                <w:sz w:val="20"/>
              </w:rPr>
              <w:t>58420</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59176</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59931</w:t>
            </w:r>
          </w:p>
        </w:tc>
        <w:tc>
          <w:tcPr>
            <w:tcW w:w="1138"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60687</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61443</w:t>
            </w:r>
          </w:p>
        </w:tc>
        <w:tc>
          <w:tcPr>
            <w:tcW w:w="1212"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62199</w:t>
            </w:r>
          </w:p>
        </w:tc>
        <w:tc>
          <w:tcPr>
            <w:tcW w:w="1223"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107400</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118887</w:t>
            </w:r>
          </w:p>
        </w:tc>
      </w:tr>
      <w:tr w:rsidR="00C53192" w:rsidRPr="00783E77" w:rsidTr="00D92010">
        <w:trPr>
          <w:trHeight w:val="693"/>
        </w:trPr>
        <w:tc>
          <w:tcPr>
            <w:tcW w:w="3772" w:type="dxa"/>
            <w:tcBorders>
              <w:top w:val="nil"/>
              <w:left w:val="single" w:sz="12" w:space="0" w:color="auto"/>
              <w:bottom w:val="single" w:sz="12"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 xml:space="preserve">Динамика изменения объема реализации электрической энергии (по отношению к факту </w:t>
            </w:r>
            <w:smartTag w:uri="urn:schemas-microsoft-com:office:smarttags" w:element="metricconverter">
              <w:smartTagPr>
                <w:attr w:name="ProductID" w:val="2013 г"/>
              </w:smartTagPr>
              <w:r w:rsidRPr="00B23685">
                <w:rPr>
                  <w:color w:val="000000"/>
                  <w:sz w:val="20"/>
                  <w:szCs w:val="20"/>
                </w:rPr>
                <w:t>2013 г</w:t>
              </w:r>
            </w:smartTag>
            <w:r w:rsidRPr="00B23685">
              <w:rPr>
                <w:color w:val="000000"/>
                <w:sz w:val="20"/>
                <w:szCs w:val="20"/>
              </w:rPr>
              <w:t>.)</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w:t>
            </w:r>
          </w:p>
        </w:tc>
        <w:tc>
          <w:tcPr>
            <w:tcW w:w="1305"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100,00%</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101,29%</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102,59%</w:t>
            </w:r>
          </w:p>
        </w:tc>
        <w:tc>
          <w:tcPr>
            <w:tcW w:w="1138"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103,88%</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105,17%</w:t>
            </w:r>
          </w:p>
        </w:tc>
        <w:tc>
          <w:tcPr>
            <w:tcW w:w="1212"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106,47%</w:t>
            </w:r>
          </w:p>
        </w:tc>
        <w:tc>
          <w:tcPr>
            <w:tcW w:w="1223"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133,19%</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142,51%</w:t>
            </w:r>
          </w:p>
        </w:tc>
      </w:tr>
      <w:tr w:rsidR="00D92010" w:rsidRPr="00783E77" w:rsidTr="00D92010">
        <w:trPr>
          <w:trHeight w:val="395"/>
        </w:trPr>
        <w:tc>
          <w:tcPr>
            <w:tcW w:w="14498" w:type="dxa"/>
            <w:gridSpan w:val="10"/>
            <w:tcBorders>
              <w:top w:val="single" w:sz="12" w:space="0" w:color="auto"/>
              <w:left w:val="single" w:sz="12" w:space="0" w:color="auto"/>
              <w:bottom w:val="single" w:sz="12" w:space="0" w:color="auto"/>
              <w:right w:val="nil"/>
            </w:tcBorders>
            <w:shd w:val="clear" w:color="auto" w:fill="auto"/>
            <w:noWrap/>
            <w:vAlign w:val="center"/>
          </w:tcPr>
          <w:p w:rsidR="00D92010" w:rsidRPr="00B23685" w:rsidRDefault="00D92010" w:rsidP="00D92010">
            <w:pPr>
              <w:spacing w:before="0" w:after="0"/>
              <w:jc w:val="left"/>
              <w:rPr>
                <w:b/>
                <w:bCs/>
                <w:color w:val="000000"/>
                <w:sz w:val="20"/>
                <w:szCs w:val="20"/>
              </w:rPr>
            </w:pPr>
            <w:r w:rsidRPr="00B23685">
              <w:rPr>
                <w:b/>
                <w:bCs/>
                <w:color w:val="000000"/>
                <w:sz w:val="20"/>
                <w:szCs w:val="20"/>
              </w:rPr>
              <w:t>ТЕПЛОВАЯ  ЭНЕРГИЯ</w:t>
            </w:r>
          </w:p>
        </w:tc>
      </w:tr>
      <w:tr w:rsidR="00BF5352" w:rsidRPr="00783E77" w:rsidTr="00D92010">
        <w:trPr>
          <w:trHeight w:val="260"/>
        </w:trPr>
        <w:tc>
          <w:tcPr>
            <w:tcW w:w="3772" w:type="dxa"/>
            <w:tcBorders>
              <w:top w:val="nil"/>
              <w:left w:val="single" w:sz="12" w:space="0" w:color="auto"/>
              <w:bottom w:val="single" w:sz="8" w:space="0" w:color="auto"/>
              <w:right w:val="single" w:sz="8" w:space="0" w:color="auto"/>
            </w:tcBorders>
            <w:shd w:val="clear" w:color="auto" w:fill="auto"/>
            <w:noWrap/>
            <w:vAlign w:val="center"/>
          </w:tcPr>
          <w:p w:rsidR="00BF5352" w:rsidRPr="00B23685" w:rsidRDefault="00BF5352" w:rsidP="00BF5352">
            <w:pPr>
              <w:spacing w:before="0" w:after="0"/>
              <w:rPr>
                <w:b/>
                <w:bCs/>
                <w:color w:val="000000"/>
                <w:sz w:val="20"/>
                <w:szCs w:val="20"/>
              </w:rPr>
            </w:pPr>
            <w:r w:rsidRPr="00B23685">
              <w:rPr>
                <w:b/>
                <w:bCs/>
                <w:color w:val="000000"/>
                <w:sz w:val="20"/>
                <w:szCs w:val="20"/>
              </w:rPr>
              <w:t>Выработано тепловой энергии</w:t>
            </w:r>
          </w:p>
        </w:tc>
        <w:tc>
          <w:tcPr>
            <w:tcW w:w="1190" w:type="dxa"/>
            <w:tcBorders>
              <w:top w:val="single" w:sz="8" w:space="0" w:color="auto"/>
              <w:left w:val="nil"/>
              <w:bottom w:val="single" w:sz="8"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Гкал/год</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spacing w:before="0" w:after="0"/>
              <w:jc w:val="center"/>
              <w:rPr>
                <w:b/>
                <w:bCs/>
                <w:color w:val="000000"/>
                <w:sz w:val="20"/>
              </w:rPr>
            </w:pPr>
            <w:r w:rsidRPr="00BF5352">
              <w:rPr>
                <w:b/>
                <w:bCs/>
                <w:color w:val="000000"/>
                <w:sz w:val="20"/>
              </w:rPr>
              <w:t>204878,5291</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b/>
                <w:bCs/>
                <w:color w:val="000000"/>
                <w:sz w:val="20"/>
              </w:rPr>
            </w:pPr>
            <w:r w:rsidRPr="00BF5352">
              <w:rPr>
                <w:b/>
                <w:bCs/>
                <w:color w:val="000000"/>
                <w:sz w:val="20"/>
              </w:rPr>
              <w:t>204878,53</w:t>
            </w:r>
          </w:p>
        </w:tc>
        <w:tc>
          <w:tcPr>
            <w:tcW w:w="1159"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b/>
                <w:bCs/>
                <w:color w:val="000000"/>
                <w:sz w:val="20"/>
              </w:rPr>
            </w:pPr>
            <w:r w:rsidRPr="00BF5352">
              <w:rPr>
                <w:b/>
                <w:bCs/>
                <w:color w:val="000000"/>
                <w:sz w:val="20"/>
              </w:rPr>
              <w:t>258466,23</w:t>
            </w:r>
          </w:p>
        </w:tc>
        <w:tc>
          <w:tcPr>
            <w:tcW w:w="1138"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b/>
                <w:bCs/>
                <w:color w:val="000000"/>
                <w:sz w:val="20"/>
              </w:rPr>
            </w:pPr>
            <w:r w:rsidRPr="00BF5352">
              <w:rPr>
                <w:b/>
                <w:bCs/>
                <w:color w:val="000000"/>
                <w:sz w:val="20"/>
              </w:rPr>
              <w:t>329712,8</w:t>
            </w:r>
          </w:p>
        </w:tc>
        <w:tc>
          <w:tcPr>
            <w:tcW w:w="1159"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b/>
                <w:bCs/>
                <w:color w:val="000000"/>
                <w:sz w:val="20"/>
              </w:rPr>
            </w:pPr>
            <w:r w:rsidRPr="00BF5352">
              <w:rPr>
                <w:b/>
                <w:bCs/>
                <w:color w:val="000000"/>
                <w:sz w:val="20"/>
              </w:rPr>
              <w:t>342882,85</w:t>
            </w:r>
          </w:p>
        </w:tc>
        <w:tc>
          <w:tcPr>
            <w:tcW w:w="1212"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b/>
                <w:bCs/>
                <w:color w:val="000000"/>
                <w:sz w:val="20"/>
              </w:rPr>
            </w:pPr>
            <w:r w:rsidRPr="00BF5352">
              <w:rPr>
                <w:b/>
                <w:bCs/>
                <w:color w:val="000000"/>
                <w:sz w:val="20"/>
              </w:rPr>
              <w:t>360739,183</w:t>
            </w:r>
          </w:p>
        </w:tc>
        <w:tc>
          <w:tcPr>
            <w:tcW w:w="1223"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b/>
                <w:bCs/>
                <w:color w:val="000000"/>
                <w:sz w:val="20"/>
              </w:rPr>
            </w:pPr>
            <w:r w:rsidRPr="00BF5352">
              <w:rPr>
                <w:b/>
                <w:bCs/>
                <w:color w:val="000000"/>
                <w:sz w:val="20"/>
              </w:rPr>
              <w:t>365939,238</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b/>
                <w:bCs/>
                <w:color w:val="000000"/>
                <w:sz w:val="20"/>
              </w:rPr>
            </w:pPr>
            <w:r w:rsidRPr="00BF5352">
              <w:rPr>
                <w:b/>
                <w:bCs/>
                <w:color w:val="000000"/>
                <w:sz w:val="20"/>
              </w:rPr>
              <w:t>455800,45</w:t>
            </w:r>
          </w:p>
        </w:tc>
      </w:tr>
      <w:tr w:rsidR="00BF5352" w:rsidRPr="00783E77" w:rsidTr="00D92010">
        <w:trPr>
          <w:trHeight w:val="401"/>
        </w:trPr>
        <w:tc>
          <w:tcPr>
            <w:tcW w:w="3772" w:type="dxa"/>
            <w:tcBorders>
              <w:top w:val="nil"/>
              <w:left w:val="single" w:sz="12" w:space="0" w:color="auto"/>
              <w:bottom w:val="single" w:sz="8" w:space="0" w:color="auto"/>
              <w:right w:val="single" w:sz="8" w:space="0" w:color="auto"/>
            </w:tcBorders>
            <w:shd w:val="clear" w:color="auto" w:fill="auto"/>
            <w:vAlign w:val="center"/>
          </w:tcPr>
          <w:p w:rsidR="00BF5352" w:rsidRPr="00B23685" w:rsidRDefault="00BF5352" w:rsidP="00BF5352">
            <w:pPr>
              <w:spacing w:before="0" w:after="0"/>
              <w:rPr>
                <w:color w:val="000000"/>
                <w:sz w:val="20"/>
                <w:szCs w:val="20"/>
              </w:rPr>
            </w:pPr>
            <w:r w:rsidRPr="00B23685">
              <w:rPr>
                <w:color w:val="000000"/>
                <w:sz w:val="20"/>
                <w:szCs w:val="20"/>
              </w:rPr>
              <w:t>Присоединенная нагрузка</w:t>
            </w:r>
          </w:p>
        </w:tc>
        <w:tc>
          <w:tcPr>
            <w:tcW w:w="1190" w:type="dxa"/>
            <w:tcBorders>
              <w:top w:val="nil"/>
              <w:left w:val="nil"/>
              <w:bottom w:val="single" w:sz="8"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Гкал/час</w:t>
            </w:r>
          </w:p>
        </w:tc>
        <w:tc>
          <w:tcPr>
            <w:tcW w:w="1305"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99,14</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99,14</w:t>
            </w:r>
          </w:p>
        </w:tc>
        <w:tc>
          <w:tcPr>
            <w:tcW w:w="1159"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130,09</w:t>
            </w:r>
          </w:p>
        </w:tc>
        <w:tc>
          <w:tcPr>
            <w:tcW w:w="1138"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171,06</w:t>
            </w:r>
          </w:p>
        </w:tc>
        <w:tc>
          <w:tcPr>
            <w:tcW w:w="1159"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179,06</w:t>
            </w:r>
          </w:p>
        </w:tc>
        <w:tc>
          <w:tcPr>
            <w:tcW w:w="1212"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189,06</w:t>
            </w:r>
          </w:p>
        </w:tc>
        <w:tc>
          <w:tcPr>
            <w:tcW w:w="1223"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197,71</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249,61</w:t>
            </w:r>
          </w:p>
        </w:tc>
      </w:tr>
      <w:tr w:rsidR="00BF5352" w:rsidRPr="00783E77" w:rsidTr="00D92010">
        <w:trPr>
          <w:trHeight w:val="265"/>
        </w:trPr>
        <w:tc>
          <w:tcPr>
            <w:tcW w:w="3772" w:type="dxa"/>
            <w:tcBorders>
              <w:top w:val="nil"/>
              <w:left w:val="single" w:sz="12" w:space="0" w:color="auto"/>
              <w:bottom w:val="single" w:sz="8" w:space="0" w:color="auto"/>
              <w:right w:val="single" w:sz="8" w:space="0" w:color="auto"/>
            </w:tcBorders>
            <w:shd w:val="clear" w:color="auto" w:fill="auto"/>
            <w:vAlign w:val="center"/>
          </w:tcPr>
          <w:p w:rsidR="00BF5352" w:rsidRPr="00B23685" w:rsidRDefault="00BF5352" w:rsidP="00BF5352">
            <w:pPr>
              <w:spacing w:before="0" w:after="0"/>
              <w:rPr>
                <w:color w:val="000000"/>
                <w:sz w:val="20"/>
                <w:szCs w:val="20"/>
              </w:rPr>
            </w:pPr>
            <w:r w:rsidRPr="00B23685">
              <w:rPr>
                <w:color w:val="000000"/>
                <w:sz w:val="20"/>
                <w:szCs w:val="20"/>
              </w:rPr>
              <w:t>Собственные нужды</w:t>
            </w:r>
          </w:p>
        </w:tc>
        <w:tc>
          <w:tcPr>
            <w:tcW w:w="1190" w:type="dxa"/>
            <w:tcBorders>
              <w:top w:val="nil"/>
              <w:left w:val="nil"/>
              <w:bottom w:val="single" w:sz="8"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Гкал/год</w:t>
            </w:r>
          </w:p>
        </w:tc>
        <w:tc>
          <w:tcPr>
            <w:tcW w:w="1305"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6847</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6816</w:t>
            </w:r>
          </w:p>
        </w:tc>
        <w:tc>
          <w:tcPr>
            <w:tcW w:w="1159"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7954</w:t>
            </w:r>
          </w:p>
        </w:tc>
        <w:tc>
          <w:tcPr>
            <w:tcW w:w="1138"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9466</w:t>
            </w:r>
          </w:p>
        </w:tc>
        <w:tc>
          <w:tcPr>
            <w:tcW w:w="1159"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9916</w:t>
            </w:r>
          </w:p>
        </w:tc>
        <w:tc>
          <w:tcPr>
            <w:tcW w:w="1212"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10287</w:t>
            </w:r>
          </w:p>
        </w:tc>
        <w:tc>
          <w:tcPr>
            <w:tcW w:w="1223"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7770</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9679</w:t>
            </w:r>
          </w:p>
        </w:tc>
      </w:tr>
      <w:tr w:rsidR="00BF5352" w:rsidRPr="00783E77" w:rsidTr="00D92010">
        <w:trPr>
          <w:trHeight w:val="540"/>
        </w:trPr>
        <w:tc>
          <w:tcPr>
            <w:tcW w:w="3772" w:type="dxa"/>
            <w:tcBorders>
              <w:top w:val="nil"/>
              <w:left w:val="single" w:sz="12" w:space="0" w:color="auto"/>
              <w:bottom w:val="single" w:sz="8" w:space="0" w:color="auto"/>
              <w:right w:val="single" w:sz="8" w:space="0" w:color="auto"/>
            </w:tcBorders>
            <w:shd w:val="clear" w:color="auto" w:fill="auto"/>
            <w:vAlign w:val="center"/>
          </w:tcPr>
          <w:p w:rsidR="00BF5352" w:rsidRPr="00B23685" w:rsidRDefault="00BF5352" w:rsidP="00BF5352">
            <w:pPr>
              <w:spacing w:before="0" w:after="0"/>
              <w:rPr>
                <w:color w:val="000000"/>
                <w:sz w:val="20"/>
                <w:szCs w:val="20"/>
              </w:rPr>
            </w:pPr>
            <w:r w:rsidRPr="00B23685">
              <w:rPr>
                <w:color w:val="000000"/>
                <w:sz w:val="20"/>
                <w:szCs w:val="20"/>
              </w:rPr>
              <w:t>Отпущено тепловой энергии всем потребителям</w:t>
            </w:r>
          </w:p>
        </w:tc>
        <w:tc>
          <w:tcPr>
            <w:tcW w:w="1190" w:type="dxa"/>
            <w:tcBorders>
              <w:top w:val="nil"/>
              <w:left w:val="nil"/>
              <w:bottom w:val="single" w:sz="8"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Гкал/год</w:t>
            </w:r>
          </w:p>
        </w:tc>
        <w:tc>
          <w:tcPr>
            <w:tcW w:w="1305"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198031</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198062</w:t>
            </w:r>
          </w:p>
        </w:tc>
        <w:tc>
          <w:tcPr>
            <w:tcW w:w="1159"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250512</w:t>
            </w:r>
          </w:p>
        </w:tc>
        <w:tc>
          <w:tcPr>
            <w:tcW w:w="1138"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320247</w:t>
            </w:r>
          </w:p>
        </w:tc>
        <w:tc>
          <w:tcPr>
            <w:tcW w:w="1159"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332967</w:t>
            </w:r>
          </w:p>
        </w:tc>
        <w:tc>
          <w:tcPr>
            <w:tcW w:w="1212"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350452</w:t>
            </w:r>
          </w:p>
        </w:tc>
        <w:tc>
          <w:tcPr>
            <w:tcW w:w="1223"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358169</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446122</w:t>
            </w:r>
          </w:p>
        </w:tc>
      </w:tr>
      <w:tr w:rsidR="00BF5352" w:rsidRPr="00783E77" w:rsidTr="00D92010">
        <w:trPr>
          <w:trHeight w:val="405"/>
        </w:trPr>
        <w:tc>
          <w:tcPr>
            <w:tcW w:w="3772" w:type="dxa"/>
            <w:tcBorders>
              <w:top w:val="nil"/>
              <w:left w:val="single" w:sz="8" w:space="0" w:color="auto"/>
              <w:bottom w:val="single" w:sz="8" w:space="0" w:color="auto"/>
              <w:right w:val="single" w:sz="8" w:space="0" w:color="auto"/>
            </w:tcBorders>
            <w:shd w:val="clear" w:color="auto" w:fill="auto"/>
            <w:vAlign w:val="center"/>
          </w:tcPr>
          <w:p w:rsidR="00BF5352" w:rsidRPr="00B23685" w:rsidRDefault="00BF5352" w:rsidP="00BF5352">
            <w:pPr>
              <w:spacing w:before="0" w:after="0"/>
              <w:jc w:val="left"/>
              <w:rPr>
                <w:color w:val="000000"/>
                <w:sz w:val="20"/>
                <w:szCs w:val="20"/>
              </w:rPr>
            </w:pPr>
            <w:r w:rsidRPr="00B23685">
              <w:rPr>
                <w:color w:val="000000"/>
                <w:sz w:val="20"/>
                <w:szCs w:val="20"/>
              </w:rPr>
              <w:t xml:space="preserve"> Потери при передаче тепловой энергии</w:t>
            </w:r>
          </w:p>
        </w:tc>
        <w:tc>
          <w:tcPr>
            <w:tcW w:w="1190" w:type="dxa"/>
            <w:tcBorders>
              <w:top w:val="nil"/>
              <w:left w:val="nil"/>
              <w:bottom w:val="single" w:sz="8"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Гкал/год</w:t>
            </w:r>
          </w:p>
        </w:tc>
        <w:tc>
          <w:tcPr>
            <w:tcW w:w="1305"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52413</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47178</w:t>
            </w:r>
          </w:p>
        </w:tc>
        <w:tc>
          <w:tcPr>
            <w:tcW w:w="1159" w:type="dxa"/>
            <w:tcBorders>
              <w:top w:val="nil"/>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rPr>
            </w:pPr>
            <w:r w:rsidRPr="00BF5352">
              <w:rPr>
                <w:color w:val="000000"/>
                <w:sz w:val="20"/>
              </w:rPr>
              <w:t>48442</w:t>
            </w:r>
          </w:p>
        </w:tc>
        <w:tc>
          <w:tcPr>
            <w:tcW w:w="1138"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49372</w:t>
            </w:r>
          </w:p>
        </w:tc>
        <w:tc>
          <w:tcPr>
            <w:tcW w:w="1159" w:type="dxa"/>
            <w:tcBorders>
              <w:top w:val="nil"/>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rPr>
            </w:pPr>
            <w:r w:rsidRPr="00BF5352">
              <w:rPr>
                <w:color w:val="000000"/>
                <w:sz w:val="20"/>
              </w:rPr>
              <w:t>45836</w:t>
            </w:r>
          </w:p>
        </w:tc>
        <w:tc>
          <w:tcPr>
            <w:tcW w:w="1212"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45315</w:t>
            </w:r>
          </w:p>
        </w:tc>
        <w:tc>
          <w:tcPr>
            <w:tcW w:w="1223" w:type="dxa"/>
            <w:tcBorders>
              <w:top w:val="nil"/>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rPr>
            </w:pPr>
            <w:r w:rsidRPr="00BF5352">
              <w:rPr>
                <w:color w:val="000000"/>
                <w:sz w:val="20"/>
              </w:rPr>
              <w:t>24692</w:t>
            </w:r>
          </w:p>
        </w:tc>
        <w:tc>
          <w:tcPr>
            <w:tcW w:w="1170"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26397</w:t>
            </w:r>
          </w:p>
        </w:tc>
      </w:tr>
      <w:tr w:rsidR="00BF5352" w:rsidRPr="00783E77" w:rsidTr="00D92010">
        <w:trPr>
          <w:trHeight w:val="397"/>
        </w:trPr>
        <w:tc>
          <w:tcPr>
            <w:tcW w:w="3772" w:type="dxa"/>
            <w:tcBorders>
              <w:top w:val="nil"/>
              <w:left w:val="single" w:sz="12" w:space="0" w:color="auto"/>
              <w:bottom w:val="single" w:sz="8" w:space="0" w:color="auto"/>
              <w:right w:val="nil"/>
            </w:tcBorders>
            <w:shd w:val="clear" w:color="auto" w:fill="auto"/>
            <w:vAlign w:val="center"/>
          </w:tcPr>
          <w:p w:rsidR="00BF5352" w:rsidRPr="00B23685" w:rsidRDefault="00BF5352" w:rsidP="00BF5352">
            <w:pPr>
              <w:spacing w:before="0" w:after="0"/>
              <w:rPr>
                <w:color w:val="000000"/>
                <w:sz w:val="20"/>
                <w:szCs w:val="20"/>
              </w:rPr>
            </w:pPr>
            <w:r w:rsidRPr="00B23685">
              <w:rPr>
                <w:color w:val="000000"/>
                <w:sz w:val="20"/>
                <w:szCs w:val="20"/>
              </w:rPr>
              <w:t>Полезный отпуск тепловой энергии</w:t>
            </w:r>
          </w:p>
        </w:tc>
        <w:tc>
          <w:tcPr>
            <w:tcW w:w="1190" w:type="dxa"/>
            <w:tcBorders>
              <w:top w:val="nil"/>
              <w:left w:val="single" w:sz="8" w:space="0" w:color="auto"/>
              <w:bottom w:val="single" w:sz="8"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Гкал/год</w:t>
            </w:r>
          </w:p>
        </w:tc>
        <w:tc>
          <w:tcPr>
            <w:tcW w:w="1305"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145619</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150885</w:t>
            </w:r>
          </w:p>
        </w:tc>
        <w:tc>
          <w:tcPr>
            <w:tcW w:w="1159"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202070</w:t>
            </w:r>
          </w:p>
        </w:tc>
        <w:tc>
          <w:tcPr>
            <w:tcW w:w="1138" w:type="dxa"/>
            <w:tcBorders>
              <w:top w:val="nil"/>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rPr>
            </w:pPr>
            <w:r w:rsidRPr="00BF5352">
              <w:rPr>
                <w:color w:val="000000"/>
                <w:sz w:val="20"/>
              </w:rPr>
              <w:t>270875</w:t>
            </w:r>
          </w:p>
        </w:tc>
        <w:tc>
          <w:tcPr>
            <w:tcW w:w="1159"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287131</w:t>
            </w:r>
          </w:p>
        </w:tc>
        <w:tc>
          <w:tcPr>
            <w:tcW w:w="1212" w:type="dxa"/>
            <w:tcBorders>
              <w:top w:val="nil"/>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rPr>
            </w:pPr>
            <w:r w:rsidRPr="00BF5352">
              <w:rPr>
                <w:color w:val="000000"/>
                <w:sz w:val="20"/>
              </w:rPr>
              <w:t>305137</w:t>
            </w:r>
          </w:p>
        </w:tc>
        <w:tc>
          <w:tcPr>
            <w:tcW w:w="1223"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333477</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419725</w:t>
            </w:r>
          </w:p>
        </w:tc>
      </w:tr>
      <w:tr w:rsidR="00D92010" w:rsidRPr="00783E77" w:rsidTr="00D92010">
        <w:trPr>
          <w:trHeight w:val="330"/>
        </w:trPr>
        <w:tc>
          <w:tcPr>
            <w:tcW w:w="3772" w:type="dxa"/>
            <w:tcBorders>
              <w:top w:val="nil"/>
              <w:left w:val="single" w:sz="8" w:space="0" w:color="auto"/>
              <w:bottom w:val="single" w:sz="8" w:space="0" w:color="auto"/>
              <w:right w:val="single" w:sz="8" w:space="0" w:color="auto"/>
            </w:tcBorders>
            <w:shd w:val="clear" w:color="auto" w:fill="auto"/>
            <w:vAlign w:val="center"/>
          </w:tcPr>
          <w:p w:rsidR="00D92010" w:rsidRPr="00B23685" w:rsidRDefault="00D92010" w:rsidP="00D92010">
            <w:pPr>
              <w:spacing w:before="0" w:after="0"/>
              <w:rPr>
                <w:color w:val="000000"/>
                <w:sz w:val="20"/>
                <w:szCs w:val="20"/>
              </w:rPr>
            </w:pPr>
            <w:r w:rsidRPr="00B23685">
              <w:rPr>
                <w:color w:val="000000"/>
                <w:sz w:val="20"/>
                <w:szCs w:val="20"/>
              </w:rPr>
              <w:t>по группам потребителей:</w:t>
            </w:r>
          </w:p>
        </w:tc>
        <w:tc>
          <w:tcPr>
            <w:tcW w:w="1190" w:type="dxa"/>
            <w:tcBorders>
              <w:top w:val="nil"/>
              <w:left w:val="nil"/>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w:t>
            </w:r>
          </w:p>
        </w:tc>
        <w:tc>
          <w:tcPr>
            <w:tcW w:w="1305" w:type="dxa"/>
            <w:tcBorders>
              <w:top w:val="nil"/>
              <w:left w:val="nil"/>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w:t>
            </w:r>
          </w:p>
        </w:tc>
        <w:tc>
          <w:tcPr>
            <w:tcW w:w="1170" w:type="dxa"/>
            <w:tcBorders>
              <w:top w:val="nil"/>
              <w:left w:val="nil"/>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w:t>
            </w:r>
          </w:p>
        </w:tc>
        <w:tc>
          <w:tcPr>
            <w:tcW w:w="1159" w:type="dxa"/>
            <w:tcBorders>
              <w:top w:val="nil"/>
              <w:left w:val="nil"/>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w:t>
            </w:r>
          </w:p>
        </w:tc>
        <w:tc>
          <w:tcPr>
            <w:tcW w:w="1138" w:type="dxa"/>
            <w:tcBorders>
              <w:top w:val="nil"/>
              <w:left w:val="nil"/>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w:t>
            </w:r>
          </w:p>
        </w:tc>
        <w:tc>
          <w:tcPr>
            <w:tcW w:w="1159" w:type="dxa"/>
            <w:tcBorders>
              <w:top w:val="nil"/>
              <w:left w:val="nil"/>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w:t>
            </w:r>
          </w:p>
        </w:tc>
        <w:tc>
          <w:tcPr>
            <w:tcW w:w="1212" w:type="dxa"/>
            <w:tcBorders>
              <w:top w:val="nil"/>
              <w:left w:val="nil"/>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w:t>
            </w:r>
          </w:p>
        </w:tc>
        <w:tc>
          <w:tcPr>
            <w:tcW w:w="1223" w:type="dxa"/>
            <w:tcBorders>
              <w:top w:val="nil"/>
              <w:left w:val="nil"/>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w:t>
            </w:r>
          </w:p>
        </w:tc>
        <w:tc>
          <w:tcPr>
            <w:tcW w:w="1170" w:type="dxa"/>
            <w:tcBorders>
              <w:top w:val="nil"/>
              <w:left w:val="nil"/>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w:t>
            </w:r>
          </w:p>
        </w:tc>
      </w:tr>
      <w:tr w:rsidR="00BF5352" w:rsidRPr="00783E77" w:rsidTr="0068401D">
        <w:trPr>
          <w:trHeight w:val="330"/>
        </w:trPr>
        <w:tc>
          <w:tcPr>
            <w:tcW w:w="3772" w:type="dxa"/>
            <w:tcBorders>
              <w:top w:val="nil"/>
              <w:left w:val="single" w:sz="8" w:space="0" w:color="auto"/>
              <w:bottom w:val="single" w:sz="8" w:space="0" w:color="auto"/>
              <w:right w:val="single" w:sz="8" w:space="0" w:color="auto"/>
            </w:tcBorders>
            <w:shd w:val="clear" w:color="auto" w:fill="auto"/>
            <w:vAlign w:val="center"/>
          </w:tcPr>
          <w:p w:rsidR="00BF5352" w:rsidRPr="00B23685" w:rsidRDefault="00BF5352" w:rsidP="00BF5352">
            <w:pPr>
              <w:spacing w:before="0" w:after="0"/>
              <w:rPr>
                <w:color w:val="000000"/>
                <w:sz w:val="20"/>
                <w:szCs w:val="20"/>
              </w:rPr>
            </w:pPr>
            <w:r w:rsidRPr="00B23685">
              <w:rPr>
                <w:color w:val="000000"/>
                <w:sz w:val="20"/>
                <w:szCs w:val="20"/>
              </w:rPr>
              <w:t xml:space="preserve">население в </w:t>
            </w:r>
            <w:proofErr w:type="spellStart"/>
            <w:r w:rsidRPr="00B23685">
              <w:rPr>
                <w:color w:val="000000"/>
                <w:sz w:val="20"/>
                <w:szCs w:val="20"/>
              </w:rPr>
              <w:t>т.ч</w:t>
            </w:r>
            <w:proofErr w:type="spellEnd"/>
            <w:r w:rsidRPr="00B23685">
              <w:rPr>
                <w:color w:val="000000"/>
                <w:sz w:val="20"/>
                <w:szCs w:val="20"/>
              </w:rPr>
              <w:t xml:space="preserve">. </w:t>
            </w:r>
          </w:p>
        </w:tc>
        <w:tc>
          <w:tcPr>
            <w:tcW w:w="1190" w:type="dxa"/>
            <w:tcBorders>
              <w:top w:val="nil"/>
              <w:left w:val="nil"/>
              <w:bottom w:val="single" w:sz="8"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Гкал/год</w:t>
            </w:r>
          </w:p>
        </w:tc>
        <w:tc>
          <w:tcPr>
            <w:tcW w:w="1305"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spacing w:before="0" w:after="0"/>
              <w:jc w:val="center"/>
              <w:rPr>
                <w:color w:val="000000"/>
                <w:sz w:val="20"/>
                <w:szCs w:val="20"/>
              </w:rPr>
            </w:pPr>
            <w:r w:rsidRPr="00BF5352">
              <w:rPr>
                <w:color w:val="000000"/>
                <w:sz w:val="20"/>
                <w:szCs w:val="20"/>
              </w:rPr>
              <w:t>91889</w:t>
            </w:r>
          </w:p>
        </w:tc>
        <w:tc>
          <w:tcPr>
            <w:tcW w:w="1170" w:type="dxa"/>
            <w:tcBorders>
              <w:top w:val="nil"/>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95298</w:t>
            </w:r>
          </w:p>
        </w:tc>
        <w:tc>
          <w:tcPr>
            <w:tcW w:w="1159"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128536</w:t>
            </w:r>
          </w:p>
        </w:tc>
        <w:tc>
          <w:tcPr>
            <w:tcW w:w="1138" w:type="dxa"/>
            <w:tcBorders>
              <w:top w:val="nil"/>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172727</w:t>
            </w:r>
          </w:p>
        </w:tc>
        <w:tc>
          <w:tcPr>
            <w:tcW w:w="1159"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182977</w:t>
            </w:r>
          </w:p>
        </w:tc>
        <w:tc>
          <w:tcPr>
            <w:tcW w:w="1212" w:type="dxa"/>
            <w:tcBorders>
              <w:top w:val="nil"/>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194527</w:t>
            </w:r>
          </w:p>
        </w:tc>
        <w:tc>
          <w:tcPr>
            <w:tcW w:w="1223"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212740</w:t>
            </w:r>
          </w:p>
        </w:tc>
        <w:tc>
          <w:tcPr>
            <w:tcW w:w="1170" w:type="dxa"/>
            <w:tcBorders>
              <w:top w:val="nil"/>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265843</w:t>
            </w:r>
          </w:p>
        </w:tc>
      </w:tr>
      <w:tr w:rsidR="00BF5352" w:rsidRPr="00783E77" w:rsidTr="0068401D">
        <w:trPr>
          <w:trHeight w:val="330"/>
        </w:trPr>
        <w:tc>
          <w:tcPr>
            <w:tcW w:w="3772" w:type="dxa"/>
            <w:tcBorders>
              <w:top w:val="nil"/>
              <w:left w:val="single" w:sz="8" w:space="0" w:color="auto"/>
              <w:bottom w:val="single" w:sz="8" w:space="0" w:color="auto"/>
              <w:right w:val="single" w:sz="8" w:space="0" w:color="auto"/>
            </w:tcBorders>
            <w:shd w:val="clear" w:color="auto" w:fill="auto"/>
            <w:vAlign w:val="center"/>
          </w:tcPr>
          <w:p w:rsidR="00BF5352" w:rsidRPr="00B23685" w:rsidRDefault="00BF5352" w:rsidP="00BF5352">
            <w:pPr>
              <w:spacing w:before="0" w:after="0"/>
              <w:rPr>
                <w:color w:val="000000"/>
                <w:sz w:val="20"/>
                <w:szCs w:val="20"/>
              </w:rPr>
            </w:pPr>
            <w:r w:rsidRPr="00B23685">
              <w:rPr>
                <w:color w:val="000000"/>
                <w:sz w:val="20"/>
                <w:szCs w:val="20"/>
              </w:rPr>
              <w:t xml:space="preserve">   - отопление</w:t>
            </w:r>
          </w:p>
        </w:tc>
        <w:tc>
          <w:tcPr>
            <w:tcW w:w="1190" w:type="dxa"/>
            <w:tcBorders>
              <w:top w:val="nil"/>
              <w:left w:val="nil"/>
              <w:bottom w:val="single" w:sz="8"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Гкал/год</w:t>
            </w:r>
          </w:p>
        </w:tc>
        <w:tc>
          <w:tcPr>
            <w:tcW w:w="1305" w:type="dxa"/>
            <w:tcBorders>
              <w:top w:val="nil"/>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63692</w:t>
            </w:r>
          </w:p>
        </w:tc>
        <w:tc>
          <w:tcPr>
            <w:tcW w:w="1170" w:type="dxa"/>
            <w:tcBorders>
              <w:top w:val="single" w:sz="8" w:space="0" w:color="auto"/>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65568</w:t>
            </w:r>
          </w:p>
        </w:tc>
        <w:tc>
          <w:tcPr>
            <w:tcW w:w="11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83270</w:t>
            </w:r>
          </w:p>
        </w:tc>
        <w:tc>
          <w:tcPr>
            <w:tcW w:w="1138" w:type="dxa"/>
            <w:tcBorders>
              <w:top w:val="single" w:sz="8" w:space="0" w:color="auto"/>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109507</w:t>
            </w:r>
          </w:p>
        </w:tc>
        <w:tc>
          <w:tcPr>
            <w:tcW w:w="11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116656</w:t>
            </w:r>
          </w:p>
        </w:tc>
        <w:tc>
          <w:tcPr>
            <w:tcW w:w="1212" w:type="dxa"/>
            <w:tcBorders>
              <w:top w:val="single" w:sz="8" w:space="0" w:color="auto"/>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123595</w:t>
            </w:r>
          </w:p>
        </w:tc>
        <w:tc>
          <w:tcPr>
            <w:tcW w:w="122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134345</w:t>
            </w:r>
          </w:p>
        </w:tc>
        <w:tc>
          <w:tcPr>
            <w:tcW w:w="1170" w:type="dxa"/>
            <w:tcBorders>
              <w:top w:val="single" w:sz="8" w:space="0" w:color="auto"/>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178664</w:t>
            </w:r>
          </w:p>
        </w:tc>
      </w:tr>
      <w:tr w:rsidR="00BF5352" w:rsidRPr="00783E77" w:rsidTr="0068401D">
        <w:trPr>
          <w:trHeight w:val="330"/>
        </w:trPr>
        <w:tc>
          <w:tcPr>
            <w:tcW w:w="3772" w:type="dxa"/>
            <w:tcBorders>
              <w:top w:val="single" w:sz="8" w:space="0" w:color="auto"/>
              <w:left w:val="single" w:sz="4" w:space="0" w:color="auto"/>
              <w:bottom w:val="nil"/>
              <w:right w:val="nil"/>
            </w:tcBorders>
            <w:shd w:val="clear" w:color="auto" w:fill="auto"/>
            <w:vAlign w:val="center"/>
          </w:tcPr>
          <w:p w:rsidR="00BF5352" w:rsidRPr="00B23685" w:rsidRDefault="00BF5352" w:rsidP="00BF5352">
            <w:pPr>
              <w:spacing w:before="0" w:after="0"/>
              <w:rPr>
                <w:color w:val="000000"/>
                <w:sz w:val="20"/>
                <w:szCs w:val="20"/>
              </w:rPr>
            </w:pPr>
            <w:r w:rsidRPr="00B23685">
              <w:rPr>
                <w:color w:val="000000"/>
                <w:sz w:val="20"/>
                <w:szCs w:val="20"/>
              </w:rPr>
              <w:lastRenderedPageBreak/>
              <w:t xml:space="preserve">  -  горячее водоснабжение (ГВС)</w:t>
            </w:r>
          </w:p>
        </w:tc>
        <w:tc>
          <w:tcPr>
            <w:tcW w:w="1190" w:type="dxa"/>
            <w:tcBorders>
              <w:top w:val="single" w:sz="8" w:space="0" w:color="auto"/>
              <w:left w:val="single" w:sz="8" w:space="0" w:color="auto"/>
              <w:bottom w:val="single" w:sz="4"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Гкал/год</w:t>
            </w:r>
          </w:p>
        </w:tc>
        <w:tc>
          <w:tcPr>
            <w:tcW w:w="1305" w:type="dxa"/>
            <w:tcBorders>
              <w:top w:val="single" w:sz="8" w:space="0" w:color="auto"/>
              <w:left w:val="single" w:sz="8" w:space="0" w:color="auto"/>
              <w:bottom w:val="single" w:sz="4"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28198</w:t>
            </w:r>
          </w:p>
        </w:tc>
        <w:tc>
          <w:tcPr>
            <w:tcW w:w="1170" w:type="dxa"/>
            <w:tcBorders>
              <w:top w:val="single" w:sz="8" w:space="0" w:color="auto"/>
              <w:left w:val="nil"/>
              <w:bottom w:val="single" w:sz="4"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29729</w:t>
            </w:r>
          </w:p>
        </w:tc>
        <w:tc>
          <w:tcPr>
            <w:tcW w:w="1159" w:type="dxa"/>
            <w:tcBorders>
              <w:top w:val="single" w:sz="8" w:space="0" w:color="auto"/>
              <w:left w:val="single" w:sz="8" w:space="0" w:color="auto"/>
              <w:bottom w:val="single" w:sz="4"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45266</w:t>
            </w:r>
          </w:p>
        </w:tc>
        <w:tc>
          <w:tcPr>
            <w:tcW w:w="1138" w:type="dxa"/>
            <w:tcBorders>
              <w:top w:val="single" w:sz="8" w:space="0" w:color="auto"/>
              <w:left w:val="nil"/>
              <w:bottom w:val="single" w:sz="4"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63220</w:t>
            </w:r>
          </w:p>
        </w:tc>
        <w:tc>
          <w:tcPr>
            <w:tcW w:w="1159" w:type="dxa"/>
            <w:tcBorders>
              <w:top w:val="single" w:sz="8" w:space="0" w:color="auto"/>
              <w:left w:val="single" w:sz="8" w:space="0" w:color="auto"/>
              <w:bottom w:val="single" w:sz="4"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66321</w:t>
            </w:r>
          </w:p>
        </w:tc>
        <w:tc>
          <w:tcPr>
            <w:tcW w:w="1212" w:type="dxa"/>
            <w:tcBorders>
              <w:top w:val="single" w:sz="8" w:space="0" w:color="auto"/>
              <w:left w:val="nil"/>
              <w:bottom w:val="single" w:sz="4"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70932</w:t>
            </w:r>
          </w:p>
        </w:tc>
        <w:tc>
          <w:tcPr>
            <w:tcW w:w="1223" w:type="dxa"/>
            <w:tcBorders>
              <w:top w:val="single" w:sz="8" w:space="0" w:color="auto"/>
              <w:left w:val="single" w:sz="8" w:space="0" w:color="auto"/>
              <w:bottom w:val="single" w:sz="4"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78395</w:t>
            </w:r>
          </w:p>
        </w:tc>
        <w:tc>
          <w:tcPr>
            <w:tcW w:w="1170" w:type="dxa"/>
            <w:tcBorders>
              <w:top w:val="single" w:sz="8" w:space="0" w:color="auto"/>
              <w:left w:val="nil"/>
              <w:bottom w:val="single" w:sz="4"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87180</w:t>
            </w:r>
          </w:p>
        </w:tc>
      </w:tr>
      <w:tr w:rsidR="00BF5352" w:rsidRPr="00783E77" w:rsidTr="00733327">
        <w:trPr>
          <w:trHeight w:val="330"/>
        </w:trPr>
        <w:tc>
          <w:tcPr>
            <w:tcW w:w="3772" w:type="dxa"/>
            <w:tcBorders>
              <w:top w:val="single" w:sz="8" w:space="0" w:color="auto"/>
              <w:left w:val="single" w:sz="8" w:space="0" w:color="auto"/>
              <w:bottom w:val="single" w:sz="8" w:space="0" w:color="auto"/>
              <w:right w:val="single" w:sz="8" w:space="0" w:color="auto"/>
            </w:tcBorders>
            <w:shd w:val="clear" w:color="auto" w:fill="auto"/>
            <w:vAlign w:val="center"/>
          </w:tcPr>
          <w:p w:rsidR="00BF5352" w:rsidRPr="00B23685" w:rsidRDefault="00BF5352" w:rsidP="00BF5352">
            <w:pPr>
              <w:spacing w:before="0" w:after="0"/>
              <w:rPr>
                <w:color w:val="000000"/>
                <w:sz w:val="20"/>
                <w:szCs w:val="20"/>
              </w:rPr>
            </w:pPr>
            <w:r w:rsidRPr="00B23685">
              <w:rPr>
                <w:color w:val="000000"/>
                <w:sz w:val="20"/>
                <w:szCs w:val="20"/>
              </w:rPr>
              <w:t>бюджет и прочие потребители</w:t>
            </w:r>
          </w:p>
        </w:tc>
        <w:tc>
          <w:tcPr>
            <w:tcW w:w="1190" w:type="dxa"/>
            <w:tcBorders>
              <w:top w:val="single" w:sz="4" w:space="0" w:color="auto"/>
              <w:left w:val="nil"/>
              <w:bottom w:val="single" w:sz="8" w:space="0" w:color="auto"/>
              <w:right w:val="nil"/>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Гкал/год</w:t>
            </w:r>
          </w:p>
        </w:tc>
        <w:tc>
          <w:tcPr>
            <w:tcW w:w="1305" w:type="dxa"/>
            <w:tcBorders>
              <w:top w:val="single" w:sz="4" w:space="0" w:color="auto"/>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53730</w:t>
            </w:r>
          </w:p>
        </w:tc>
        <w:tc>
          <w:tcPr>
            <w:tcW w:w="1170" w:type="dxa"/>
            <w:tcBorders>
              <w:top w:val="single" w:sz="4" w:space="0" w:color="auto"/>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55587</w:t>
            </w:r>
          </w:p>
        </w:tc>
        <w:tc>
          <w:tcPr>
            <w:tcW w:w="1159" w:type="dxa"/>
            <w:tcBorders>
              <w:top w:val="single" w:sz="4" w:space="0" w:color="auto"/>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73534</w:t>
            </w:r>
          </w:p>
        </w:tc>
        <w:tc>
          <w:tcPr>
            <w:tcW w:w="1138" w:type="dxa"/>
            <w:tcBorders>
              <w:top w:val="single" w:sz="4" w:space="0" w:color="auto"/>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98148</w:t>
            </w:r>
          </w:p>
        </w:tc>
        <w:tc>
          <w:tcPr>
            <w:tcW w:w="1159" w:type="dxa"/>
            <w:tcBorders>
              <w:top w:val="single" w:sz="4" w:space="0" w:color="auto"/>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104154</w:t>
            </w:r>
          </w:p>
        </w:tc>
        <w:tc>
          <w:tcPr>
            <w:tcW w:w="1212" w:type="dxa"/>
            <w:tcBorders>
              <w:top w:val="single" w:sz="4" w:space="0" w:color="auto"/>
              <w:left w:val="nil"/>
              <w:bottom w:val="single" w:sz="8" w:space="0" w:color="auto"/>
              <w:right w:val="nil"/>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110610</w:t>
            </w:r>
          </w:p>
        </w:tc>
        <w:tc>
          <w:tcPr>
            <w:tcW w:w="1223" w:type="dxa"/>
            <w:tcBorders>
              <w:top w:val="single" w:sz="4" w:space="0" w:color="auto"/>
              <w:left w:val="single" w:sz="8" w:space="0" w:color="auto"/>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120737</w:t>
            </w:r>
          </w:p>
        </w:tc>
        <w:tc>
          <w:tcPr>
            <w:tcW w:w="1170" w:type="dxa"/>
            <w:tcBorders>
              <w:top w:val="single" w:sz="4" w:space="0" w:color="auto"/>
              <w:left w:val="nil"/>
              <w:bottom w:val="single" w:sz="8" w:space="0" w:color="auto"/>
              <w:right w:val="single" w:sz="8" w:space="0" w:color="auto"/>
            </w:tcBorders>
            <w:shd w:val="clear" w:color="auto" w:fill="auto"/>
            <w:noWrap/>
            <w:vAlign w:val="center"/>
          </w:tcPr>
          <w:p w:rsidR="00BF5352" w:rsidRPr="00BF5352" w:rsidRDefault="00BF5352" w:rsidP="00BF5352">
            <w:pPr>
              <w:jc w:val="center"/>
              <w:rPr>
                <w:color w:val="000000"/>
                <w:sz w:val="20"/>
                <w:szCs w:val="20"/>
              </w:rPr>
            </w:pPr>
            <w:r w:rsidRPr="00BF5352">
              <w:rPr>
                <w:color w:val="000000"/>
                <w:sz w:val="20"/>
                <w:szCs w:val="20"/>
              </w:rPr>
              <w:t>153882</w:t>
            </w:r>
          </w:p>
        </w:tc>
      </w:tr>
      <w:tr w:rsidR="00BF5352" w:rsidRPr="00783E77" w:rsidTr="00D92010">
        <w:trPr>
          <w:trHeight w:val="835"/>
        </w:trPr>
        <w:tc>
          <w:tcPr>
            <w:tcW w:w="3772" w:type="dxa"/>
            <w:tcBorders>
              <w:top w:val="nil"/>
              <w:left w:val="single" w:sz="12" w:space="0" w:color="auto"/>
              <w:bottom w:val="single" w:sz="12" w:space="0" w:color="auto"/>
              <w:right w:val="single" w:sz="8" w:space="0" w:color="auto"/>
            </w:tcBorders>
            <w:shd w:val="clear" w:color="auto" w:fill="auto"/>
            <w:vAlign w:val="center"/>
          </w:tcPr>
          <w:p w:rsidR="00BF5352" w:rsidRPr="00B23685" w:rsidRDefault="00BF5352" w:rsidP="00BF5352">
            <w:pPr>
              <w:spacing w:before="0" w:after="0"/>
              <w:rPr>
                <w:b/>
                <w:bCs/>
                <w:color w:val="000000"/>
                <w:sz w:val="20"/>
                <w:szCs w:val="20"/>
              </w:rPr>
            </w:pPr>
            <w:r w:rsidRPr="00B23685">
              <w:rPr>
                <w:b/>
                <w:bCs/>
                <w:color w:val="000000"/>
                <w:sz w:val="20"/>
                <w:szCs w:val="20"/>
              </w:rPr>
              <w:t>Динамика изменения   отпуска тепловой энергии (</w:t>
            </w:r>
            <w:r w:rsidRPr="00B23685">
              <w:rPr>
                <w:color w:val="000000"/>
                <w:sz w:val="20"/>
                <w:szCs w:val="20"/>
              </w:rPr>
              <w:t xml:space="preserve">по отношению к ожидаемому </w:t>
            </w:r>
            <w:smartTag w:uri="urn:schemas-microsoft-com:office:smarttags" w:element="metricconverter">
              <w:smartTagPr>
                <w:attr w:name="ProductID" w:val="2013 г"/>
              </w:smartTagPr>
              <w:r w:rsidRPr="00B23685">
                <w:rPr>
                  <w:color w:val="000000"/>
                  <w:sz w:val="20"/>
                  <w:szCs w:val="20"/>
                </w:rPr>
                <w:t>2013 г</w:t>
              </w:r>
            </w:smartTag>
            <w:r w:rsidRPr="00B23685">
              <w:rPr>
                <w:color w:val="000000"/>
                <w:sz w:val="20"/>
                <w:szCs w:val="20"/>
              </w:rPr>
              <w:t>.</w:t>
            </w:r>
            <w:r w:rsidRPr="00B23685">
              <w:rPr>
                <w:b/>
                <w:bCs/>
                <w:color w:val="000000"/>
                <w:sz w:val="20"/>
                <w:szCs w:val="20"/>
              </w:rPr>
              <w:t>)</w:t>
            </w:r>
          </w:p>
        </w:tc>
        <w:tc>
          <w:tcPr>
            <w:tcW w:w="1190" w:type="dxa"/>
            <w:tcBorders>
              <w:top w:val="nil"/>
              <w:left w:val="nil"/>
              <w:bottom w:val="single" w:sz="12" w:space="0" w:color="auto"/>
              <w:right w:val="single" w:sz="8" w:space="0" w:color="auto"/>
            </w:tcBorders>
            <w:shd w:val="clear" w:color="auto" w:fill="auto"/>
            <w:vAlign w:val="center"/>
          </w:tcPr>
          <w:p w:rsidR="00BF5352" w:rsidRPr="00B23685" w:rsidRDefault="00BF5352" w:rsidP="00BF5352">
            <w:pPr>
              <w:spacing w:before="0" w:after="0"/>
              <w:jc w:val="center"/>
              <w:rPr>
                <w:color w:val="000000"/>
                <w:sz w:val="20"/>
                <w:szCs w:val="20"/>
              </w:rPr>
            </w:pPr>
            <w:r w:rsidRPr="00B23685">
              <w:rPr>
                <w:color w:val="000000"/>
                <w:sz w:val="20"/>
                <w:szCs w:val="20"/>
              </w:rPr>
              <w:t>%</w:t>
            </w:r>
          </w:p>
        </w:tc>
        <w:tc>
          <w:tcPr>
            <w:tcW w:w="1305" w:type="dxa"/>
            <w:tcBorders>
              <w:top w:val="nil"/>
              <w:left w:val="nil"/>
              <w:bottom w:val="single" w:sz="12" w:space="0" w:color="auto"/>
              <w:right w:val="single" w:sz="8" w:space="0" w:color="auto"/>
            </w:tcBorders>
            <w:shd w:val="clear" w:color="auto" w:fill="auto"/>
            <w:noWrap/>
            <w:vAlign w:val="center"/>
          </w:tcPr>
          <w:p w:rsidR="00BF5352" w:rsidRPr="00BF5352" w:rsidRDefault="00BF5352" w:rsidP="00BF5352">
            <w:pPr>
              <w:spacing w:before="0" w:after="0"/>
              <w:jc w:val="center"/>
              <w:rPr>
                <w:color w:val="000000"/>
                <w:sz w:val="20"/>
              </w:rPr>
            </w:pPr>
            <w:r w:rsidRPr="00BF5352">
              <w:rPr>
                <w:color w:val="000000"/>
                <w:sz w:val="20"/>
              </w:rPr>
              <w:t>100,00%</w:t>
            </w:r>
          </w:p>
        </w:tc>
        <w:tc>
          <w:tcPr>
            <w:tcW w:w="1170" w:type="dxa"/>
            <w:tcBorders>
              <w:top w:val="nil"/>
              <w:left w:val="nil"/>
              <w:bottom w:val="single" w:sz="12"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100,02%</w:t>
            </w:r>
          </w:p>
        </w:tc>
        <w:tc>
          <w:tcPr>
            <w:tcW w:w="1159" w:type="dxa"/>
            <w:tcBorders>
              <w:top w:val="nil"/>
              <w:left w:val="nil"/>
              <w:bottom w:val="single" w:sz="12"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126,50%</w:t>
            </w:r>
          </w:p>
        </w:tc>
        <w:tc>
          <w:tcPr>
            <w:tcW w:w="1138" w:type="dxa"/>
            <w:tcBorders>
              <w:top w:val="nil"/>
              <w:left w:val="nil"/>
              <w:bottom w:val="single" w:sz="12"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161,72%</w:t>
            </w:r>
          </w:p>
        </w:tc>
        <w:tc>
          <w:tcPr>
            <w:tcW w:w="1159" w:type="dxa"/>
            <w:tcBorders>
              <w:top w:val="nil"/>
              <w:left w:val="nil"/>
              <w:bottom w:val="single" w:sz="12"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168,14%</w:t>
            </w:r>
          </w:p>
        </w:tc>
        <w:tc>
          <w:tcPr>
            <w:tcW w:w="1212" w:type="dxa"/>
            <w:tcBorders>
              <w:top w:val="nil"/>
              <w:left w:val="nil"/>
              <w:bottom w:val="single" w:sz="12"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176,97%</w:t>
            </w:r>
          </w:p>
        </w:tc>
        <w:tc>
          <w:tcPr>
            <w:tcW w:w="1223" w:type="dxa"/>
            <w:tcBorders>
              <w:top w:val="nil"/>
              <w:left w:val="nil"/>
              <w:bottom w:val="single" w:sz="12"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180,86%</w:t>
            </w:r>
          </w:p>
        </w:tc>
        <w:tc>
          <w:tcPr>
            <w:tcW w:w="1170" w:type="dxa"/>
            <w:tcBorders>
              <w:top w:val="nil"/>
              <w:left w:val="nil"/>
              <w:bottom w:val="single" w:sz="12" w:space="0" w:color="auto"/>
              <w:right w:val="single" w:sz="8" w:space="0" w:color="auto"/>
            </w:tcBorders>
            <w:shd w:val="clear" w:color="auto" w:fill="auto"/>
            <w:noWrap/>
            <w:vAlign w:val="center"/>
          </w:tcPr>
          <w:p w:rsidR="00BF5352" w:rsidRPr="00BF5352" w:rsidRDefault="00BF5352" w:rsidP="00BF5352">
            <w:pPr>
              <w:jc w:val="center"/>
              <w:rPr>
                <w:color w:val="000000"/>
                <w:sz w:val="20"/>
              </w:rPr>
            </w:pPr>
            <w:r w:rsidRPr="00BF5352">
              <w:rPr>
                <w:color w:val="000000"/>
                <w:sz w:val="20"/>
              </w:rPr>
              <w:t>225,28%</w:t>
            </w:r>
          </w:p>
        </w:tc>
      </w:tr>
      <w:tr w:rsidR="00D92010" w:rsidRPr="00783E77" w:rsidTr="00D92010">
        <w:trPr>
          <w:trHeight w:val="345"/>
        </w:trPr>
        <w:tc>
          <w:tcPr>
            <w:tcW w:w="14498" w:type="dxa"/>
            <w:gridSpan w:val="10"/>
            <w:tcBorders>
              <w:top w:val="single" w:sz="12" w:space="0" w:color="auto"/>
              <w:left w:val="single" w:sz="12" w:space="0" w:color="auto"/>
              <w:bottom w:val="single" w:sz="12" w:space="0" w:color="auto"/>
              <w:right w:val="nil"/>
            </w:tcBorders>
            <w:shd w:val="clear" w:color="auto" w:fill="auto"/>
            <w:vAlign w:val="center"/>
          </w:tcPr>
          <w:p w:rsidR="00D92010" w:rsidRPr="00B23685" w:rsidRDefault="00D92010" w:rsidP="00D92010">
            <w:pPr>
              <w:spacing w:before="0" w:after="0"/>
              <w:jc w:val="left"/>
              <w:rPr>
                <w:b/>
                <w:bCs/>
                <w:color w:val="000000"/>
                <w:sz w:val="20"/>
                <w:szCs w:val="20"/>
              </w:rPr>
            </w:pPr>
            <w:r w:rsidRPr="00B23685">
              <w:rPr>
                <w:b/>
                <w:bCs/>
                <w:color w:val="000000"/>
                <w:sz w:val="20"/>
                <w:szCs w:val="20"/>
              </w:rPr>
              <w:t>ВОДОСНАБЖЕНИЕ</w:t>
            </w:r>
          </w:p>
        </w:tc>
      </w:tr>
      <w:tr w:rsidR="00C53192" w:rsidRPr="00783E77" w:rsidTr="00D92010">
        <w:trPr>
          <w:trHeight w:val="405"/>
        </w:trPr>
        <w:tc>
          <w:tcPr>
            <w:tcW w:w="3772" w:type="dxa"/>
            <w:tcBorders>
              <w:top w:val="nil"/>
              <w:left w:val="single" w:sz="12"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b/>
                <w:bCs/>
                <w:color w:val="000000"/>
                <w:sz w:val="20"/>
                <w:szCs w:val="20"/>
              </w:rPr>
            </w:pPr>
            <w:r w:rsidRPr="00B23685">
              <w:rPr>
                <w:b/>
                <w:bCs/>
                <w:color w:val="000000"/>
                <w:sz w:val="20"/>
                <w:szCs w:val="20"/>
              </w:rPr>
              <w:t>Реализовано воды - всего</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b/>
                <w:bCs/>
                <w:color w:val="000000"/>
                <w:sz w:val="20"/>
                <w:szCs w:val="20"/>
              </w:rPr>
            </w:pPr>
            <w:r w:rsidRPr="00B23685">
              <w:rPr>
                <w:b/>
                <w:bCs/>
                <w:color w:val="000000"/>
                <w:sz w:val="20"/>
                <w:szCs w:val="20"/>
              </w:rPr>
              <w:t>тыс. м</w:t>
            </w:r>
            <w:r w:rsidRPr="00B23685">
              <w:rPr>
                <w:b/>
                <w:bCs/>
                <w:color w:val="000000"/>
                <w:sz w:val="20"/>
                <w:szCs w:val="20"/>
                <w:vertAlign w:val="superscript"/>
              </w:rPr>
              <w:t>3</w:t>
            </w:r>
          </w:p>
        </w:tc>
        <w:tc>
          <w:tcPr>
            <w:tcW w:w="1305"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rPr>
            </w:pPr>
            <w:r w:rsidRPr="00B23685">
              <w:rPr>
                <w:color w:val="000000"/>
                <w:sz w:val="20"/>
              </w:rPr>
              <w:t>5134</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5309</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5483</w:t>
            </w:r>
          </w:p>
        </w:tc>
        <w:tc>
          <w:tcPr>
            <w:tcW w:w="1138"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5651</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5818</w:t>
            </w:r>
          </w:p>
        </w:tc>
        <w:tc>
          <w:tcPr>
            <w:tcW w:w="1212"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6097</w:t>
            </w:r>
          </w:p>
        </w:tc>
        <w:tc>
          <w:tcPr>
            <w:tcW w:w="1223"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7160</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8400</w:t>
            </w:r>
          </w:p>
        </w:tc>
      </w:tr>
      <w:tr w:rsidR="00D92010" w:rsidRPr="00783E77" w:rsidTr="00454B84">
        <w:trPr>
          <w:trHeight w:val="308"/>
        </w:trPr>
        <w:tc>
          <w:tcPr>
            <w:tcW w:w="14498" w:type="dxa"/>
            <w:gridSpan w:val="10"/>
            <w:tcBorders>
              <w:top w:val="single" w:sz="8" w:space="0" w:color="auto"/>
              <w:left w:val="single" w:sz="12" w:space="0" w:color="auto"/>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в т. ч.</w:t>
            </w:r>
          </w:p>
        </w:tc>
      </w:tr>
      <w:tr w:rsidR="00C53192" w:rsidRPr="00783E77" w:rsidTr="00454B84">
        <w:trPr>
          <w:trHeight w:val="412"/>
        </w:trPr>
        <w:tc>
          <w:tcPr>
            <w:tcW w:w="3772" w:type="dxa"/>
            <w:tcBorders>
              <w:top w:val="nil"/>
              <w:left w:val="single" w:sz="12"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населению</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 м</w:t>
            </w:r>
            <w:r w:rsidRPr="00B23685">
              <w:rPr>
                <w:color w:val="000000"/>
                <w:sz w:val="20"/>
                <w:szCs w:val="20"/>
                <w:vertAlign w:val="superscript"/>
              </w:rPr>
              <w:t>3</w:t>
            </w:r>
          </w:p>
        </w:tc>
        <w:tc>
          <w:tcPr>
            <w:tcW w:w="1305"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spacing w:before="0" w:after="0"/>
              <w:jc w:val="center"/>
              <w:rPr>
                <w:color w:val="000000"/>
                <w:sz w:val="20"/>
              </w:rPr>
            </w:pPr>
            <w:r w:rsidRPr="00B23685">
              <w:rPr>
                <w:color w:val="000000"/>
                <w:sz w:val="20"/>
              </w:rPr>
              <w:t>2971</w:t>
            </w:r>
          </w:p>
        </w:tc>
        <w:tc>
          <w:tcPr>
            <w:tcW w:w="1170"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3135</w:t>
            </w:r>
          </w:p>
        </w:tc>
        <w:tc>
          <w:tcPr>
            <w:tcW w:w="1159"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3300</w:t>
            </w:r>
          </w:p>
        </w:tc>
        <w:tc>
          <w:tcPr>
            <w:tcW w:w="1138"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3467</w:t>
            </w:r>
          </w:p>
        </w:tc>
        <w:tc>
          <w:tcPr>
            <w:tcW w:w="1159"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3616</w:t>
            </w:r>
          </w:p>
        </w:tc>
        <w:tc>
          <w:tcPr>
            <w:tcW w:w="1212"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3892</w:t>
            </w:r>
          </w:p>
        </w:tc>
        <w:tc>
          <w:tcPr>
            <w:tcW w:w="1223"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4854</w:t>
            </w:r>
          </w:p>
        </w:tc>
        <w:tc>
          <w:tcPr>
            <w:tcW w:w="1170"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5769</w:t>
            </w:r>
          </w:p>
        </w:tc>
      </w:tr>
      <w:tr w:rsidR="00C53192" w:rsidRPr="00783E77" w:rsidTr="00454B84">
        <w:trPr>
          <w:trHeight w:val="388"/>
        </w:trPr>
        <w:tc>
          <w:tcPr>
            <w:tcW w:w="3772" w:type="dxa"/>
            <w:tcBorders>
              <w:top w:val="nil"/>
              <w:left w:val="single" w:sz="12"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предприятия</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 м</w:t>
            </w:r>
            <w:r w:rsidRPr="00B23685">
              <w:rPr>
                <w:color w:val="000000"/>
                <w:sz w:val="20"/>
                <w:szCs w:val="20"/>
                <w:vertAlign w:val="superscript"/>
              </w:rPr>
              <w:t>3</w:t>
            </w:r>
          </w:p>
        </w:tc>
        <w:tc>
          <w:tcPr>
            <w:tcW w:w="1305"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2164</w:t>
            </w:r>
          </w:p>
        </w:tc>
        <w:tc>
          <w:tcPr>
            <w:tcW w:w="1170"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2173</w:t>
            </w:r>
          </w:p>
        </w:tc>
        <w:tc>
          <w:tcPr>
            <w:tcW w:w="1159"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2183</w:t>
            </w:r>
          </w:p>
        </w:tc>
        <w:tc>
          <w:tcPr>
            <w:tcW w:w="1138"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2184</w:t>
            </w:r>
          </w:p>
        </w:tc>
        <w:tc>
          <w:tcPr>
            <w:tcW w:w="1159"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2202</w:t>
            </w:r>
          </w:p>
        </w:tc>
        <w:tc>
          <w:tcPr>
            <w:tcW w:w="1212"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2205</w:t>
            </w:r>
          </w:p>
        </w:tc>
        <w:tc>
          <w:tcPr>
            <w:tcW w:w="1223"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2306</w:t>
            </w:r>
          </w:p>
        </w:tc>
        <w:tc>
          <w:tcPr>
            <w:tcW w:w="1170"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2631</w:t>
            </w:r>
          </w:p>
        </w:tc>
      </w:tr>
      <w:tr w:rsidR="00C53192" w:rsidRPr="00783E77" w:rsidTr="00454B84">
        <w:trPr>
          <w:trHeight w:val="691"/>
        </w:trPr>
        <w:tc>
          <w:tcPr>
            <w:tcW w:w="3772" w:type="dxa"/>
            <w:tcBorders>
              <w:top w:val="nil"/>
              <w:left w:val="single" w:sz="12" w:space="0" w:color="auto"/>
              <w:bottom w:val="single" w:sz="12" w:space="0" w:color="auto"/>
              <w:right w:val="single" w:sz="8" w:space="0" w:color="auto"/>
            </w:tcBorders>
            <w:shd w:val="clear" w:color="auto" w:fill="auto"/>
            <w:vAlign w:val="center"/>
          </w:tcPr>
          <w:p w:rsidR="00C53192" w:rsidRPr="00B23685" w:rsidRDefault="00C53192" w:rsidP="00C53192">
            <w:pPr>
              <w:spacing w:before="0" w:after="0"/>
              <w:jc w:val="left"/>
              <w:rPr>
                <w:b/>
                <w:bCs/>
                <w:color w:val="000000"/>
                <w:sz w:val="20"/>
                <w:szCs w:val="20"/>
              </w:rPr>
            </w:pPr>
            <w:r w:rsidRPr="00B23685">
              <w:rPr>
                <w:b/>
                <w:bCs/>
                <w:color w:val="000000"/>
                <w:sz w:val="20"/>
                <w:szCs w:val="20"/>
              </w:rPr>
              <w:t>Динамика изменения объема реализации воды (</w:t>
            </w:r>
            <w:r w:rsidRPr="00B23685">
              <w:rPr>
                <w:color w:val="000000"/>
                <w:sz w:val="20"/>
                <w:szCs w:val="20"/>
              </w:rPr>
              <w:t xml:space="preserve">по отношению к  ожидаемому </w:t>
            </w:r>
            <w:smartTag w:uri="urn:schemas-microsoft-com:office:smarttags" w:element="metricconverter">
              <w:smartTagPr>
                <w:attr w:name="ProductID" w:val="2013 г"/>
              </w:smartTagPr>
              <w:r w:rsidRPr="00B23685">
                <w:rPr>
                  <w:color w:val="000000"/>
                  <w:sz w:val="20"/>
                  <w:szCs w:val="20"/>
                </w:rPr>
                <w:t>2013 г</w:t>
              </w:r>
            </w:smartTag>
            <w:r w:rsidRPr="00B23685">
              <w:rPr>
                <w:b/>
                <w:bCs/>
                <w:color w:val="000000"/>
                <w:sz w:val="20"/>
                <w:szCs w:val="20"/>
              </w:rPr>
              <w:t>.)</w:t>
            </w:r>
          </w:p>
        </w:tc>
        <w:tc>
          <w:tcPr>
            <w:tcW w:w="1190" w:type="dxa"/>
            <w:tcBorders>
              <w:top w:val="nil"/>
              <w:left w:val="nil"/>
              <w:bottom w:val="single" w:sz="12"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w:t>
            </w:r>
          </w:p>
        </w:tc>
        <w:tc>
          <w:tcPr>
            <w:tcW w:w="1305"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100,00</w:t>
            </w:r>
          </w:p>
        </w:tc>
        <w:tc>
          <w:tcPr>
            <w:tcW w:w="1170"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103,40</w:t>
            </w:r>
          </w:p>
        </w:tc>
        <w:tc>
          <w:tcPr>
            <w:tcW w:w="1159"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106,79</w:t>
            </w:r>
          </w:p>
        </w:tc>
        <w:tc>
          <w:tcPr>
            <w:tcW w:w="1138"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110,06</w:t>
            </w:r>
          </w:p>
        </w:tc>
        <w:tc>
          <w:tcPr>
            <w:tcW w:w="1159"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113,32</w:t>
            </w:r>
          </w:p>
        </w:tc>
        <w:tc>
          <w:tcPr>
            <w:tcW w:w="1212"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118,76</w:t>
            </w:r>
          </w:p>
        </w:tc>
        <w:tc>
          <w:tcPr>
            <w:tcW w:w="1223"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139,46</w:t>
            </w:r>
          </w:p>
        </w:tc>
        <w:tc>
          <w:tcPr>
            <w:tcW w:w="1170"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163,61</w:t>
            </w:r>
          </w:p>
        </w:tc>
      </w:tr>
      <w:tr w:rsidR="00D92010" w:rsidRPr="00783E77" w:rsidTr="00D92010">
        <w:trPr>
          <w:trHeight w:val="345"/>
        </w:trPr>
        <w:tc>
          <w:tcPr>
            <w:tcW w:w="14498" w:type="dxa"/>
            <w:gridSpan w:val="10"/>
            <w:tcBorders>
              <w:top w:val="single" w:sz="12" w:space="0" w:color="auto"/>
              <w:left w:val="single" w:sz="12" w:space="0" w:color="auto"/>
              <w:bottom w:val="nil"/>
              <w:right w:val="nil"/>
            </w:tcBorders>
            <w:shd w:val="clear" w:color="auto" w:fill="auto"/>
            <w:vAlign w:val="center"/>
          </w:tcPr>
          <w:p w:rsidR="00D92010" w:rsidRPr="00B23685" w:rsidRDefault="00D92010" w:rsidP="00D92010">
            <w:pPr>
              <w:spacing w:before="0" w:after="0"/>
              <w:jc w:val="left"/>
              <w:rPr>
                <w:b/>
                <w:bCs/>
                <w:color w:val="000000"/>
                <w:sz w:val="20"/>
                <w:szCs w:val="20"/>
              </w:rPr>
            </w:pPr>
            <w:r w:rsidRPr="00B23685">
              <w:rPr>
                <w:b/>
                <w:bCs/>
                <w:color w:val="000000"/>
                <w:sz w:val="20"/>
                <w:szCs w:val="20"/>
              </w:rPr>
              <w:t>ВОДООТВЕДЕНИЕ</w:t>
            </w:r>
          </w:p>
        </w:tc>
      </w:tr>
      <w:tr w:rsidR="00C53192" w:rsidRPr="00783E77" w:rsidTr="00D92010">
        <w:trPr>
          <w:trHeight w:val="473"/>
        </w:trPr>
        <w:tc>
          <w:tcPr>
            <w:tcW w:w="3772" w:type="dxa"/>
            <w:tcBorders>
              <w:top w:val="single" w:sz="8" w:space="0" w:color="auto"/>
              <w:left w:val="single" w:sz="8"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b/>
                <w:bCs/>
                <w:color w:val="000000"/>
                <w:sz w:val="20"/>
                <w:szCs w:val="20"/>
              </w:rPr>
            </w:pPr>
            <w:r w:rsidRPr="00B23685">
              <w:rPr>
                <w:b/>
                <w:bCs/>
                <w:color w:val="000000"/>
                <w:sz w:val="20"/>
                <w:szCs w:val="20"/>
              </w:rPr>
              <w:t>Пропущено сточных вод - всего</w:t>
            </w:r>
          </w:p>
        </w:tc>
        <w:tc>
          <w:tcPr>
            <w:tcW w:w="1190"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 м</w:t>
            </w:r>
            <w:r w:rsidRPr="00B23685">
              <w:rPr>
                <w:color w:val="000000"/>
                <w:sz w:val="20"/>
                <w:szCs w:val="20"/>
                <w:vertAlign w:val="superscript"/>
              </w:rPr>
              <w:t>3</w:t>
            </w:r>
            <w:r w:rsidRPr="00B23685">
              <w:rPr>
                <w:color w:val="000000"/>
                <w:sz w:val="20"/>
                <w:szCs w:val="20"/>
              </w:rPr>
              <w:t xml:space="preserve"> в сутки</w:t>
            </w:r>
          </w:p>
        </w:tc>
        <w:tc>
          <w:tcPr>
            <w:tcW w:w="1305"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rPr>
            </w:pPr>
            <w:r w:rsidRPr="00B23685">
              <w:rPr>
                <w:color w:val="000000"/>
                <w:sz w:val="20"/>
              </w:rPr>
              <w:t>5030,12</w:t>
            </w:r>
          </w:p>
        </w:tc>
        <w:tc>
          <w:tcPr>
            <w:tcW w:w="1170"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5049,45</w:t>
            </w:r>
          </w:p>
        </w:tc>
        <w:tc>
          <w:tcPr>
            <w:tcW w:w="1159"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5068,77</w:t>
            </w:r>
          </w:p>
        </w:tc>
        <w:tc>
          <w:tcPr>
            <w:tcW w:w="1138"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5487,58</w:t>
            </w:r>
          </w:p>
        </w:tc>
        <w:tc>
          <w:tcPr>
            <w:tcW w:w="1159"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5733,88</w:t>
            </w:r>
          </w:p>
        </w:tc>
        <w:tc>
          <w:tcPr>
            <w:tcW w:w="1212"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5982,37</w:t>
            </w:r>
          </w:p>
        </w:tc>
        <w:tc>
          <w:tcPr>
            <w:tcW w:w="1223"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6847,87</w:t>
            </w:r>
          </w:p>
        </w:tc>
        <w:tc>
          <w:tcPr>
            <w:tcW w:w="1170"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7672,54</w:t>
            </w:r>
          </w:p>
        </w:tc>
      </w:tr>
      <w:tr w:rsidR="00D92010" w:rsidRPr="00783E77" w:rsidTr="00454B84">
        <w:trPr>
          <w:trHeight w:val="388"/>
        </w:trPr>
        <w:tc>
          <w:tcPr>
            <w:tcW w:w="14498" w:type="dxa"/>
            <w:gridSpan w:val="10"/>
            <w:tcBorders>
              <w:top w:val="single" w:sz="8" w:space="0" w:color="auto"/>
              <w:left w:val="single" w:sz="12" w:space="0" w:color="auto"/>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в т. ч .</w:t>
            </w:r>
            <w:r w:rsidRPr="00B23685">
              <w:rPr>
                <w:color w:val="FFFFFF"/>
                <w:sz w:val="20"/>
                <w:szCs w:val="20"/>
              </w:rPr>
              <w:t>58,4%</w:t>
            </w:r>
          </w:p>
        </w:tc>
      </w:tr>
      <w:tr w:rsidR="00C53192" w:rsidRPr="00783E77" w:rsidTr="00454B84">
        <w:trPr>
          <w:trHeight w:val="301"/>
        </w:trPr>
        <w:tc>
          <w:tcPr>
            <w:tcW w:w="3772" w:type="dxa"/>
            <w:tcBorders>
              <w:top w:val="nil"/>
              <w:left w:val="single" w:sz="8"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от населения</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 м</w:t>
            </w:r>
            <w:r w:rsidRPr="00B23685">
              <w:rPr>
                <w:color w:val="000000"/>
                <w:sz w:val="20"/>
                <w:szCs w:val="20"/>
                <w:vertAlign w:val="superscript"/>
              </w:rPr>
              <w:t>3</w:t>
            </w:r>
          </w:p>
        </w:tc>
        <w:tc>
          <w:tcPr>
            <w:tcW w:w="1305"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rPr>
            </w:pPr>
            <w:r w:rsidRPr="00B23685">
              <w:rPr>
                <w:color w:val="000000"/>
                <w:sz w:val="20"/>
              </w:rPr>
              <w:t>2553,55</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2573,60</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2593,65</w:t>
            </w:r>
          </w:p>
        </w:tc>
        <w:tc>
          <w:tcPr>
            <w:tcW w:w="1138"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3009,05</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3254,38</w:t>
            </w:r>
          </w:p>
        </w:tc>
        <w:tc>
          <w:tcPr>
            <w:tcW w:w="1212"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3503,00</w:t>
            </w:r>
          </w:p>
        </w:tc>
        <w:tc>
          <w:tcPr>
            <w:tcW w:w="1223"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4368,36</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5192,35</w:t>
            </w:r>
          </w:p>
        </w:tc>
      </w:tr>
      <w:tr w:rsidR="00C53192" w:rsidRPr="00783E77" w:rsidTr="00454B84">
        <w:trPr>
          <w:trHeight w:val="391"/>
        </w:trPr>
        <w:tc>
          <w:tcPr>
            <w:tcW w:w="3772" w:type="dxa"/>
            <w:tcBorders>
              <w:top w:val="nil"/>
              <w:left w:val="single" w:sz="8"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от предприятий</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 м</w:t>
            </w:r>
            <w:r w:rsidRPr="00B23685">
              <w:rPr>
                <w:color w:val="000000"/>
                <w:sz w:val="20"/>
                <w:szCs w:val="20"/>
                <w:vertAlign w:val="superscript"/>
              </w:rPr>
              <w:t>3</w:t>
            </w:r>
          </w:p>
        </w:tc>
        <w:tc>
          <w:tcPr>
            <w:tcW w:w="1305"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2476,57</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2475,85</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2475,12</w:t>
            </w:r>
          </w:p>
        </w:tc>
        <w:tc>
          <w:tcPr>
            <w:tcW w:w="1138"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2478,53</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2479,50</w:t>
            </w:r>
          </w:p>
        </w:tc>
        <w:tc>
          <w:tcPr>
            <w:tcW w:w="1212"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2479,37</w:t>
            </w:r>
          </w:p>
        </w:tc>
        <w:tc>
          <w:tcPr>
            <w:tcW w:w="1223"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2479,51</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2480,19</w:t>
            </w:r>
          </w:p>
        </w:tc>
      </w:tr>
      <w:tr w:rsidR="00C53192" w:rsidRPr="00783E77" w:rsidTr="00454B84">
        <w:trPr>
          <w:trHeight w:val="954"/>
        </w:trPr>
        <w:tc>
          <w:tcPr>
            <w:tcW w:w="3772" w:type="dxa"/>
            <w:tcBorders>
              <w:top w:val="nil"/>
              <w:left w:val="single" w:sz="8"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b/>
                <w:bCs/>
                <w:color w:val="000000"/>
                <w:sz w:val="20"/>
                <w:szCs w:val="20"/>
              </w:rPr>
            </w:pPr>
            <w:r w:rsidRPr="00B23685">
              <w:rPr>
                <w:b/>
                <w:bCs/>
                <w:color w:val="000000"/>
                <w:sz w:val="20"/>
                <w:szCs w:val="20"/>
              </w:rPr>
              <w:t>Динамика изменения объема реализации услуги по водоотведению</w:t>
            </w:r>
            <w:r w:rsidRPr="00B23685">
              <w:rPr>
                <w:color w:val="000000"/>
                <w:sz w:val="20"/>
                <w:szCs w:val="20"/>
              </w:rPr>
              <w:t xml:space="preserve"> (по отношению к ожидаемому </w:t>
            </w:r>
            <w:smartTag w:uri="urn:schemas-microsoft-com:office:smarttags" w:element="metricconverter">
              <w:smartTagPr>
                <w:attr w:name="ProductID" w:val="2013 г"/>
              </w:smartTagPr>
              <w:r w:rsidRPr="00B23685">
                <w:rPr>
                  <w:color w:val="000000"/>
                  <w:sz w:val="20"/>
                  <w:szCs w:val="20"/>
                </w:rPr>
                <w:t>2013 г</w:t>
              </w:r>
            </w:smartTag>
            <w:r w:rsidRPr="00B23685">
              <w:rPr>
                <w:b/>
                <w:bCs/>
                <w:color w:val="000000"/>
                <w:sz w:val="20"/>
                <w:szCs w:val="20"/>
              </w:rPr>
              <w:t>.)</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w:t>
            </w:r>
          </w:p>
        </w:tc>
        <w:tc>
          <w:tcPr>
            <w:tcW w:w="1305"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100,00%</w:t>
            </w:r>
          </w:p>
        </w:tc>
        <w:tc>
          <w:tcPr>
            <w:tcW w:w="1170"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100,38%</w:t>
            </w:r>
          </w:p>
        </w:tc>
        <w:tc>
          <w:tcPr>
            <w:tcW w:w="1159"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100,77%</w:t>
            </w:r>
          </w:p>
        </w:tc>
        <w:tc>
          <w:tcPr>
            <w:tcW w:w="1138"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109,09%</w:t>
            </w:r>
          </w:p>
        </w:tc>
        <w:tc>
          <w:tcPr>
            <w:tcW w:w="1159"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113,99%</w:t>
            </w:r>
          </w:p>
        </w:tc>
        <w:tc>
          <w:tcPr>
            <w:tcW w:w="1212"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118,93%</w:t>
            </w:r>
          </w:p>
        </w:tc>
        <w:tc>
          <w:tcPr>
            <w:tcW w:w="1223"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136,14%</w:t>
            </w:r>
          </w:p>
        </w:tc>
        <w:tc>
          <w:tcPr>
            <w:tcW w:w="1170"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152,53%</w:t>
            </w:r>
          </w:p>
        </w:tc>
      </w:tr>
      <w:tr w:rsidR="00D92010" w:rsidRPr="00783E77" w:rsidTr="00454B84">
        <w:trPr>
          <w:trHeight w:val="399"/>
        </w:trPr>
        <w:tc>
          <w:tcPr>
            <w:tcW w:w="14498" w:type="dxa"/>
            <w:gridSpan w:val="10"/>
            <w:tcBorders>
              <w:top w:val="nil"/>
              <w:left w:val="single" w:sz="12" w:space="0" w:color="auto"/>
              <w:bottom w:val="single" w:sz="12" w:space="0" w:color="auto"/>
              <w:right w:val="nil"/>
            </w:tcBorders>
            <w:shd w:val="clear" w:color="auto" w:fill="auto"/>
            <w:vAlign w:val="center"/>
          </w:tcPr>
          <w:p w:rsidR="00D92010" w:rsidRPr="00B23685" w:rsidRDefault="00D92010" w:rsidP="00D92010">
            <w:pPr>
              <w:spacing w:before="0" w:after="0"/>
              <w:jc w:val="left"/>
              <w:rPr>
                <w:b/>
                <w:bCs/>
                <w:color w:val="000000"/>
                <w:sz w:val="20"/>
                <w:szCs w:val="20"/>
              </w:rPr>
            </w:pPr>
            <w:r w:rsidRPr="00B23685">
              <w:rPr>
                <w:b/>
                <w:bCs/>
                <w:color w:val="000000"/>
                <w:sz w:val="20"/>
                <w:szCs w:val="20"/>
              </w:rPr>
              <w:t>ГАЗОСНАБЖЕНИЕ</w:t>
            </w:r>
          </w:p>
        </w:tc>
      </w:tr>
      <w:tr w:rsidR="00C53192" w:rsidRPr="00783E77" w:rsidTr="00454B84">
        <w:trPr>
          <w:trHeight w:val="449"/>
        </w:trPr>
        <w:tc>
          <w:tcPr>
            <w:tcW w:w="3772" w:type="dxa"/>
            <w:tcBorders>
              <w:top w:val="nil"/>
              <w:left w:val="single" w:sz="12"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b/>
                <w:bCs/>
                <w:color w:val="000000"/>
                <w:sz w:val="20"/>
                <w:szCs w:val="20"/>
              </w:rPr>
            </w:pPr>
            <w:r w:rsidRPr="00B23685">
              <w:rPr>
                <w:b/>
                <w:bCs/>
                <w:color w:val="000000"/>
                <w:sz w:val="20"/>
                <w:szCs w:val="20"/>
              </w:rPr>
              <w:t>Реализация газа потребителям</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 м</w:t>
            </w:r>
            <w:r w:rsidRPr="00B23685">
              <w:rPr>
                <w:color w:val="000000"/>
                <w:sz w:val="20"/>
                <w:szCs w:val="20"/>
                <w:vertAlign w:val="superscript"/>
              </w:rPr>
              <w:t>3</w:t>
            </w:r>
          </w:p>
        </w:tc>
        <w:tc>
          <w:tcPr>
            <w:tcW w:w="1305"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rPr>
            </w:pPr>
            <w:r w:rsidRPr="00B23685">
              <w:rPr>
                <w:color w:val="000000"/>
                <w:sz w:val="20"/>
              </w:rPr>
              <w:t>-</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138"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159"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212"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223"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17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r>
      <w:tr w:rsidR="00D92010" w:rsidRPr="00783E77" w:rsidTr="00454B84">
        <w:trPr>
          <w:trHeight w:val="359"/>
        </w:trPr>
        <w:tc>
          <w:tcPr>
            <w:tcW w:w="14498" w:type="dxa"/>
            <w:gridSpan w:val="10"/>
            <w:tcBorders>
              <w:top w:val="single" w:sz="8" w:space="0" w:color="auto"/>
              <w:left w:val="single" w:sz="12" w:space="0" w:color="auto"/>
              <w:bottom w:val="single" w:sz="8" w:space="0" w:color="auto"/>
              <w:right w:val="nil"/>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lastRenderedPageBreak/>
              <w:t>в т. ч .</w:t>
            </w:r>
            <w:r w:rsidRPr="00B23685">
              <w:rPr>
                <w:color w:val="FFFFFF"/>
                <w:sz w:val="20"/>
                <w:szCs w:val="20"/>
              </w:rPr>
              <w:t>58,4%</w:t>
            </w:r>
          </w:p>
        </w:tc>
      </w:tr>
      <w:tr w:rsidR="00C53192" w:rsidRPr="00783E77" w:rsidTr="00733327">
        <w:trPr>
          <w:trHeight w:val="413"/>
        </w:trPr>
        <w:tc>
          <w:tcPr>
            <w:tcW w:w="3772" w:type="dxa"/>
            <w:tcBorders>
              <w:top w:val="nil"/>
              <w:left w:val="single" w:sz="12" w:space="0" w:color="auto"/>
              <w:bottom w:val="single" w:sz="4"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населению</w:t>
            </w:r>
          </w:p>
        </w:tc>
        <w:tc>
          <w:tcPr>
            <w:tcW w:w="1190" w:type="dxa"/>
            <w:tcBorders>
              <w:top w:val="nil"/>
              <w:left w:val="nil"/>
              <w:bottom w:val="single" w:sz="4"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 м</w:t>
            </w:r>
            <w:r w:rsidRPr="00B23685">
              <w:rPr>
                <w:color w:val="000000"/>
                <w:sz w:val="20"/>
                <w:szCs w:val="20"/>
                <w:vertAlign w:val="superscript"/>
              </w:rPr>
              <w:t>3</w:t>
            </w:r>
          </w:p>
        </w:tc>
        <w:tc>
          <w:tcPr>
            <w:tcW w:w="1305" w:type="dxa"/>
            <w:tcBorders>
              <w:top w:val="nil"/>
              <w:left w:val="nil"/>
              <w:bottom w:val="single" w:sz="4"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rPr>
            </w:pPr>
            <w:r w:rsidRPr="00B23685">
              <w:rPr>
                <w:color w:val="000000"/>
                <w:sz w:val="20"/>
              </w:rPr>
              <w:t>-</w:t>
            </w:r>
          </w:p>
        </w:tc>
        <w:tc>
          <w:tcPr>
            <w:tcW w:w="1170" w:type="dxa"/>
            <w:tcBorders>
              <w:top w:val="nil"/>
              <w:left w:val="nil"/>
              <w:bottom w:val="single" w:sz="4"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74682,40</w:t>
            </w:r>
          </w:p>
        </w:tc>
        <w:tc>
          <w:tcPr>
            <w:tcW w:w="1159" w:type="dxa"/>
            <w:tcBorders>
              <w:top w:val="nil"/>
              <w:left w:val="nil"/>
              <w:bottom w:val="single" w:sz="4"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80841,20</w:t>
            </w:r>
          </w:p>
        </w:tc>
        <w:tc>
          <w:tcPr>
            <w:tcW w:w="1138" w:type="dxa"/>
            <w:tcBorders>
              <w:top w:val="nil"/>
              <w:left w:val="nil"/>
              <w:bottom w:val="single" w:sz="4"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87000,00</w:t>
            </w:r>
          </w:p>
        </w:tc>
        <w:tc>
          <w:tcPr>
            <w:tcW w:w="1159" w:type="dxa"/>
            <w:tcBorders>
              <w:top w:val="nil"/>
              <w:left w:val="nil"/>
              <w:bottom w:val="single" w:sz="4"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93158,80</w:t>
            </w:r>
          </w:p>
        </w:tc>
        <w:tc>
          <w:tcPr>
            <w:tcW w:w="1212" w:type="dxa"/>
            <w:tcBorders>
              <w:top w:val="nil"/>
              <w:left w:val="nil"/>
              <w:bottom w:val="single" w:sz="4"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93158,80</w:t>
            </w:r>
          </w:p>
        </w:tc>
        <w:tc>
          <w:tcPr>
            <w:tcW w:w="1223" w:type="dxa"/>
            <w:tcBorders>
              <w:top w:val="nil"/>
              <w:left w:val="nil"/>
              <w:bottom w:val="single" w:sz="4"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93158,80</w:t>
            </w:r>
          </w:p>
        </w:tc>
        <w:tc>
          <w:tcPr>
            <w:tcW w:w="1170" w:type="dxa"/>
            <w:tcBorders>
              <w:top w:val="nil"/>
              <w:left w:val="nil"/>
              <w:bottom w:val="single" w:sz="4"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123723,60</w:t>
            </w:r>
          </w:p>
        </w:tc>
      </w:tr>
      <w:tr w:rsidR="00C53192" w:rsidRPr="00783E77" w:rsidTr="00733327">
        <w:trPr>
          <w:trHeight w:val="635"/>
        </w:trPr>
        <w:tc>
          <w:tcPr>
            <w:tcW w:w="3772" w:type="dxa"/>
            <w:tcBorders>
              <w:top w:val="single" w:sz="4" w:space="0" w:color="auto"/>
              <w:left w:val="single" w:sz="12"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прочим потребителям</w:t>
            </w:r>
          </w:p>
        </w:tc>
        <w:tc>
          <w:tcPr>
            <w:tcW w:w="1190" w:type="dxa"/>
            <w:tcBorders>
              <w:top w:val="single" w:sz="4" w:space="0" w:color="auto"/>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тыс. м</w:t>
            </w:r>
            <w:r w:rsidRPr="00B23685">
              <w:rPr>
                <w:color w:val="000000"/>
                <w:sz w:val="20"/>
                <w:szCs w:val="20"/>
                <w:vertAlign w:val="superscript"/>
              </w:rPr>
              <w:t>3</w:t>
            </w:r>
          </w:p>
        </w:tc>
        <w:tc>
          <w:tcPr>
            <w:tcW w:w="1305" w:type="dxa"/>
            <w:tcBorders>
              <w:top w:val="single" w:sz="4"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170" w:type="dxa"/>
            <w:tcBorders>
              <w:top w:val="single" w:sz="4"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159" w:type="dxa"/>
            <w:tcBorders>
              <w:top w:val="single" w:sz="4"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138" w:type="dxa"/>
            <w:tcBorders>
              <w:top w:val="single" w:sz="4"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159" w:type="dxa"/>
            <w:tcBorders>
              <w:top w:val="single" w:sz="4"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212" w:type="dxa"/>
            <w:tcBorders>
              <w:top w:val="single" w:sz="4"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223" w:type="dxa"/>
            <w:tcBorders>
              <w:top w:val="single" w:sz="4"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c>
          <w:tcPr>
            <w:tcW w:w="1170" w:type="dxa"/>
            <w:tcBorders>
              <w:top w:val="single" w:sz="4" w:space="0" w:color="auto"/>
              <w:left w:val="nil"/>
              <w:bottom w:val="single" w:sz="8" w:space="0" w:color="auto"/>
              <w:right w:val="single" w:sz="8" w:space="0" w:color="auto"/>
            </w:tcBorders>
            <w:shd w:val="clear" w:color="auto" w:fill="auto"/>
            <w:vAlign w:val="center"/>
          </w:tcPr>
          <w:p w:rsidR="00C53192" w:rsidRPr="00B23685" w:rsidRDefault="00C53192" w:rsidP="00C53192">
            <w:pPr>
              <w:jc w:val="center"/>
              <w:rPr>
                <w:color w:val="000000"/>
                <w:sz w:val="20"/>
              </w:rPr>
            </w:pPr>
            <w:r w:rsidRPr="00B23685">
              <w:rPr>
                <w:color w:val="000000"/>
                <w:sz w:val="20"/>
              </w:rPr>
              <w:t>-</w:t>
            </w:r>
          </w:p>
        </w:tc>
      </w:tr>
      <w:tr w:rsidR="00C53192" w:rsidRPr="00783E77" w:rsidTr="00454B84">
        <w:trPr>
          <w:trHeight w:val="831"/>
        </w:trPr>
        <w:tc>
          <w:tcPr>
            <w:tcW w:w="3772" w:type="dxa"/>
            <w:tcBorders>
              <w:top w:val="nil"/>
              <w:left w:val="single" w:sz="12" w:space="0" w:color="auto"/>
              <w:bottom w:val="single" w:sz="12" w:space="0" w:color="auto"/>
              <w:right w:val="single" w:sz="8" w:space="0" w:color="auto"/>
            </w:tcBorders>
            <w:shd w:val="clear" w:color="auto" w:fill="auto"/>
            <w:vAlign w:val="center"/>
          </w:tcPr>
          <w:p w:rsidR="00C53192" w:rsidRPr="00B23685" w:rsidRDefault="00C53192" w:rsidP="00C53192">
            <w:pPr>
              <w:spacing w:before="0" w:after="0"/>
              <w:jc w:val="left"/>
              <w:rPr>
                <w:b/>
                <w:bCs/>
                <w:color w:val="000000"/>
                <w:sz w:val="20"/>
                <w:szCs w:val="20"/>
              </w:rPr>
            </w:pPr>
            <w:r w:rsidRPr="00B23685">
              <w:rPr>
                <w:b/>
                <w:bCs/>
                <w:color w:val="000000"/>
                <w:sz w:val="20"/>
                <w:szCs w:val="20"/>
              </w:rPr>
              <w:t xml:space="preserve">Динамика изменения объема реализации </w:t>
            </w:r>
            <w:r w:rsidRPr="00B23685">
              <w:rPr>
                <w:color w:val="000000"/>
                <w:sz w:val="20"/>
                <w:szCs w:val="20"/>
              </w:rPr>
              <w:t xml:space="preserve">(по отношению к ожидаемому </w:t>
            </w:r>
            <w:smartTag w:uri="urn:schemas-microsoft-com:office:smarttags" w:element="metricconverter">
              <w:smartTagPr>
                <w:attr w:name="ProductID" w:val="2013 г"/>
              </w:smartTagPr>
              <w:r w:rsidRPr="00B23685">
                <w:rPr>
                  <w:color w:val="000000"/>
                  <w:sz w:val="20"/>
                  <w:szCs w:val="20"/>
                </w:rPr>
                <w:t>2013 г</w:t>
              </w:r>
            </w:smartTag>
            <w:r w:rsidRPr="00B23685">
              <w:rPr>
                <w:color w:val="000000"/>
                <w:sz w:val="20"/>
                <w:szCs w:val="20"/>
              </w:rPr>
              <w:t>.)</w:t>
            </w:r>
          </w:p>
        </w:tc>
        <w:tc>
          <w:tcPr>
            <w:tcW w:w="1190" w:type="dxa"/>
            <w:tcBorders>
              <w:top w:val="nil"/>
              <w:left w:val="nil"/>
              <w:bottom w:val="single" w:sz="12"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r w:rsidRPr="00B23685">
              <w:rPr>
                <w:color w:val="000000"/>
                <w:sz w:val="20"/>
                <w:szCs w:val="20"/>
              </w:rPr>
              <w:t>%</w:t>
            </w:r>
          </w:p>
        </w:tc>
        <w:tc>
          <w:tcPr>
            <w:tcW w:w="1305"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w:t>
            </w:r>
          </w:p>
        </w:tc>
        <w:tc>
          <w:tcPr>
            <w:tcW w:w="1170"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w:t>
            </w:r>
          </w:p>
        </w:tc>
        <w:tc>
          <w:tcPr>
            <w:tcW w:w="1159"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w:t>
            </w:r>
          </w:p>
        </w:tc>
        <w:tc>
          <w:tcPr>
            <w:tcW w:w="1138"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w:t>
            </w:r>
          </w:p>
        </w:tc>
        <w:tc>
          <w:tcPr>
            <w:tcW w:w="1159"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w:t>
            </w:r>
          </w:p>
        </w:tc>
        <w:tc>
          <w:tcPr>
            <w:tcW w:w="1212"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w:t>
            </w:r>
          </w:p>
        </w:tc>
        <w:tc>
          <w:tcPr>
            <w:tcW w:w="1223"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w:t>
            </w:r>
          </w:p>
        </w:tc>
        <w:tc>
          <w:tcPr>
            <w:tcW w:w="1170" w:type="dxa"/>
            <w:tcBorders>
              <w:top w:val="nil"/>
              <w:left w:val="nil"/>
              <w:bottom w:val="single" w:sz="12"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w:t>
            </w:r>
          </w:p>
        </w:tc>
      </w:tr>
      <w:tr w:rsidR="00D92010" w:rsidRPr="00783E77" w:rsidTr="00D92010">
        <w:trPr>
          <w:trHeight w:val="345"/>
        </w:trPr>
        <w:tc>
          <w:tcPr>
            <w:tcW w:w="14498" w:type="dxa"/>
            <w:gridSpan w:val="10"/>
            <w:tcBorders>
              <w:top w:val="single" w:sz="12" w:space="0" w:color="auto"/>
              <w:left w:val="single" w:sz="12" w:space="0" w:color="auto"/>
              <w:bottom w:val="nil"/>
              <w:right w:val="nil"/>
            </w:tcBorders>
            <w:shd w:val="clear" w:color="auto" w:fill="auto"/>
            <w:noWrap/>
            <w:vAlign w:val="center"/>
          </w:tcPr>
          <w:p w:rsidR="00D92010" w:rsidRPr="00B23685" w:rsidRDefault="00D92010" w:rsidP="00D92010">
            <w:pPr>
              <w:spacing w:before="0" w:after="0"/>
              <w:jc w:val="left"/>
              <w:rPr>
                <w:b/>
                <w:bCs/>
                <w:color w:val="000000"/>
                <w:sz w:val="20"/>
                <w:szCs w:val="20"/>
              </w:rPr>
            </w:pPr>
            <w:r w:rsidRPr="00B23685">
              <w:rPr>
                <w:b/>
                <w:bCs/>
                <w:color w:val="000000"/>
                <w:sz w:val="20"/>
                <w:szCs w:val="20"/>
              </w:rPr>
              <w:t xml:space="preserve">УСЛУГА ПО ЗАХОРОНЕНИЮ (УТИЛИЗАЦИИ) ТВЕРДЫХ БЫТОВЫХ ОТХОДОВ  </w:t>
            </w:r>
          </w:p>
        </w:tc>
      </w:tr>
      <w:tr w:rsidR="00C53192" w:rsidRPr="00783E77" w:rsidTr="00454B84">
        <w:trPr>
          <w:trHeight w:val="741"/>
        </w:trPr>
        <w:tc>
          <w:tcPr>
            <w:tcW w:w="3772" w:type="dxa"/>
            <w:tcBorders>
              <w:top w:val="single" w:sz="8" w:space="0" w:color="auto"/>
              <w:left w:val="single" w:sz="8"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Объём реализации услуги по захоронению (утилизации) ТБО всем потребителям</w:t>
            </w:r>
          </w:p>
        </w:tc>
        <w:tc>
          <w:tcPr>
            <w:tcW w:w="1190" w:type="dxa"/>
            <w:tcBorders>
              <w:top w:val="single" w:sz="8" w:space="0" w:color="auto"/>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proofErr w:type="spellStart"/>
            <w:r w:rsidRPr="00B23685">
              <w:rPr>
                <w:color w:val="000000"/>
                <w:sz w:val="20"/>
                <w:szCs w:val="20"/>
              </w:rPr>
              <w:t>куб.м</w:t>
            </w:r>
            <w:proofErr w:type="spellEnd"/>
            <w:r w:rsidRPr="00B23685">
              <w:rPr>
                <w:color w:val="000000"/>
                <w:sz w:val="20"/>
                <w:szCs w:val="20"/>
              </w:rPr>
              <w:t>/              год</w:t>
            </w:r>
          </w:p>
        </w:tc>
        <w:tc>
          <w:tcPr>
            <w:tcW w:w="1305" w:type="dxa"/>
            <w:tcBorders>
              <w:top w:val="single" w:sz="8" w:space="0" w:color="auto"/>
              <w:left w:val="nil"/>
              <w:bottom w:val="single" w:sz="8" w:space="0" w:color="auto"/>
              <w:right w:val="single" w:sz="8" w:space="0" w:color="auto"/>
            </w:tcBorders>
            <w:shd w:val="clear" w:color="auto" w:fill="auto"/>
            <w:noWrap/>
            <w:vAlign w:val="center"/>
          </w:tcPr>
          <w:p w:rsidR="00C53192" w:rsidRPr="00B23685" w:rsidRDefault="00C53192" w:rsidP="00C53192">
            <w:pPr>
              <w:spacing w:before="0" w:after="0"/>
              <w:jc w:val="center"/>
              <w:rPr>
                <w:color w:val="000000"/>
                <w:sz w:val="20"/>
                <w:szCs w:val="20"/>
              </w:rPr>
            </w:pPr>
            <w:r w:rsidRPr="00B23685">
              <w:rPr>
                <w:color w:val="000000"/>
                <w:sz w:val="20"/>
                <w:szCs w:val="20"/>
              </w:rPr>
              <w:t>-</w:t>
            </w:r>
          </w:p>
        </w:tc>
        <w:tc>
          <w:tcPr>
            <w:tcW w:w="1170" w:type="dxa"/>
            <w:tcBorders>
              <w:top w:val="single" w:sz="8" w:space="0" w:color="auto"/>
              <w:left w:val="nil"/>
              <w:bottom w:val="single" w:sz="8" w:space="0" w:color="auto"/>
              <w:right w:val="single" w:sz="8" w:space="0" w:color="auto"/>
            </w:tcBorders>
            <w:shd w:val="clear" w:color="auto" w:fill="auto"/>
            <w:noWrap/>
            <w:vAlign w:val="center"/>
          </w:tcPr>
          <w:p w:rsidR="00C53192" w:rsidRPr="00B23685" w:rsidRDefault="00C53192" w:rsidP="00C53192">
            <w:pPr>
              <w:spacing w:before="0" w:after="0"/>
              <w:jc w:val="center"/>
              <w:rPr>
                <w:color w:val="000000"/>
                <w:sz w:val="20"/>
              </w:rPr>
            </w:pPr>
            <w:r w:rsidRPr="00B23685">
              <w:rPr>
                <w:color w:val="000000"/>
                <w:sz w:val="20"/>
              </w:rPr>
              <w:t>109661,0</w:t>
            </w:r>
          </w:p>
        </w:tc>
        <w:tc>
          <w:tcPr>
            <w:tcW w:w="1159" w:type="dxa"/>
            <w:tcBorders>
              <w:top w:val="single" w:sz="8" w:space="0" w:color="auto"/>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111113,6</w:t>
            </w:r>
          </w:p>
        </w:tc>
        <w:tc>
          <w:tcPr>
            <w:tcW w:w="1138" w:type="dxa"/>
            <w:tcBorders>
              <w:top w:val="single" w:sz="8" w:space="0" w:color="auto"/>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112566,2</w:t>
            </w:r>
          </w:p>
        </w:tc>
        <w:tc>
          <w:tcPr>
            <w:tcW w:w="1159" w:type="dxa"/>
            <w:tcBorders>
              <w:top w:val="single" w:sz="8" w:space="0" w:color="auto"/>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114018,8</w:t>
            </w:r>
          </w:p>
        </w:tc>
        <w:tc>
          <w:tcPr>
            <w:tcW w:w="1212" w:type="dxa"/>
            <w:tcBorders>
              <w:top w:val="single" w:sz="8" w:space="0" w:color="auto"/>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115471,4</w:t>
            </w:r>
          </w:p>
        </w:tc>
        <w:tc>
          <w:tcPr>
            <w:tcW w:w="1223" w:type="dxa"/>
            <w:tcBorders>
              <w:top w:val="single" w:sz="8" w:space="0" w:color="auto"/>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116924,0</w:t>
            </w:r>
          </w:p>
        </w:tc>
        <w:tc>
          <w:tcPr>
            <w:tcW w:w="1170" w:type="dxa"/>
            <w:tcBorders>
              <w:top w:val="single" w:sz="8" w:space="0" w:color="auto"/>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124187,0</w:t>
            </w:r>
          </w:p>
        </w:tc>
      </w:tr>
      <w:tr w:rsidR="00C53192" w:rsidRPr="00783E77" w:rsidTr="00454B84">
        <w:trPr>
          <w:trHeight w:val="837"/>
        </w:trPr>
        <w:tc>
          <w:tcPr>
            <w:tcW w:w="3772" w:type="dxa"/>
            <w:tcBorders>
              <w:top w:val="nil"/>
              <w:left w:val="single" w:sz="8" w:space="0" w:color="auto"/>
              <w:bottom w:val="single" w:sz="8" w:space="0" w:color="auto"/>
              <w:right w:val="single" w:sz="8" w:space="0" w:color="auto"/>
            </w:tcBorders>
            <w:shd w:val="clear" w:color="auto" w:fill="auto"/>
            <w:vAlign w:val="center"/>
          </w:tcPr>
          <w:p w:rsidR="00C53192" w:rsidRPr="00B23685" w:rsidRDefault="00C53192" w:rsidP="00C53192">
            <w:pPr>
              <w:spacing w:before="0" w:after="0"/>
              <w:jc w:val="left"/>
              <w:rPr>
                <w:color w:val="000000"/>
                <w:sz w:val="20"/>
                <w:szCs w:val="20"/>
              </w:rPr>
            </w:pPr>
            <w:r w:rsidRPr="00B23685">
              <w:rPr>
                <w:color w:val="000000"/>
                <w:sz w:val="20"/>
                <w:szCs w:val="20"/>
              </w:rPr>
              <w:t>в т. ч. объём реализации услуги по захоронению (утилизации) ТБО населению</w:t>
            </w:r>
          </w:p>
        </w:tc>
        <w:tc>
          <w:tcPr>
            <w:tcW w:w="1190" w:type="dxa"/>
            <w:tcBorders>
              <w:top w:val="nil"/>
              <w:left w:val="nil"/>
              <w:bottom w:val="single" w:sz="8" w:space="0" w:color="auto"/>
              <w:right w:val="single" w:sz="8" w:space="0" w:color="auto"/>
            </w:tcBorders>
            <w:shd w:val="clear" w:color="auto" w:fill="auto"/>
            <w:vAlign w:val="center"/>
          </w:tcPr>
          <w:p w:rsidR="00C53192" w:rsidRPr="00B23685" w:rsidRDefault="00C53192" w:rsidP="00C53192">
            <w:pPr>
              <w:spacing w:before="0" w:after="0"/>
              <w:jc w:val="center"/>
              <w:rPr>
                <w:color w:val="000000"/>
                <w:sz w:val="20"/>
                <w:szCs w:val="20"/>
              </w:rPr>
            </w:pPr>
            <w:proofErr w:type="spellStart"/>
            <w:r w:rsidRPr="00B23685">
              <w:rPr>
                <w:color w:val="000000"/>
                <w:sz w:val="20"/>
                <w:szCs w:val="20"/>
              </w:rPr>
              <w:t>куб.м</w:t>
            </w:r>
            <w:proofErr w:type="spellEnd"/>
            <w:r w:rsidRPr="00B23685">
              <w:rPr>
                <w:color w:val="000000"/>
                <w:sz w:val="20"/>
                <w:szCs w:val="20"/>
              </w:rPr>
              <w:t>/              год</w:t>
            </w:r>
          </w:p>
        </w:tc>
        <w:tc>
          <w:tcPr>
            <w:tcW w:w="1305"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spacing w:before="0" w:after="0"/>
              <w:jc w:val="center"/>
              <w:rPr>
                <w:color w:val="000000"/>
                <w:sz w:val="20"/>
                <w:szCs w:val="20"/>
              </w:rPr>
            </w:pPr>
            <w:r w:rsidRPr="00B23685">
              <w:rPr>
                <w:color w:val="000000"/>
                <w:sz w:val="20"/>
                <w:szCs w:val="20"/>
              </w:rPr>
              <w:t>-</w:t>
            </w:r>
          </w:p>
        </w:tc>
        <w:tc>
          <w:tcPr>
            <w:tcW w:w="1170"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spacing w:before="0" w:after="0"/>
              <w:jc w:val="center"/>
              <w:rPr>
                <w:color w:val="000000"/>
                <w:sz w:val="20"/>
              </w:rPr>
            </w:pPr>
            <w:r w:rsidRPr="00B23685">
              <w:rPr>
                <w:color w:val="000000"/>
                <w:sz w:val="20"/>
              </w:rPr>
              <w:t>88340,0</w:t>
            </w:r>
          </w:p>
        </w:tc>
        <w:tc>
          <w:tcPr>
            <w:tcW w:w="1159"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88340,0</w:t>
            </w:r>
          </w:p>
        </w:tc>
        <w:tc>
          <w:tcPr>
            <w:tcW w:w="1138"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89632,0</w:t>
            </w:r>
          </w:p>
        </w:tc>
        <w:tc>
          <w:tcPr>
            <w:tcW w:w="1159"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90924,0</w:t>
            </w:r>
          </w:p>
        </w:tc>
        <w:tc>
          <w:tcPr>
            <w:tcW w:w="1212"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92217,0</w:t>
            </w:r>
          </w:p>
        </w:tc>
        <w:tc>
          <w:tcPr>
            <w:tcW w:w="1223"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93509,0</w:t>
            </w:r>
          </w:p>
        </w:tc>
        <w:tc>
          <w:tcPr>
            <w:tcW w:w="1170" w:type="dxa"/>
            <w:tcBorders>
              <w:top w:val="nil"/>
              <w:left w:val="nil"/>
              <w:bottom w:val="single" w:sz="8" w:space="0" w:color="auto"/>
              <w:right w:val="single" w:sz="8" w:space="0" w:color="auto"/>
            </w:tcBorders>
            <w:shd w:val="clear" w:color="auto" w:fill="auto"/>
            <w:noWrap/>
            <w:vAlign w:val="center"/>
          </w:tcPr>
          <w:p w:rsidR="00C53192" w:rsidRPr="00B23685" w:rsidRDefault="00C53192" w:rsidP="00C53192">
            <w:pPr>
              <w:jc w:val="center"/>
              <w:rPr>
                <w:color w:val="000000"/>
                <w:sz w:val="20"/>
              </w:rPr>
            </w:pPr>
            <w:r w:rsidRPr="00B23685">
              <w:rPr>
                <w:color w:val="000000"/>
                <w:sz w:val="20"/>
              </w:rPr>
              <w:t>99970,0</w:t>
            </w:r>
          </w:p>
        </w:tc>
      </w:tr>
      <w:tr w:rsidR="00D92010" w:rsidRPr="00B80FCF" w:rsidTr="00454B84">
        <w:trPr>
          <w:trHeight w:val="690"/>
        </w:trPr>
        <w:tc>
          <w:tcPr>
            <w:tcW w:w="3772" w:type="dxa"/>
            <w:tcBorders>
              <w:top w:val="nil"/>
              <w:left w:val="single" w:sz="8" w:space="0" w:color="auto"/>
              <w:bottom w:val="single" w:sz="8" w:space="0" w:color="auto"/>
              <w:right w:val="single" w:sz="8" w:space="0" w:color="auto"/>
            </w:tcBorders>
            <w:shd w:val="clear" w:color="auto" w:fill="auto"/>
            <w:vAlign w:val="center"/>
          </w:tcPr>
          <w:p w:rsidR="00D92010" w:rsidRPr="00B23685" w:rsidRDefault="00D92010" w:rsidP="00D92010">
            <w:pPr>
              <w:spacing w:before="0" w:after="0"/>
              <w:jc w:val="left"/>
              <w:rPr>
                <w:color w:val="000000"/>
                <w:sz w:val="20"/>
                <w:szCs w:val="20"/>
              </w:rPr>
            </w:pPr>
            <w:r w:rsidRPr="00B23685">
              <w:rPr>
                <w:color w:val="000000"/>
                <w:sz w:val="20"/>
                <w:szCs w:val="20"/>
              </w:rPr>
              <w:t xml:space="preserve">Динамика изменения объема реализации  (по отношению к ожидаемому </w:t>
            </w:r>
            <w:smartTag w:uri="urn:schemas-microsoft-com:office:smarttags" w:element="metricconverter">
              <w:smartTagPr>
                <w:attr w:name="ProductID" w:val="2013 г"/>
              </w:smartTagPr>
              <w:r w:rsidRPr="00B23685">
                <w:rPr>
                  <w:color w:val="000000"/>
                  <w:sz w:val="20"/>
                  <w:szCs w:val="20"/>
                </w:rPr>
                <w:t>2013 г</w:t>
              </w:r>
            </w:smartTag>
            <w:r w:rsidRPr="00B23685">
              <w:rPr>
                <w:color w:val="000000"/>
                <w:sz w:val="20"/>
                <w:szCs w:val="20"/>
              </w:rPr>
              <w:t>.)</w:t>
            </w:r>
          </w:p>
        </w:tc>
        <w:tc>
          <w:tcPr>
            <w:tcW w:w="1190" w:type="dxa"/>
            <w:tcBorders>
              <w:top w:val="nil"/>
              <w:left w:val="nil"/>
              <w:bottom w:val="single" w:sz="8" w:space="0" w:color="auto"/>
              <w:right w:val="single" w:sz="8" w:space="0" w:color="auto"/>
            </w:tcBorders>
            <w:shd w:val="clear" w:color="auto" w:fill="auto"/>
            <w:vAlign w:val="center"/>
          </w:tcPr>
          <w:p w:rsidR="00D92010" w:rsidRPr="00B23685" w:rsidRDefault="00B80FCF" w:rsidP="00D92010">
            <w:pPr>
              <w:spacing w:before="0" w:after="0"/>
              <w:jc w:val="center"/>
              <w:rPr>
                <w:color w:val="000000"/>
                <w:sz w:val="20"/>
                <w:szCs w:val="20"/>
              </w:rPr>
            </w:pPr>
            <w:r w:rsidRPr="00B23685">
              <w:rPr>
                <w:color w:val="000000"/>
                <w:sz w:val="20"/>
                <w:szCs w:val="20"/>
              </w:rPr>
              <w:t>%</w:t>
            </w:r>
          </w:p>
        </w:tc>
        <w:tc>
          <w:tcPr>
            <w:tcW w:w="1305" w:type="dxa"/>
            <w:tcBorders>
              <w:top w:val="nil"/>
              <w:left w:val="nil"/>
              <w:bottom w:val="single" w:sz="8" w:space="0" w:color="auto"/>
              <w:right w:val="single" w:sz="8" w:space="0" w:color="auto"/>
            </w:tcBorders>
            <w:shd w:val="clear" w:color="auto" w:fill="auto"/>
            <w:noWrap/>
            <w:vAlign w:val="center"/>
          </w:tcPr>
          <w:p w:rsidR="00D92010" w:rsidRPr="00B23685" w:rsidRDefault="00C53192" w:rsidP="00D92010">
            <w:pPr>
              <w:spacing w:before="0" w:after="0"/>
              <w:jc w:val="center"/>
              <w:rPr>
                <w:color w:val="000000"/>
                <w:sz w:val="20"/>
                <w:szCs w:val="20"/>
              </w:rPr>
            </w:pPr>
            <w:r w:rsidRPr="00B23685">
              <w:rPr>
                <w:color w:val="000000"/>
                <w:sz w:val="20"/>
                <w:szCs w:val="20"/>
              </w:rPr>
              <w:t>-</w:t>
            </w:r>
          </w:p>
        </w:tc>
        <w:tc>
          <w:tcPr>
            <w:tcW w:w="1170" w:type="dxa"/>
            <w:tcBorders>
              <w:top w:val="nil"/>
              <w:left w:val="nil"/>
              <w:bottom w:val="single" w:sz="8" w:space="0" w:color="auto"/>
              <w:right w:val="single" w:sz="8" w:space="0" w:color="auto"/>
            </w:tcBorders>
            <w:shd w:val="clear" w:color="auto" w:fill="auto"/>
            <w:noWrap/>
            <w:vAlign w:val="center"/>
          </w:tcPr>
          <w:p w:rsidR="00D92010" w:rsidRPr="00B23685" w:rsidRDefault="00C53192" w:rsidP="00B80FCF">
            <w:pPr>
              <w:spacing w:before="0" w:after="0"/>
              <w:jc w:val="center"/>
              <w:rPr>
                <w:color w:val="000000"/>
                <w:sz w:val="20"/>
                <w:szCs w:val="20"/>
              </w:rPr>
            </w:pPr>
            <w:r w:rsidRPr="00B23685">
              <w:rPr>
                <w:color w:val="000000"/>
                <w:sz w:val="20"/>
                <w:szCs w:val="20"/>
              </w:rPr>
              <w:t>-</w:t>
            </w:r>
          </w:p>
        </w:tc>
        <w:tc>
          <w:tcPr>
            <w:tcW w:w="1159" w:type="dxa"/>
            <w:tcBorders>
              <w:top w:val="nil"/>
              <w:left w:val="nil"/>
              <w:bottom w:val="single" w:sz="8" w:space="0" w:color="auto"/>
              <w:right w:val="single" w:sz="8" w:space="0" w:color="auto"/>
            </w:tcBorders>
            <w:shd w:val="clear" w:color="auto" w:fill="auto"/>
            <w:noWrap/>
            <w:vAlign w:val="center"/>
          </w:tcPr>
          <w:p w:rsidR="00D92010" w:rsidRPr="00B23685" w:rsidRDefault="00C53192" w:rsidP="00B80FCF">
            <w:pPr>
              <w:spacing w:before="0" w:after="0"/>
              <w:jc w:val="center"/>
              <w:rPr>
                <w:color w:val="000000"/>
                <w:sz w:val="20"/>
                <w:szCs w:val="20"/>
              </w:rPr>
            </w:pPr>
            <w:r w:rsidRPr="00B23685">
              <w:rPr>
                <w:color w:val="000000"/>
                <w:sz w:val="20"/>
                <w:szCs w:val="20"/>
              </w:rPr>
              <w:t>-</w:t>
            </w:r>
          </w:p>
        </w:tc>
        <w:tc>
          <w:tcPr>
            <w:tcW w:w="1138" w:type="dxa"/>
            <w:tcBorders>
              <w:top w:val="nil"/>
              <w:left w:val="nil"/>
              <w:bottom w:val="single" w:sz="8" w:space="0" w:color="auto"/>
              <w:right w:val="single" w:sz="8" w:space="0" w:color="auto"/>
            </w:tcBorders>
            <w:shd w:val="clear" w:color="auto" w:fill="auto"/>
            <w:noWrap/>
            <w:vAlign w:val="center"/>
          </w:tcPr>
          <w:p w:rsidR="00D92010" w:rsidRPr="00B23685" w:rsidRDefault="00C53192" w:rsidP="00B80FCF">
            <w:pPr>
              <w:spacing w:before="0" w:after="0"/>
              <w:jc w:val="center"/>
              <w:rPr>
                <w:color w:val="000000"/>
                <w:sz w:val="20"/>
                <w:szCs w:val="20"/>
              </w:rPr>
            </w:pPr>
            <w:r w:rsidRPr="00B23685">
              <w:rPr>
                <w:color w:val="000000"/>
                <w:sz w:val="20"/>
                <w:szCs w:val="20"/>
              </w:rPr>
              <w:t>-</w:t>
            </w:r>
          </w:p>
        </w:tc>
        <w:tc>
          <w:tcPr>
            <w:tcW w:w="1159" w:type="dxa"/>
            <w:tcBorders>
              <w:top w:val="nil"/>
              <w:left w:val="nil"/>
              <w:bottom w:val="single" w:sz="8" w:space="0" w:color="auto"/>
              <w:right w:val="single" w:sz="8" w:space="0" w:color="auto"/>
            </w:tcBorders>
            <w:shd w:val="clear" w:color="auto" w:fill="auto"/>
            <w:noWrap/>
            <w:vAlign w:val="center"/>
          </w:tcPr>
          <w:p w:rsidR="00D92010" w:rsidRPr="00B23685" w:rsidRDefault="00C53192" w:rsidP="00B80FCF">
            <w:pPr>
              <w:spacing w:before="0" w:after="0"/>
              <w:jc w:val="center"/>
              <w:rPr>
                <w:color w:val="000000"/>
                <w:sz w:val="20"/>
                <w:szCs w:val="20"/>
              </w:rPr>
            </w:pPr>
            <w:r w:rsidRPr="00B23685">
              <w:rPr>
                <w:color w:val="000000"/>
                <w:sz w:val="20"/>
                <w:szCs w:val="20"/>
              </w:rPr>
              <w:t>-</w:t>
            </w:r>
          </w:p>
        </w:tc>
        <w:tc>
          <w:tcPr>
            <w:tcW w:w="1212" w:type="dxa"/>
            <w:tcBorders>
              <w:top w:val="nil"/>
              <w:left w:val="nil"/>
              <w:bottom w:val="single" w:sz="8" w:space="0" w:color="auto"/>
              <w:right w:val="single" w:sz="8" w:space="0" w:color="auto"/>
            </w:tcBorders>
            <w:shd w:val="clear" w:color="auto" w:fill="auto"/>
            <w:noWrap/>
            <w:vAlign w:val="center"/>
          </w:tcPr>
          <w:p w:rsidR="00D92010" w:rsidRPr="00B23685" w:rsidRDefault="00C53192" w:rsidP="00B80FCF">
            <w:pPr>
              <w:spacing w:before="0" w:after="0"/>
              <w:jc w:val="center"/>
              <w:rPr>
                <w:color w:val="000000"/>
                <w:sz w:val="20"/>
                <w:szCs w:val="20"/>
              </w:rPr>
            </w:pPr>
            <w:r w:rsidRPr="00B23685">
              <w:rPr>
                <w:color w:val="000000"/>
                <w:sz w:val="20"/>
                <w:szCs w:val="20"/>
              </w:rPr>
              <w:t>-</w:t>
            </w:r>
          </w:p>
        </w:tc>
        <w:tc>
          <w:tcPr>
            <w:tcW w:w="1223" w:type="dxa"/>
            <w:tcBorders>
              <w:top w:val="nil"/>
              <w:left w:val="nil"/>
              <w:bottom w:val="single" w:sz="8" w:space="0" w:color="auto"/>
              <w:right w:val="single" w:sz="8" w:space="0" w:color="auto"/>
            </w:tcBorders>
            <w:shd w:val="clear" w:color="auto" w:fill="auto"/>
            <w:noWrap/>
            <w:vAlign w:val="center"/>
          </w:tcPr>
          <w:p w:rsidR="00D92010" w:rsidRPr="00B23685" w:rsidRDefault="00C53192" w:rsidP="00B80FCF">
            <w:pPr>
              <w:spacing w:before="0" w:after="0"/>
              <w:jc w:val="center"/>
              <w:rPr>
                <w:color w:val="000000"/>
                <w:sz w:val="20"/>
                <w:szCs w:val="20"/>
              </w:rPr>
            </w:pPr>
            <w:r w:rsidRPr="00B23685">
              <w:rPr>
                <w:color w:val="000000"/>
                <w:sz w:val="20"/>
                <w:szCs w:val="20"/>
              </w:rPr>
              <w:t>--</w:t>
            </w:r>
          </w:p>
        </w:tc>
        <w:tc>
          <w:tcPr>
            <w:tcW w:w="1170" w:type="dxa"/>
            <w:tcBorders>
              <w:top w:val="nil"/>
              <w:left w:val="nil"/>
              <w:bottom w:val="single" w:sz="8" w:space="0" w:color="auto"/>
              <w:right w:val="single" w:sz="8" w:space="0" w:color="auto"/>
            </w:tcBorders>
            <w:shd w:val="clear" w:color="auto" w:fill="auto"/>
            <w:noWrap/>
            <w:vAlign w:val="center"/>
          </w:tcPr>
          <w:p w:rsidR="00D92010" w:rsidRPr="00B23685" w:rsidRDefault="00C53192" w:rsidP="00B80FCF">
            <w:pPr>
              <w:spacing w:before="0" w:after="0"/>
              <w:jc w:val="center"/>
              <w:rPr>
                <w:color w:val="000000"/>
                <w:sz w:val="20"/>
                <w:szCs w:val="20"/>
              </w:rPr>
            </w:pPr>
            <w:r w:rsidRPr="00B23685">
              <w:rPr>
                <w:color w:val="000000"/>
                <w:sz w:val="20"/>
                <w:szCs w:val="20"/>
              </w:rPr>
              <w:t>-</w:t>
            </w:r>
          </w:p>
        </w:tc>
      </w:tr>
    </w:tbl>
    <w:p w:rsidR="00D92010" w:rsidRDefault="00D92010" w:rsidP="00600AE0">
      <w:pPr>
        <w:pStyle w:val="ConsPlusNormal"/>
        <w:widowControl/>
        <w:ind w:firstLine="0"/>
        <w:jc w:val="both"/>
        <w:rPr>
          <w:rFonts w:ascii="Times New Roman" w:hAnsi="Times New Roman" w:cs="Times New Roman"/>
          <w:b/>
          <w:sz w:val="18"/>
          <w:szCs w:val="18"/>
        </w:rPr>
      </w:pPr>
    </w:p>
    <w:p w:rsidR="00600AE0" w:rsidRDefault="00600AE0" w:rsidP="00600AE0">
      <w:pPr>
        <w:pStyle w:val="ConsPlusNormal"/>
        <w:widowControl/>
        <w:ind w:firstLine="0"/>
        <w:jc w:val="both"/>
        <w:rPr>
          <w:rFonts w:ascii="Times New Roman" w:hAnsi="Times New Roman" w:cs="Times New Roman"/>
          <w:b/>
          <w:sz w:val="18"/>
          <w:szCs w:val="18"/>
        </w:rPr>
      </w:pPr>
    </w:p>
    <w:p w:rsidR="00D92010" w:rsidRDefault="00D92010" w:rsidP="00600AE0">
      <w:pPr>
        <w:pStyle w:val="ConsPlusNormal"/>
        <w:widowControl/>
        <w:ind w:firstLine="0"/>
        <w:jc w:val="both"/>
        <w:rPr>
          <w:rFonts w:ascii="Times New Roman" w:hAnsi="Times New Roman" w:cs="Times New Roman"/>
          <w:b/>
          <w:sz w:val="18"/>
          <w:szCs w:val="18"/>
        </w:rPr>
      </w:pPr>
    </w:p>
    <w:p w:rsidR="00D92010" w:rsidRDefault="00D92010" w:rsidP="00600AE0">
      <w:pPr>
        <w:pStyle w:val="ConsPlusNormal"/>
        <w:widowControl/>
        <w:ind w:firstLine="0"/>
        <w:jc w:val="both"/>
        <w:rPr>
          <w:rFonts w:ascii="Times New Roman" w:hAnsi="Times New Roman" w:cs="Times New Roman"/>
          <w:b/>
          <w:sz w:val="18"/>
          <w:szCs w:val="18"/>
        </w:rPr>
      </w:pPr>
    </w:p>
    <w:p w:rsidR="00D92010" w:rsidRDefault="00D92010" w:rsidP="00600AE0">
      <w:pPr>
        <w:pStyle w:val="ConsPlusNormal"/>
        <w:widowControl/>
        <w:ind w:firstLine="0"/>
        <w:jc w:val="both"/>
        <w:rPr>
          <w:rFonts w:ascii="Times New Roman" w:hAnsi="Times New Roman" w:cs="Times New Roman"/>
          <w:b/>
          <w:sz w:val="18"/>
          <w:szCs w:val="18"/>
        </w:rPr>
      </w:pPr>
    </w:p>
    <w:p w:rsidR="00D92010" w:rsidRDefault="00D92010" w:rsidP="00600AE0">
      <w:pPr>
        <w:pStyle w:val="ConsPlusNormal"/>
        <w:widowControl/>
        <w:ind w:firstLine="0"/>
        <w:jc w:val="both"/>
        <w:rPr>
          <w:rFonts w:ascii="Times New Roman" w:hAnsi="Times New Roman" w:cs="Times New Roman"/>
          <w:b/>
          <w:sz w:val="18"/>
          <w:szCs w:val="18"/>
        </w:rPr>
      </w:pPr>
    </w:p>
    <w:p w:rsidR="00D92010" w:rsidRDefault="00D92010" w:rsidP="00600AE0">
      <w:pPr>
        <w:pStyle w:val="ConsPlusNormal"/>
        <w:widowControl/>
        <w:ind w:firstLine="0"/>
        <w:jc w:val="both"/>
        <w:rPr>
          <w:rFonts w:ascii="Times New Roman" w:hAnsi="Times New Roman" w:cs="Times New Roman"/>
          <w:b/>
          <w:sz w:val="18"/>
          <w:szCs w:val="18"/>
        </w:rPr>
      </w:pPr>
    </w:p>
    <w:p w:rsidR="00D92010" w:rsidRDefault="00D92010" w:rsidP="00600AE0">
      <w:pPr>
        <w:pStyle w:val="ConsPlusNormal"/>
        <w:widowControl/>
        <w:ind w:firstLine="0"/>
        <w:jc w:val="both"/>
        <w:rPr>
          <w:rFonts w:ascii="Times New Roman" w:hAnsi="Times New Roman" w:cs="Times New Roman"/>
          <w:b/>
          <w:sz w:val="18"/>
          <w:szCs w:val="18"/>
        </w:rPr>
      </w:pPr>
    </w:p>
    <w:p w:rsidR="00D92010" w:rsidRDefault="00D92010" w:rsidP="00600AE0">
      <w:pPr>
        <w:pStyle w:val="ConsPlusNormal"/>
        <w:widowControl/>
        <w:ind w:firstLine="0"/>
        <w:jc w:val="both"/>
        <w:rPr>
          <w:rFonts w:ascii="Times New Roman" w:hAnsi="Times New Roman" w:cs="Times New Roman"/>
          <w:b/>
          <w:sz w:val="18"/>
          <w:szCs w:val="18"/>
        </w:rPr>
      </w:pPr>
    </w:p>
    <w:p w:rsidR="00D92010" w:rsidRDefault="00D92010" w:rsidP="00600AE0">
      <w:pPr>
        <w:pStyle w:val="ConsPlusNormal"/>
        <w:widowControl/>
        <w:ind w:firstLine="0"/>
        <w:jc w:val="both"/>
        <w:rPr>
          <w:rFonts w:ascii="Times New Roman" w:hAnsi="Times New Roman" w:cs="Times New Roman"/>
          <w:b/>
          <w:sz w:val="18"/>
          <w:szCs w:val="18"/>
        </w:rPr>
      </w:pPr>
    </w:p>
    <w:p w:rsidR="00D92010" w:rsidRDefault="00D92010" w:rsidP="00600AE0">
      <w:pPr>
        <w:pStyle w:val="ConsPlusNormal"/>
        <w:widowControl/>
        <w:ind w:firstLine="0"/>
        <w:jc w:val="both"/>
        <w:rPr>
          <w:rFonts w:ascii="Times New Roman" w:hAnsi="Times New Roman" w:cs="Times New Roman"/>
          <w:b/>
          <w:sz w:val="18"/>
          <w:szCs w:val="18"/>
        </w:rPr>
      </w:pPr>
    </w:p>
    <w:p w:rsidR="00600AE0" w:rsidRPr="00685558" w:rsidRDefault="00600AE0" w:rsidP="00600AE0">
      <w:pPr>
        <w:pStyle w:val="ConsPlusNormal"/>
        <w:widowControl/>
        <w:ind w:firstLine="0"/>
        <w:jc w:val="both"/>
        <w:rPr>
          <w:rFonts w:ascii="Times New Roman" w:hAnsi="Times New Roman" w:cs="Times New Roman"/>
          <w:sz w:val="18"/>
          <w:szCs w:val="18"/>
        </w:rPr>
      </w:pPr>
    </w:p>
    <w:p w:rsidR="00600AE0" w:rsidRDefault="00600AE0" w:rsidP="00600AE0">
      <w:pPr>
        <w:spacing w:before="0" w:after="0"/>
        <w:jc w:val="left"/>
        <w:rPr>
          <w:sz w:val="28"/>
          <w:szCs w:val="28"/>
        </w:rPr>
        <w:sectPr w:rsidR="00600AE0">
          <w:pgSz w:w="16838" w:h="11906" w:orient="landscape"/>
          <w:pgMar w:top="1701" w:right="1134" w:bottom="851" w:left="1134" w:header="709" w:footer="709" w:gutter="0"/>
          <w:cols w:space="720"/>
        </w:sectPr>
      </w:pPr>
    </w:p>
    <w:p w:rsidR="0029786C" w:rsidRPr="003A7968" w:rsidRDefault="0029786C" w:rsidP="0029786C">
      <w:pPr>
        <w:pStyle w:val="ConsPlusNormal"/>
        <w:widowControl/>
        <w:jc w:val="both"/>
        <w:rPr>
          <w:rFonts w:ascii="Times New Roman" w:hAnsi="Times New Roman" w:cs="Times New Roman"/>
          <w:sz w:val="28"/>
          <w:szCs w:val="28"/>
        </w:rPr>
      </w:pPr>
      <w:r w:rsidRPr="003A7968">
        <w:rPr>
          <w:rFonts w:ascii="Times New Roman" w:hAnsi="Times New Roman" w:cs="Times New Roman"/>
          <w:sz w:val="28"/>
          <w:szCs w:val="28"/>
        </w:rPr>
        <w:lastRenderedPageBreak/>
        <w:t xml:space="preserve">Рост объемов отпуска тепловой энергии населению (в периодах действия программы) происходит по причине увеличения количества абонентов (жилье многоэтажной застройки), присоединяемых к системе центрального теплоснабжения. Одновременно, в связи с заменой тепломеханического оборудования на котельных на современное с более высоким </w:t>
      </w:r>
      <w:proofErr w:type="spellStart"/>
      <w:r w:rsidRPr="003A7968">
        <w:rPr>
          <w:rFonts w:ascii="Times New Roman" w:hAnsi="Times New Roman" w:cs="Times New Roman"/>
          <w:sz w:val="28"/>
          <w:szCs w:val="28"/>
        </w:rPr>
        <w:t>к.п.д</w:t>
      </w:r>
      <w:proofErr w:type="spellEnd"/>
      <w:r w:rsidRPr="003A7968">
        <w:rPr>
          <w:rFonts w:ascii="Times New Roman" w:hAnsi="Times New Roman" w:cs="Times New Roman"/>
          <w:sz w:val="28"/>
          <w:szCs w:val="28"/>
        </w:rPr>
        <w:t xml:space="preserve">., снижаются удельные расходы топлива на производство тепловой энергии. Кроме того, при замене оборудования учитываются фактические нагрузки, подключенные к существующим котельным, что повышает коэффициент использования оборудования и, соответственно, экономичность работы этого оборудования. В связи с плановой заменой трубопроводов тепловых сетей на  трубопроводы с современной изоляцией (ППУ и т.д.), снижается процент потерь тепловой энергии. </w:t>
      </w:r>
    </w:p>
    <w:p w:rsidR="0029786C" w:rsidRDefault="0029786C" w:rsidP="0029786C">
      <w:pPr>
        <w:pStyle w:val="ConsPlusNormal"/>
        <w:widowControl/>
        <w:jc w:val="both"/>
        <w:rPr>
          <w:rFonts w:ascii="Times New Roman" w:hAnsi="Times New Roman" w:cs="Times New Roman"/>
          <w:sz w:val="28"/>
          <w:szCs w:val="28"/>
        </w:rPr>
      </w:pPr>
      <w:r w:rsidRPr="003A7968">
        <w:rPr>
          <w:rFonts w:ascii="Times New Roman" w:hAnsi="Times New Roman" w:cs="Times New Roman"/>
          <w:sz w:val="28"/>
          <w:szCs w:val="28"/>
        </w:rPr>
        <w:t>Обоснование прогноза спроса на коммунальные ресурсы представлено в разделе 2 «Перспективные показатели спроса на коммунальные ресурсы» Обосновывающих материалов.</w:t>
      </w:r>
      <w:r>
        <w:rPr>
          <w:rFonts w:ascii="Times New Roman" w:hAnsi="Times New Roman" w:cs="Times New Roman"/>
          <w:sz w:val="28"/>
          <w:szCs w:val="28"/>
        </w:rPr>
        <w:t xml:space="preserve"> </w:t>
      </w:r>
    </w:p>
    <w:p w:rsidR="00000158" w:rsidRDefault="00000158" w:rsidP="00600AE0">
      <w:pPr>
        <w:pStyle w:val="20"/>
        <w:spacing w:before="0" w:after="0"/>
        <w:ind w:left="0" w:firstLine="133"/>
      </w:pPr>
    </w:p>
    <w:p w:rsidR="00600AE0" w:rsidRDefault="00600AE0" w:rsidP="00600AE0">
      <w:pPr>
        <w:pStyle w:val="20"/>
        <w:spacing w:before="0" w:after="0"/>
        <w:ind w:left="0" w:firstLine="133"/>
      </w:pPr>
      <w:r>
        <w:t>4. Целевые показатели развития коммунальной инфраструктуры</w:t>
      </w:r>
    </w:p>
    <w:p w:rsidR="00600AE0" w:rsidRDefault="00600AE0" w:rsidP="00600AE0">
      <w:pPr>
        <w:tabs>
          <w:tab w:val="left" w:pos="720"/>
        </w:tabs>
        <w:spacing w:before="0" w:after="0"/>
        <w:ind w:firstLine="133"/>
        <w:rPr>
          <w:sz w:val="28"/>
          <w:szCs w:val="28"/>
        </w:rPr>
      </w:pPr>
      <w:r>
        <w:rPr>
          <w:sz w:val="28"/>
          <w:szCs w:val="28"/>
        </w:rPr>
        <w:tab/>
      </w:r>
    </w:p>
    <w:p w:rsidR="00600AE0" w:rsidRDefault="00600AE0" w:rsidP="00600AE0">
      <w:pPr>
        <w:pStyle w:val="20"/>
        <w:spacing w:before="0" w:after="0"/>
        <w:ind w:left="0" w:firstLine="133"/>
      </w:pPr>
      <w:bookmarkStart w:id="21" w:name="_Toc344217999"/>
      <w:r>
        <w:t>4.1. Целевые показатели критериев доступности для населения коммунальных услуг</w:t>
      </w:r>
      <w:bookmarkEnd w:id="21"/>
    </w:p>
    <w:p w:rsidR="00600AE0" w:rsidRDefault="00600AE0" w:rsidP="00600AE0">
      <w:pPr>
        <w:pStyle w:val="S1"/>
        <w:rPr>
          <w:sz w:val="28"/>
          <w:szCs w:val="28"/>
        </w:rPr>
      </w:pPr>
    </w:p>
    <w:p w:rsidR="00600AE0" w:rsidRDefault="00600AE0" w:rsidP="00600AE0">
      <w:pPr>
        <w:tabs>
          <w:tab w:val="left" w:pos="720"/>
        </w:tabs>
        <w:spacing w:before="0" w:after="0"/>
        <w:rPr>
          <w:sz w:val="28"/>
          <w:szCs w:val="28"/>
        </w:rPr>
      </w:pPr>
      <w:r>
        <w:rPr>
          <w:sz w:val="28"/>
          <w:szCs w:val="28"/>
        </w:rPr>
        <w:tab/>
        <w:t xml:space="preserve">Динамика доступности для населения коммунальных услуг в </w:t>
      </w:r>
      <w:r w:rsidR="002D1AF7">
        <w:rPr>
          <w:sz w:val="28"/>
          <w:szCs w:val="28"/>
        </w:rPr>
        <w:t>Туапсинск</w:t>
      </w:r>
      <w:r>
        <w:rPr>
          <w:sz w:val="28"/>
          <w:szCs w:val="28"/>
        </w:rPr>
        <w:t xml:space="preserve">ом </w:t>
      </w:r>
      <w:r w:rsidR="0076404F">
        <w:rPr>
          <w:sz w:val="28"/>
          <w:szCs w:val="28"/>
        </w:rPr>
        <w:t>городск</w:t>
      </w:r>
      <w:r>
        <w:rPr>
          <w:sz w:val="28"/>
          <w:szCs w:val="28"/>
        </w:rPr>
        <w:t>ом поселении представлена в таблице:</w:t>
      </w:r>
    </w:p>
    <w:p w:rsidR="00600AE0" w:rsidRDefault="00600AE0" w:rsidP="00600AE0">
      <w:pPr>
        <w:spacing w:before="0" w:after="0"/>
        <w:jc w:val="left"/>
        <w:rPr>
          <w:sz w:val="28"/>
          <w:szCs w:val="28"/>
        </w:rPr>
        <w:sectPr w:rsidR="00600AE0" w:rsidSect="00C265DC">
          <w:pgSz w:w="12240" w:h="15840"/>
          <w:pgMar w:top="1134" w:right="850" w:bottom="1134" w:left="1701" w:header="720" w:footer="720" w:gutter="0"/>
          <w:cols w:space="720"/>
          <w:docGrid w:linePitch="326"/>
        </w:sectPr>
      </w:pPr>
    </w:p>
    <w:p w:rsidR="00352065" w:rsidRDefault="0029786C" w:rsidP="00352065">
      <w:pPr>
        <w:pStyle w:val="ConsPlusNormal"/>
        <w:widowControl/>
        <w:ind w:left="709" w:firstLine="0"/>
        <w:rPr>
          <w:rFonts w:ascii="Times New Roman" w:hAnsi="Times New Roman" w:cs="Times New Roman"/>
          <w:b/>
          <w:spacing w:val="-5"/>
          <w:sz w:val="24"/>
          <w:szCs w:val="24"/>
          <w:lang w:eastAsia="en-US"/>
        </w:rPr>
      </w:pPr>
      <w:r>
        <w:rPr>
          <w:rFonts w:ascii="Times New Roman" w:hAnsi="Times New Roman" w:cs="Times New Roman"/>
          <w:b/>
          <w:spacing w:val="-5"/>
          <w:sz w:val="24"/>
          <w:szCs w:val="24"/>
          <w:lang w:eastAsia="en-US"/>
        </w:rPr>
        <w:lastRenderedPageBreak/>
        <w:t>Таблица № 4.1.1</w:t>
      </w:r>
      <w:r w:rsidR="00352065">
        <w:rPr>
          <w:rFonts w:ascii="Times New Roman" w:hAnsi="Times New Roman" w:cs="Times New Roman"/>
          <w:b/>
          <w:spacing w:val="-5"/>
          <w:sz w:val="24"/>
          <w:szCs w:val="24"/>
          <w:lang w:eastAsia="en-US"/>
        </w:rPr>
        <w:t xml:space="preserve"> Критерии доступности для населения </w:t>
      </w:r>
      <w:r w:rsidR="002D1AF7">
        <w:rPr>
          <w:rFonts w:ascii="Times New Roman" w:hAnsi="Times New Roman" w:cs="Times New Roman"/>
          <w:b/>
          <w:spacing w:val="-5"/>
          <w:sz w:val="24"/>
          <w:szCs w:val="24"/>
          <w:lang w:eastAsia="en-US"/>
        </w:rPr>
        <w:t>Туапсинск</w:t>
      </w:r>
      <w:r>
        <w:rPr>
          <w:rFonts w:ascii="Times New Roman" w:hAnsi="Times New Roman" w:cs="Times New Roman"/>
          <w:b/>
          <w:spacing w:val="-5"/>
          <w:sz w:val="24"/>
          <w:szCs w:val="24"/>
          <w:lang w:eastAsia="en-US"/>
        </w:rPr>
        <w:t xml:space="preserve">ого ГП </w:t>
      </w:r>
      <w:r w:rsidR="00352065">
        <w:rPr>
          <w:rFonts w:ascii="Times New Roman" w:hAnsi="Times New Roman" w:cs="Times New Roman"/>
          <w:b/>
          <w:spacing w:val="-5"/>
          <w:sz w:val="24"/>
          <w:szCs w:val="24"/>
          <w:lang w:eastAsia="en-US"/>
        </w:rPr>
        <w:t>коммунальных услуг</w:t>
      </w:r>
    </w:p>
    <w:p w:rsidR="0029786C" w:rsidRDefault="0029786C" w:rsidP="00352065">
      <w:pPr>
        <w:pStyle w:val="ConsPlusNormal"/>
        <w:widowControl/>
        <w:ind w:left="709" w:firstLine="0"/>
        <w:rPr>
          <w:rFonts w:ascii="Times New Roman" w:hAnsi="Times New Roman" w:cs="Times New Roman"/>
          <w:b/>
          <w:spacing w:val="-5"/>
          <w:sz w:val="24"/>
          <w:szCs w:val="24"/>
          <w:lang w:eastAsia="en-US"/>
        </w:rPr>
      </w:pPr>
    </w:p>
    <w:tbl>
      <w:tblPr>
        <w:tblW w:w="13467" w:type="dxa"/>
        <w:tblInd w:w="919" w:type="dxa"/>
        <w:tblLayout w:type="fixed"/>
        <w:tblLook w:val="04A0" w:firstRow="1" w:lastRow="0" w:firstColumn="1" w:lastColumn="0" w:noHBand="0" w:noVBand="1"/>
      </w:tblPr>
      <w:tblGrid>
        <w:gridCol w:w="3119"/>
        <w:gridCol w:w="1134"/>
        <w:gridCol w:w="1134"/>
        <w:gridCol w:w="992"/>
        <w:gridCol w:w="1134"/>
        <w:gridCol w:w="1276"/>
        <w:gridCol w:w="1134"/>
        <w:gridCol w:w="1134"/>
        <w:gridCol w:w="1276"/>
        <w:gridCol w:w="1134"/>
      </w:tblGrid>
      <w:tr w:rsidR="00395195" w:rsidRPr="00395195" w:rsidTr="00395195">
        <w:trPr>
          <w:trHeight w:val="557"/>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Показател</w:t>
            </w:r>
            <w:r>
              <w:t>ь</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2012 г.</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2013г.</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2014г.</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2015г.</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2016г.</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2017г.</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pPr>
            <w:r w:rsidRPr="00395195">
              <w:t>2018г.</w:t>
            </w:r>
          </w:p>
        </w:tc>
        <w:tc>
          <w:tcPr>
            <w:tcW w:w="1276" w:type="dxa"/>
            <w:tcBorders>
              <w:top w:val="single" w:sz="4" w:space="0" w:color="auto"/>
              <w:left w:val="nil"/>
              <w:bottom w:val="single" w:sz="4" w:space="0" w:color="auto"/>
              <w:right w:val="nil"/>
            </w:tcBorders>
            <w:shd w:val="clear" w:color="auto" w:fill="auto"/>
            <w:noWrap/>
            <w:vAlign w:val="center"/>
            <w:hideMark/>
          </w:tcPr>
          <w:p w:rsidR="00395195" w:rsidRPr="00395195" w:rsidRDefault="00395195" w:rsidP="00395195">
            <w:pPr>
              <w:spacing w:before="0" w:after="0"/>
              <w:jc w:val="center"/>
              <w:rPr>
                <w:color w:val="000000"/>
              </w:rPr>
            </w:pPr>
            <w:r w:rsidRPr="00395195">
              <w:rPr>
                <w:color w:val="000000"/>
              </w:rPr>
              <w:t>2019 -2023 гг.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rPr>
                <w:color w:val="000000"/>
              </w:rPr>
            </w:pPr>
            <w:r w:rsidRPr="00395195">
              <w:rPr>
                <w:color w:val="000000"/>
              </w:rPr>
              <w:t>2024-2027 гг.</w:t>
            </w:r>
          </w:p>
        </w:tc>
      </w:tr>
      <w:tr w:rsidR="00395195" w:rsidRPr="00395195" w:rsidTr="00395195">
        <w:trPr>
          <w:trHeight w:val="126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Прогноз индекса - дефлятора на производство, передачу и </w:t>
            </w:r>
            <w:proofErr w:type="spellStart"/>
            <w:r w:rsidRPr="00395195">
              <w:t>распеделение</w:t>
            </w:r>
            <w:proofErr w:type="spellEnd"/>
            <w:r w:rsidRPr="00395195">
              <w:t xml:space="preserve"> электроэнергии, газа, пара и горячей воды</w:t>
            </w:r>
          </w:p>
        </w:tc>
        <w:tc>
          <w:tcPr>
            <w:tcW w:w="1134" w:type="dxa"/>
            <w:tcBorders>
              <w:top w:val="nil"/>
              <w:left w:val="single" w:sz="4" w:space="0" w:color="auto"/>
              <w:bottom w:val="nil"/>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101,2%</w:t>
            </w:r>
          </w:p>
        </w:tc>
        <w:tc>
          <w:tcPr>
            <w:tcW w:w="1134" w:type="dxa"/>
            <w:tcBorders>
              <w:top w:val="nil"/>
              <w:left w:val="nil"/>
              <w:bottom w:val="nil"/>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113,4%</w:t>
            </w:r>
          </w:p>
        </w:tc>
        <w:tc>
          <w:tcPr>
            <w:tcW w:w="992" w:type="dxa"/>
            <w:tcBorders>
              <w:top w:val="nil"/>
              <w:left w:val="nil"/>
              <w:bottom w:val="nil"/>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111,0%</w:t>
            </w:r>
          </w:p>
        </w:tc>
        <w:tc>
          <w:tcPr>
            <w:tcW w:w="1134" w:type="dxa"/>
            <w:tcBorders>
              <w:top w:val="nil"/>
              <w:left w:val="nil"/>
              <w:bottom w:val="nil"/>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111,5%</w:t>
            </w:r>
          </w:p>
        </w:tc>
        <w:tc>
          <w:tcPr>
            <w:tcW w:w="1276" w:type="dxa"/>
            <w:tcBorders>
              <w:top w:val="nil"/>
              <w:left w:val="nil"/>
              <w:bottom w:val="nil"/>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108,1%</w:t>
            </w:r>
          </w:p>
        </w:tc>
        <w:tc>
          <w:tcPr>
            <w:tcW w:w="1134" w:type="dxa"/>
            <w:tcBorders>
              <w:top w:val="nil"/>
              <w:left w:val="nil"/>
              <w:bottom w:val="nil"/>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107,7%</w:t>
            </w:r>
          </w:p>
        </w:tc>
        <w:tc>
          <w:tcPr>
            <w:tcW w:w="1134" w:type="dxa"/>
            <w:tcBorders>
              <w:top w:val="nil"/>
              <w:left w:val="nil"/>
              <w:bottom w:val="nil"/>
              <w:right w:val="single" w:sz="4" w:space="0" w:color="auto"/>
            </w:tcBorders>
            <w:shd w:val="clear" w:color="000000" w:fill="FFFFFF"/>
            <w:noWrap/>
            <w:vAlign w:val="center"/>
            <w:hideMark/>
          </w:tcPr>
          <w:p w:rsidR="00395195" w:rsidRPr="00395195" w:rsidRDefault="00395195" w:rsidP="00395195">
            <w:pPr>
              <w:spacing w:before="0" w:after="0"/>
              <w:jc w:val="center"/>
            </w:pPr>
            <w:r w:rsidRPr="00395195">
              <w:t>107,0%</w:t>
            </w:r>
          </w:p>
        </w:tc>
        <w:tc>
          <w:tcPr>
            <w:tcW w:w="1276" w:type="dxa"/>
            <w:tcBorders>
              <w:top w:val="nil"/>
              <w:left w:val="nil"/>
              <w:bottom w:val="nil"/>
              <w:right w:val="single" w:sz="4" w:space="0" w:color="auto"/>
            </w:tcBorders>
            <w:shd w:val="clear" w:color="auto" w:fill="auto"/>
            <w:noWrap/>
            <w:vAlign w:val="center"/>
            <w:hideMark/>
          </w:tcPr>
          <w:p w:rsidR="00395195" w:rsidRPr="00395195" w:rsidRDefault="00395195" w:rsidP="00395195">
            <w:pPr>
              <w:spacing w:before="0" w:after="0"/>
              <w:jc w:val="center"/>
              <w:rPr>
                <w:color w:val="000000"/>
              </w:rPr>
            </w:pPr>
            <w:r w:rsidRPr="00395195">
              <w:rPr>
                <w:color w:val="000000"/>
              </w:rPr>
              <w:t>105,3%</w:t>
            </w:r>
          </w:p>
        </w:tc>
        <w:tc>
          <w:tcPr>
            <w:tcW w:w="1134" w:type="dxa"/>
            <w:tcBorders>
              <w:top w:val="nil"/>
              <w:left w:val="nil"/>
              <w:bottom w:val="nil"/>
              <w:right w:val="single" w:sz="4" w:space="0" w:color="auto"/>
            </w:tcBorders>
            <w:shd w:val="clear" w:color="auto" w:fill="auto"/>
            <w:noWrap/>
            <w:vAlign w:val="center"/>
            <w:hideMark/>
          </w:tcPr>
          <w:p w:rsidR="00395195" w:rsidRPr="00395195" w:rsidRDefault="00395195" w:rsidP="00395195">
            <w:pPr>
              <w:spacing w:before="0" w:after="0"/>
              <w:jc w:val="center"/>
              <w:rPr>
                <w:color w:val="000000"/>
              </w:rPr>
            </w:pPr>
            <w:r w:rsidRPr="00395195">
              <w:rPr>
                <w:color w:val="000000"/>
              </w:rPr>
              <w:t>102,7%</w:t>
            </w:r>
          </w:p>
        </w:tc>
      </w:tr>
      <w:tr w:rsidR="00395195" w:rsidRPr="00395195" w:rsidTr="00395195">
        <w:trPr>
          <w:trHeight w:val="31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195" w:rsidRPr="00395195" w:rsidRDefault="00395195" w:rsidP="00395195">
            <w:pPr>
              <w:spacing w:before="0" w:after="0"/>
              <w:jc w:val="left"/>
              <w:rPr>
                <w:color w:val="000000"/>
              </w:rPr>
            </w:pPr>
            <w:r w:rsidRPr="00395195">
              <w:rPr>
                <w:color w:val="000000"/>
              </w:rPr>
              <w:t>Инфляция среднегодовая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105,1%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107,1%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105,4%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104,9%</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105,4%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105,3%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pPr>
            <w:r w:rsidRPr="00395195">
              <w:t>105,1%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rPr>
                <w:color w:val="000000"/>
              </w:rPr>
            </w:pPr>
            <w:r w:rsidRPr="00395195">
              <w:rPr>
                <w:color w:val="000000"/>
              </w:rPr>
              <w:t>103,7%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rPr>
                <w:color w:val="000000"/>
              </w:rPr>
            </w:pPr>
            <w:r w:rsidRPr="00395195">
              <w:rPr>
                <w:color w:val="000000"/>
              </w:rPr>
              <w:t>103,7%</w:t>
            </w:r>
          </w:p>
        </w:tc>
      </w:tr>
      <w:tr w:rsidR="00395195" w:rsidRPr="00395195" w:rsidTr="00395195">
        <w:trPr>
          <w:trHeight w:val="93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95195" w:rsidRPr="00395195" w:rsidRDefault="00395195" w:rsidP="00395195">
            <w:pPr>
              <w:spacing w:before="0" w:after="0"/>
              <w:jc w:val="left"/>
            </w:pPr>
            <w:r w:rsidRPr="00395195">
              <w:t xml:space="preserve">Численность постоянного населения </w:t>
            </w:r>
            <w:proofErr w:type="spellStart"/>
            <w:r w:rsidRPr="00395195">
              <w:t>мунипального</w:t>
            </w:r>
            <w:proofErr w:type="spellEnd"/>
            <w:r w:rsidRPr="00395195">
              <w:t xml:space="preserve"> образования,</w:t>
            </w:r>
            <w:r w:rsidR="00676E75">
              <w:t xml:space="preserve"> чел.,</w:t>
            </w:r>
            <w:r w:rsidRPr="00395195">
              <w:t xml:space="preserve"> из них:</w:t>
            </w:r>
          </w:p>
        </w:tc>
        <w:tc>
          <w:tcPr>
            <w:tcW w:w="1134" w:type="dxa"/>
            <w:tcBorders>
              <w:top w:val="nil"/>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63100</w:t>
            </w:r>
          </w:p>
        </w:tc>
        <w:tc>
          <w:tcPr>
            <w:tcW w:w="1134" w:type="dxa"/>
            <w:tcBorders>
              <w:top w:val="nil"/>
              <w:left w:val="nil"/>
              <w:bottom w:val="single" w:sz="4" w:space="0" w:color="auto"/>
              <w:right w:val="nil"/>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63100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395195" w:rsidRPr="00395195" w:rsidRDefault="00395195" w:rsidP="00395195">
            <w:pPr>
              <w:spacing w:before="0" w:after="0"/>
              <w:jc w:val="center"/>
            </w:pPr>
            <w:r w:rsidRPr="00395195">
              <w:t>63100</w:t>
            </w:r>
          </w:p>
        </w:tc>
        <w:tc>
          <w:tcPr>
            <w:tcW w:w="1134" w:type="dxa"/>
            <w:tcBorders>
              <w:top w:val="nil"/>
              <w:left w:val="nil"/>
              <w:bottom w:val="single" w:sz="4" w:space="0" w:color="auto"/>
              <w:right w:val="single" w:sz="4" w:space="0" w:color="auto"/>
            </w:tcBorders>
            <w:shd w:val="clear" w:color="000000" w:fill="FFFFFF"/>
            <w:vAlign w:val="center"/>
            <w:hideMark/>
          </w:tcPr>
          <w:p w:rsidR="00395195" w:rsidRPr="00395195" w:rsidRDefault="00395195" w:rsidP="00395195">
            <w:pPr>
              <w:spacing w:before="0" w:after="0"/>
              <w:jc w:val="center"/>
            </w:pPr>
            <w:r w:rsidRPr="00395195">
              <w:t>64023</w:t>
            </w:r>
          </w:p>
        </w:tc>
        <w:tc>
          <w:tcPr>
            <w:tcW w:w="1276" w:type="dxa"/>
            <w:tcBorders>
              <w:top w:val="nil"/>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pPr>
            <w:r w:rsidRPr="00395195">
              <w:t>64946</w:t>
            </w:r>
          </w:p>
        </w:tc>
        <w:tc>
          <w:tcPr>
            <w:tcW w:w="1134" w:type="dxa"/>
            <w:tcBorders>
              <w:top w:val="nil"/>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pPr>
            <w:r w:rsidRPr="00395195">
              <w:t>65869</w:t>
            </w:r>
          </w:p>
        </w:tc>
        <w:tc>
          <w:tcPr>
            <w:tcW w:w="1134" w:type="dxa"/>
            <w:tcBorders>
              <w:top w:val="nil"/>
              <w:left w:val="nil"/>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rPr>
                <w:color w:val="000000"/>
              </w:rPr>
            </w:pPr>
            <w:r w:rsidRPr="00395195">
              <w:rPr>
                <w:color w:val="000000"/>
              </w:rPr>
              <w:t>66792</w:t>
            </w:r>
          </w:p>
        </w:tc>
        <w:tc>
          <w:tcPr>
            <w:tcW w:w="1276" w:type="dxa"/>
            <w:tcBorders>
              <w:top w:val="nil"/>
              <w:left w:val="nil"/>
              <w:bottom w:val="single" w:sz="4" w:space="0" w:color="auto"/>
              <w:right w:val="nil"/>
            </w:tcBorders>
            <w:shd w:val="clear" w:color="000000" w:fill="FFFFFF"/>
            <w:noWrap/>
            <w:vAlign w:val="center"/>
            <w:hideMark/>
          </w:tcPr>
          <w:p w:rsidR="00395195" w:rsidRPr="00395195" w:rsidRDefault="00395195" w:rsidP="00395195">
            <w:pPr>
              <w:spacing w:before="0" w:after="0"/>
              <w:jc w:val="center"/>
            </w:pPr>
            <w:r w:rsidRPr="00395195">
              <w:t>71407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395195" w:rsidRPr="00395195" w:rsidRDefault="00395195" w:rsidP="00395195">
            <w:pPr>
              <w:spacing w:before="0" w:after="0"/>
              <w:jc w:val="center"/>
            </w:pPr>
            <w:r w:rsidRPr="00395195">
              <w:t>75100</w:t>
            </w:r>
          </w:p>
        </w:tc>
      </w:tr>
      <w:tr w:rsidR="00395195" w:rsidRPr="00395195" w:rsidTr="00395195">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95195" w:rsidRPr="00395195" w:rsidRDefault="00395195" w:rsidP="00395195">
            <w:pPr>
              <w:spacing w:before="0" w:after="0"/>
              <w:jc w:val="left"/>
            </w:pPr>
            <w:r w:rsidRPr="00395195">
              <w:t>Проживающего в многоквартирном жилищном фонде</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40050</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40050</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40050</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40635</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41221</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41807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42393</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45322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47666</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rPr>
                <w:b/>
                <w:bCs/>
                <w:i/>
                <w:iCs/>
              </w:rPr>
            </w:pPr>
            <w:r w:rsidRPr="00395195">
              <w:rPr>
                <w:b/>
                <w:bCs/>
                <w:i/>
                <w:iCs/>
              </w:rPr>
              <w:t>Доля в общей численности</w:t>
            </w:r>
            <w:r w:rsidR="00676E75">
              <w:rPr>
                <w:b/>
                <w:bCs/>
                <w:i/>
                <w:iCs/>
              </w:rPr>
              <w:t>%</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63,47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63,47</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63,47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63,47</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63,47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63,47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63,47</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63,47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63,47</w:t>
            </w:r>
          </w:p>
        </w:tc>
      </w:tr>
      <w:tr w:rsidR="00395195" w:rsidRPr="00395195" w:rsidTr="00395195">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95195" w:rsidRPr="00395195" w:rsidRDefault="00395195" w:rsidP="00395195">
            <w:pPr>
              <w:spacing w:before="0" w:after="0"/>
              <w:jc w:val="left"/>
            </w:pPr>
            <w:r w:rsidRPr="00395195">
              <w:t>Проживающего в индивидуальном жилищном фонде</w:t>
            </w:r>
            <w:r w:rsidR="00676E75">
              <w:t>, чел</w:t>
            </w:r>
            <w:r w:rsidR="00E70E47">
              <w:t>.,</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676E75" w:rsidP="00395195">
            <w:pPr>
              <w:spacing w:before="0" w:after="0"/>
              <w:jc w:val="center"/>
            </w:pPr>
            <w:r>
              <w:t>23050</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676E75" w:rsidP="00395195">
            <w:pPr>
              <w:spacing w:before="0" w:after="0"/>
              <w:jc w:val="center"/>
            </w:pPr>
            <w:r>
              <w:t>23050</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676E75" w:rsidP="00676E75">
            <w:pPr>
              <w:spacing w:before="0" w:after="0"/>
              <w:jc w:val="center"/>
            </w:pPr>
            <w:r>
              <w:t>23050</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676E75">
            <w:pPr>
              <w:spacing w:before="0" w:after="0"/>
              <w:jc w:val="center"/>
            </w:pPr>
            <w:r w:rsidRPr="00395195">
              <w:t>23387</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676E75">
            <w:pPr>
              <w:spacing w:before="0" w:after="0"/>
              <w:jc w:val="center"/>
            </w:pPr>
            <w:r w:rsidRPr="00395195">
              <w:t>23724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676E75">
            <w:pPr>
              <w:spacing w:before="0" w:after="0"/>
              <w:jc w:val="center"/>
            </w:pPr>
            <w:r w:rsidRPr="00395195">
              <w:t>24061</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676E75">
            <w:pPr>
              <w:spacing w:before="0" w:after="0"/>
              <w:jc w:val="center"/>
            </w:pPr>
            <w:r w:rsidRPr="00395195">
              <w:t>24399</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676E75">
            <w:pPr>
              <w:spacing w:before="0" w:after="0"/>
              <w:jc w:val="center"/>
            </w:pPr>
            <w:r w:rsidRPr="00395195">
              <w:t>26084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676E75">
            <w:pPr>
              <w:spacing w:before="0" w:after="0"/>
              <w:jc w:val="center"/>
            </w:pPr>
            <w:r w:rsidRPr="00395195">
              <w:t>27434</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rPr>
                <w:b/>
                <w:bCs/>
                <w:i/>
                <w:iCs/>
              </w:rPr>
            </w:pPr>
            <w:r w:rsidRPr="00395195">
              <w:rPr>
                <w:b/>
                <w:bCs/>
                <w:i/>
                <w:iCs/>
              </w:rPr>
              <w:t>Доля в общей численности</w:t>
            </w:r>
            <w:r w:rsidR="00E70E47">
              <w:rPr>
                <w:b/>
                <w:bCs/>
                <w:i/>
                <w:iCs/>
              </w:rPr>
              <w:t>%</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36,53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36,53</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36,53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36,53</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36,53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36,53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36,53</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36,53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i/>
                <w:iCs/>
              </w:rPr>
            </w:pPr>
            <w:r w:rsidRPr="00395195">
              <w:rPr>
                <w:i/>
                <w:iCs/>
              </w:rPr>
              <w:t>36,53</w:t>
            </w:r>
          </w:p>
        </w:tc>
      </w:tr>
      <w:tr w:rsidR="00395195" w:rsidRPr="00395195" w:rsidTr="00395195">
        <w:trPr>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rPr>
                <w:b/>
                <w:bCs/>
              </w:rPr>
            </w:pPr>
            <w:r w:rsidRPr="00395195">
              <w:rPr>
                <w:b/>
                <w:bCs/>
              </w:rPr>
              <w:t xml:space="preserve">Средний состав стандартной семьи, </w:t>
            </w:r>
            <w:r w:rsidR="00E70E47">
              <w:rPr>
                <w:b/>
                <w:bCs/>
              </w:rPr>
              <w:t xml:space="preserve">чел., </w:t>
            </w:r>
            <w:r w:rsidRPr="00395195">
              <w:rPr>
                <w:b/>
                <w:bCs/>
              </w:rPr>
              <w:t>из них:</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2,7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2,7</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2,7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2,7</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2,7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2,7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2,7</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2,7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2,7</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 - работающие</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 - пенсионеры</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0,8</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0,8</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0,8</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0,8</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0,8</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0,8</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0,8</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0,8</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0,8</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 - дети</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0,4</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0,4</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0,4</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0,4</w:t>
            </w:r>
          </w:p>
        </w:tc>
      </w:tr>
      <w:tr w:rsidR="00395195" w:rsidRPr="00395195" w:rsidTr="00395195">
        <w:trPr>
          <w:trHeight w:val="9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395195" w:rsidRPr="00395195" w:rsidRDefault="00395195" w:rsidP="00E70E47">
            <w:pPr>
              <w:spacing w:before="0" w:after="0"/>
              <w:jc w:val="left"/>
              <w:rPr>
                <w:b/>
                <w:bCs/>
              </w:rPr>
            </w:pPr>
            <w:r w:rsidRPr="00395195">
              <w:rPr>
                <w:b/>
                <w:bCs/>
              </w:rPr>
              <w:t xml:space="preserve">Совокупный  доход стандартной семьи </w:t>
            </w:r>
            <w:r w:rsidR="00E70E47">
              <w:rPr>
                <w:b/>
                <w:bCs/>
              </w:rPr>
              <w:t>(</w:t>
            </w:r>
            <w:proofErr w:type="spellStart"/>
            <w:r w:rsidR="00E70E47">
              <w:rPr>
                <w:b/>
                <w:bCs/>
              </w:rPr>
              <w:t>руб</w:t>
            </w:r>
            <w:proofErr w:type="spellEnd"/>
            <w:r w:rsidR="00E70E47">
              <w:rPr>
                <w:b/>
                <w:bCs/>
              </w:rPr>
              <w:t xml:space="preserve">) </w:t>
            </w:r>
            <w:r w:rsidRPr="00395195">
              <w:rPr>
                <w:b/>
                <w:bCs/>
              </w:rPr>
              <w:t xml:space="preserve">в </w:t>
            </w:r>
            <w:proofErr w:type="spellStart"/>
            <w:r w:rsidRPr="00395195">
              <w:rPr>
                <w:b/>
                <w:bCs/>
              </w:rPr>
              <w:t>мунипальном</w:t>
            </w:r>
            <w:proofErr w:type="spellEnd"/>
            <w:r w:rsidRPr="00395195">
              <w:rPr>
                <w:b/>
                <w:bCs/>
              </w:rPr>
              <w:t xml:space="preserve"> образовании, из них по источникам доходов:</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41032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43945</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46318</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48588</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51211</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53926</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56676</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58773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rPr>
                <w:b/>
                <w:bCs/>
              </w:rPr>
            </w:pPr>
            <w:r w:rsidRPr="00395195">
              <w:rPr>
                <w:b/>
                <w:bCs/>
              </w:rPr>
              <w:t>60947</w:t>
            </w:r>
          </w:p>
        </w:tc>
      </w:tr>
      <w:tr w:rsidR="00395195" w:rsidRPr="00395195" w:rsidTr="00395195">
        <w:trPr>
          <w:trHeight w:val="55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195" w:rsidRPr="00395195" w:rsidRDefault="00395195" w:rsidP="00395195">
            <w:pPr>
              <w:spacing w:before="0" w:after="0"/>
              <w:jc w:val="left"/>
            </w:pPr>
            <w:r w:rsidRPr="00395195">
              <w:lastRenderedPageBreak/>
              <w:t xml:space="preserve"> - доходы от предпринимательской деятельности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8</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 - оплата труда наемных работников</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33011</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35355</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37264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39090</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41201</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43385</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45597</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47284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49034</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 - пенсии и пособия</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7952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8516</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8976</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9416</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9925</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10451</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10984</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11390</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11811</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 - стипендии</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45</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47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50</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52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55</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58</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60</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62</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 - другие </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23</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26</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28</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30</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31</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32</w:t>
            </w:r>
          </w:p>
        </w:tc>
      </w:tr>
      <w:tr w:rsidR="00395195" w:rsidRPr="00395195" w:rsidTr="00395195">
        <w:trPr>
          <w:trHeight w:val="10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rPr>
                <w:b/>
                <w:bCs/>
              </w:rPr>
            </w:pPr>
            <w:r w:rsidRPr="00395195">
              <w:rPr>
                <w:b/>
                <w:bCs/>
              </w:rPr>
              <w:t xml:space="preserve">Доля расходов на оплату жилищно-коммунальных услуг в совокупном доходе стандартной семьи, из них: </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 </w:t>
            </w:r>
          </w:p>
        </w:tc>
        <w:tc>
          <w:tcPr>
            <w:tcW w:w="1134" w:type="dxa"/>
            <w:tcBorders>
              <w:top w:val="nil"/>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pPr>
            <w:r w:rsidRPr="00395195">
              <w:t> </w:t>
            </w:r>
          </w:p>
        </w:tc>
        <w:tc>
          <w:tcPr>
            <w:tcW w:w="992" w:type="dxa"/>
            <w:tcBorders>
              <w:top w:val="nil"/>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pPr>
            <w:r w:rsidRPr="00395195">
              <w:t> </w:t>
            </w:r>
          </w:p>
        </w:tc>
        <w:tc>
          <w:tcPr>
            <w:tcW w:w="1134" w:type="dxa"/>
            <w:tcBorders>
              <w:top w:val="nil"/>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pPr>
            <w:r w:rsidRPr="00395195">
              <w:t> </w:t>
            </w:r>
          </w:p>
        </w:tc>
        <w:tc>
          <w:tcPr>
            <w:tcW w:w="1276" w:type="dxa"/>
            <w:tcBorders>
              <w:top w:val="nil"/>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pPr>
            <w:r w:rsidRPr="00395195">
              <w:t> </w:t>
            </w:r>
          </w:p>
        </w:tc>
        <w:tc>
          <w:tcPr>
            <w:tcW w:w="1134" w:type="dxa"/>
            <w:tcBorders>
              <w:top w:val="nil"/>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pPr>
            <w:r w:rsidRPr="00395195">
              <w:t> </w:t>
            </w:r>
          </w:p>
        </w:tc>
        <w:tc>
          <w:tcPr>
            <w:tcW w:w="1134" w:type="dxa"/>
            <w:tcBorders>
              <w:top w:val="nil"/>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pPr>
            <w:r w:rsidRPr="00395195">
              <w:t> </w:t>
            </w:r>
          </w:p>
        </w:tc>
        <w:tc>
          <w:tcPr>
            <w:tcW w:w="1276" w:type="dxa"/>
            <w:tcBorders>
              <w:top w:val="nil"/>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pPr>
            <w:r w:rsidRPr="00395195">
              <w:t> </w:t>
            </w:r>
          </w:p>
        </w:tc>
        <w:tc>
          <w:tcPr>
            <w:tcW w:w="1134" w:type="dxa"/>
            <w:tcBorders>
              <w:top w:val="nil"/>
              <w:left w:val="nil"/>
              <w:bottom w:val="single" w:sz="4" w:space="0" w:color="auto"/>
              <w:right w:val="single" w:sz="4" w:space="0" w:color="auto"/>
            </w:tcBorders>
            <w:shd w:val="clear" w:color="auto" w:fill="auto"/>
            <w:noWrap/>
            <w:vAlign w:val="center"/>
            <w:hideMark/>
          </w:tcPr>
          <w:p w:rsidR="00395195" w:rsidRPr="00395195" w:rsidRDefault="00395195" w:rsidP="00395195">
            <w:pPr>
              <w:spacing w:before="0" w:after="0"/>
              <w:jc w:val="center"/>
            </w:pPr>
            <w:r w:rsidRPr="00395195">
              <w:t> </w:t>
            </w:r>
          </w:p>
        </w:tc>
      </w:tr>
      <w:tr w:rsidR="00395195" w:rsidRPr="00395195" w:rsidTr="00395195">
        <w:trPr>
          <w:trHeight w:val="7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проживающей в многоквартирном доме</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10,93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12,40</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13,76</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15,35</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16,59</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17,87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19,12</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20,13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20,67</w:t>
            </w:r>
          </w:p>
        </w:tc>
      </w:tr>
      <w:tr w:rsidR="00395195" w:rsidRPr="00395195" w:rsidTr="00395195">
        <w:trPr>
          <w:trHeight w:val="7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 - из них: доля расходов на оплату коммунальных услуг</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9,43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10,70</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11,88</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13,24</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14,31</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15,42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16,50</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17,37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17,84</w:t>
            </w:r>
          </w:p>
        </w:tc>
      </w:tr>
      <w:tr w:rsidR="00395195" w:rsidRPr="00395195" w:rsidTr="00395195">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проживающей в индивидуальном доме</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11,47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12,79</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13,82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14,89</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15,93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16,77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17,23</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 xml:space="preserve">18,14 </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 xml:space="preserve">18,63 </w:t>
            </w:r>
          </w:p>
        </w:tc>
      </w:tr>
      <w:tr w:rsidR="00395195" w:rsidRPr="00395195" w:rsidTr="00395195">
        <w:trPr>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 xml:space="preserve"> - из них: доля расходов на оплату коммунальных услуг</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10,12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11,48</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12,74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14,21</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15,36</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16,54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17,70</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18,64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19,14</w:t>
            </w:r>
          </w:p>
        </w:tc>
      </w:tr>
      <w:tr w:rsidR="00395195" w:rsidRPr="00395195" w:rsidTr="00395195">
        <w:trPr>
          <w:trHeight w:val="52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Доля населения с доходами ниже прожиточного минимума</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12,14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13,77</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15,29</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17,04</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18,42</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19,84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21,23</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22,36</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22,96</w:t>
            </w:r>
          </w:p>
        </w:tc>
      </w:tr>
      <w:tr w:rsidR="00395195" w:rsidRPr="00395195" w:rsidTr="00395195">
        <w:trPr>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95195" w:rsidRPr="00395195" w:rsidRDefault="00395195" w:rsidP="00395195">
            <w:pPr>
              <w:spacing w:before="0" w:after="0"/>
              <w:jc w:val="left"/>
            </w:pPr>
            <w:r w:rsidRPr="00395195">
              <w:t>Доля получателей субсидий на оплату ЖКУ</w:t>
            </w:r>
            <w:r w:rsidRPr="00395195">
              <w:rPr>
                <w:color w:val="FF0000"/>
              </w:rPr>
              <w:t xml:space="preserve"> </w:t>
            </w:r>
            <w:r w:rsidRPr="00395195">
              <w:t xml:space="preserve"> в общей численности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7,14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8,10</w:t>
            </w:r>
          </w:p>
        </w:tc>
        <w:tc>
          <w:tcPr>
            <w:tcW w:w="992"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8,99</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10,02</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10,83</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11,67</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12,48</w:t>
            </w:r>
          </w:p>
        </w:tc>
        <w:tc>
          <w:tcPr>
            <w:tcW w:w="1276"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13,14</w:t>
            </w:r>
          </w:p>
        </w:tc>
        <w:tc>
          <w:tcPr>
            <w:tcW w:w="1134" w:type="dxa"/>
            <w:tcBorders>
              <w:top w:val="nil"/>
              <w:left w:val="nil"/>
              <w:bottom w:val="single" w:sz="4" w:space="0" w:color="auto"/>
              <w:right w:val="single" w:sz="4" w:space="0" w:color="auto"/>
            </w:tcBorders>
            <w:shd w:val="clear" w:color="auto" w:fill="auto"/>
            <w:vAlign w:val="center"/>
            <w:hideMark/>
          </w:tcPr>
          <w:p w:rsidR="00395195" w:rsidRPr="00395195" w:rsidRDefault="00395195" w:rsidP="00395195">
            <w:pPr>
              <w:spacing w:before="0" w:after="0"/>
              <w:jc w:val="center"/>
            </w:pPr>
            <w:r w:rsidRPr="00395195">
              <w:t>13,50</w:t>
            </w:r>
          </w:p>
        </w:tc>
      </w:tr>
    </w:tbl>
    <w:p w:rsidR="00FA4855" w:rsidRDefault="00FA4855" w:rsidP="00600AE0">
      <w:pPr>
        <w:pStyle w:val="ConsPlusNormal"/>
        <w:widowControl/>
        <w:ind w:left="709" w:firstLine="0"/>
        <w:rPr>
          <w:rFonts w:ascii="Times New Roman" w:hAnsi="Times New Roman" w:cs="Times New Roman"/>
          <w:b/>
          <w:spacing w:val="-5"/>
          <w:sz w:val="24"/>
          <w:szCs w:val="24"/>
          <w:lang w:eastAsia="en-US"/>
        </w:rPr>
      </w:pPr>
    </w:p>
    <w:p w:rsidR="00FA4855" w:rsidRDefault="00FA4855" w:rsidP="00600AE0">
      <w:pPr>
        <w:pStyle w:val="ConsPlusNormal"/>
        <w:widowControl/>
        <w:ind w:left="709" w:firstLine="0"/>
        <w:rPr>
          <w:rFonts w:ascii="Times New Roman" w:hAnsi="Times New Roman" w:cs="Times New Roman"/>
          <w:b/>
          <w:spacing w:val="-5"/>
          <w:sz w:val="24"/>
          <w:szCs w:val="24"/>
          <w:lang w:eastAsia="en-US"/>
        </w:rPr>
      </w:pPr>
    </w:p>
    <w:p w:rsidR="00456DA8" w:rsidRPr="005A2626" w:rsidRDefault="00456DA8" w:rsidP="00456DA8">
      <w:pPr>
        <w:spacing w:before="0" w:after="0"/>
        <w:ind w:firstLine="709"/>
        <w:jc w:val="left"/>
        <w:rPr>
          <w:spacing w:val="-5"/>
          <w:sz w:val="28"/>
          <w:szCs w:val="28"/>
          <w:lang w:eastAsia="en-US"/>
        </w:rPr>
        <w:sectPr w:rsidR="00456DA8" w:rsidRPr="005A2626" w:rsidSect="000B049B">
          <w:pgSz w:w="15840" w:h="12240" w:orient="landscape"/>
          <w:pgMar w:top="993" w:right="1134" w:bottom="567" w:left="284" w:header="720" w:footer="720" w:gutter="0"/>
          <w:cols w:space="720"/>
        </w:sectPr>
      </w:pPr>
    </w:p>
    <w:p w:rsidR="0029786C" w:rsidRPr="003A7968" w:rsidRDefault="0029786C" w:rsidP="0029786C">
      <w:pPr>
        <w:spacing w:before="0" w:after="0"/>
        <w:ind w:firstLine="709"/>
        <w:rPr>
          <w:spacing w:val="-5"/>
          <w:sz w:val="28"/>
          <w:szCs w:val="28"/>
          <w:lang w:eastAsia="en-US"/>
        </w:rPr>
      </w:pPr>
      <w:bookmarkStart w:id="22" w:name="_Toc344218000"/>
      <w:r w:rsidRPr="003A7968">
        <w:rPr>
          <w:spacing w:val="-5"/>
          <w:sz w:val="28"/>
          <w:szCs w:val="28"/>
          <w:lang w:eastAsia="en-US"/>
        </w:rPr>
        <w:lastRenderedPageBreak/>
        <w:t>Как видно из таблицы, в динамике происходит незначительный рост % платежей (от совокупного дохода семьи) за коммунальные услуги по причине изменения состава услуг (газификация индивидуальных домов, ввод в эксплуатацию жилых домов, подключенных к ЦО, и др.) и роста тарифов на коммунальные услуги (в рамках, устанавливаемых действующим законодательством в соответствии с индексами роста цен) для всех членов среднестатистической семьи  (далее по тексту Семья), при том, что рост заработной платы  принят в соответствии с прогнозируемой инфляцией и относится только  к работающим членом Семьи.</w:t>
      </w:r>
    </w:p>
    <w:p w:rsidR="00163E20" w:rsidRDefault="0029786C" w:rsidP="0029786C">
      <w:pPr>
        <w:spacing w:before="0" w:after="0"/>
        <w:ind w:firstLine="709"/>
        <w:rPr>
          <w:spacing w:val="-5"/>
          <w:sz w:val="28"/>
          <w:szCs w:val="28"/>
          <w:lang w:eastAsia="en-US"/>
        </w:rPr>
      </w:pPr>
      <w:r w:rsidRPr="003A7968">
        <w:rPr>
          <w:spacing w:val="-5"/>
          <w:sz w:val="28"/>
          <w:szCs w:val="28"/>
          <w:lang w:eastAsia="en-US"/>
        </w:rPr>
        <w:t xml:space="preserve">Совокупный доход семьи в данной программе рассчитан исходя из того, что Семья в Краснодарском  крае (и </w:t>
      </w:r>
      <w:r w:rsidR="002D1AF7" w:rsidRPr="003A7968">
        <w:rPr>
          <w:spacing w:val="-5"/>
          <w:sz w:val="28"/>
          <w:szCs w:val="28"/>
          <w:lang w:eastAsia="en-US"/>
        </w:rPr>
        <w:t>Туапсинск</w:t>
      </w:r>
      <w:r w:rsidRPr="003A7968">
        <w:rPr>
          <w:spacing w:val="-5"/>
          <w:sz w:val="28"/>
          <w:szCs w:val="28"/>
          <w:lang w:eastAsia="en-US"/>
        </w:rPr>
        <w:t>ом районе по данным администрации),  состоит из 2.</w:t>
      </w:r>
      <w:r w:rsidR="003A7968" w:rsidRPr="003A7968">
        <w:rPr>
          <w:spacing w:val="-5"/>
          <w:sz w:val="28"/>
          <w:szCs w:val="28"/>
          <w:lang w:eastAsia="en-US"/>
        </w:rPr>
        <w:t>7</w:t>
      </w:r>
      <w:r w:rsidRPr="003A7968">
        <w:rPr>
          <w:spacing w:val="-5"/>
          <w:sz w:val="28"/>
          <w:szCs w:val="28"/>
          <w:lang w:eastAsia="en-US"/>
        </w:rPr>
        <w:t xml:space="preserve"> человек, в том числе: 1,</w:t>
      </w:r>
      <w:r w:rsidR="003A7968" w:rsidRPr="003A7968">
        <w:rPr>
          <w:spacing w:val="-5"/>
          <w:sz w:val="28"/>
          <w:szCs w:val="28"/>
          <w:lang w:eastAsia="en-US"/>
        </w:rPr>
        <w:t>5</w:t>
      </w:r>
      <w:r w:rsidRPr="003A7968">
        <w:rPr>
          <w:spacing w:val="-5"/>
          <w:sz w:val="28"/>
          <w:szCs w:val="28"/>
          <w:lang w:eastAsia="en-US"/>
        </w:rPr>
        <w:t xml:space="preserve"> - трудоспособное население, 0,8 - в возрасте старше трудоспособного, 0,</w:t>
      </w:r>
      <w:r w:rsidR="003A7968" w:rsidRPr="003A7968">
        <w:rPr>
          <w:spacing w:val="-5"/>
          <w:sz w:val="28"/>
          <w:szCs w:val="28"/>
          <w:lang w:eastAsia="en-US"/>
        </w:rPr>
        <w:t>4</w:t>
      </w:r>
      <w:r w:rsidRPr="003A7968">
        <w:rPr>
          <w:spacing w:val="-5"/>
          <w:sz w:val="28"/>
          <w:szCs w:val="28"/>
          <w:lang w:eastAsia="en-US"/>
        </w:rPr>
        <w:t xml:space="preserve"> –моложе трудоспособного.</w:t>
      </w:r>
    </w:p>
    <w:p w:rsidR="0032139E" w:rsidRDefault="0029786C" w:rsidP="00163E20">
      <w:pPr>
        <w:spacing w:before="0" w:after="0"/>
        <w:ind w:firstLine="708"/>
        <w:rPr>
          <w:spacing w:val="-5"/>
          <w:sz w:val="28"/>
          <w:szCs w:val="28"/>
          <w:lang w:eastAsia="en-US"/>
        </w:rPr>
      </w:pPr>
      <w:r w:rsidRPr="003A7968">
        <w:rPr>
          <w:spacing w:val="-5"/>
          <w:sz w:val="28"/>
          <w:szCs w:val="28"/>
          <w:lang w:eastAsia="en-US"/>
        </w:rPr>
        <w:t xml:space="preserve">Среднемесячная зарплата в г. </w:t>
      </w:r>
      <w:r w:rsidR="00AD6106">
        <w:rPr>
          <w:spacing w:val="-5"/>
          <w:sz w:val="28"/>
          <w:szCs w:val="28"/>
          <w:lang w:eastAsia="en-US"/>
        </w:rPr>
        <w:t>Туапсе</w:t>
      </w:r>
      <w:r w:rsidRPr="003A7968">
        <w:rPr>
          <w:spacing w:val="-5"/>
          <w:sz w:val="28"/>
          <w:szCs w:val="28"/>
          <w:lang w:eastAsia="en-US"/>
        </w:rPr>
        <w:t xml:space="preserve"> (для расчета дохода Семьи) принята по данным </w:t>
      </w:r>
      <w:r w:rsidR="00163E20">
        <w:rPr>
          <w:spacing w:val="-5"/>
          <w:sz w:val="28"/>
          <w:szCs w:val="28"/>
          <w:lang w:eastAsia="en-US"/>
        </w:rPr>
        <w:t xml:space="preserve">индикативного плана </w:t>
      </w:r>
      <w:r w:rsidRPr="003A7968">
        <w:rPr>
          <w:spacing w:val="-5"/>
          <w:sz w:val="28"/>
          <w:szCs w:val="28"/>
          <w:lang w:eastAsia="en-US"/>
        </w:rPr>
        <w:t>администрации района,</w:t>
      </w:r>
      <w:r w:rsidR="00163E20" w:rsidRPr="00163E20">
        <w:rPr>
          <w:spacing w:val="-5"/>
          <w:sz w:val="28"/>
          <w:szCs w:val="28"/>
          <w:lang w:eastAsia="en-US"/>
        </w:rPr>
        <w:t xml:space="preserve"> </w:t>
      </w:r>
      <w:r w:rsidR="00163E20" w:rsidRPr="003A7968">
        <w:rPr>
          <w:spacing w:val="-5"/>
          <w:sz w:val="28"/>
          <w:szCs w:val="28"/>
          <w:lang w:eastAsia="en-US"/>
        </w:rPr>
        <w:t>рост заработной платы  принят в соответствии с прогнозируемой инфляцией</w:t>
      </w:r>
      <w:r w:rsidR="00163E20">
        <w:rPr>
          <w:spacing w:val="-5"/>
          <w:sz w:val="28"/>
          <w:szCs w:val="28"/>
          <w:lang w:eastAsia="en-US"/>
        </w:rPr>
        <w:t>,</w:t>
      </w:r>
      <w:r w:rsidRPr="003A7968">
        <w:rPr>
          <w:spacing w:val="-5"/>
          <w:sz w:val="28"/>
          <w:szCs w:val="28"/>
          <w:lang w:eastAsia="en-US"/>
        </w:rPr>
        <w:t xml:space="preserve"> размер пенсии в составе дохода семьи принят в размере  средне</w:t>
      </w:r>
      <w:r w:rsidR="00163E20">
        <w:rPr>
          <w:spacing w:val="-5"/>
          <w:sz w:val="28"/>
          <w:szCs w:val="28"/>
          <w:lang w:eastAsia="en-US"/>
        </w:rPr>
        <w:t>й пенсии по Краснодарскому краю.</w:t>
      </w:r>
    </w:p>
    <w:p w:rsidR="0029786C" w:rsidRPr="003A7968" w:rsidRDefault="00163E20" w:rsidP="00163E20">
      <w:pPr>
        <w:spacing w:before="0" w:after="0"/>
        <w:ind w:firstLine="708"/>
        <w:rPr>
          <w:spacing w:val="-5"/>
          <w:sz w:val="28"/>
          <w:szCs w:val="28"/>
          <w:lang w:eastAsia="en-US"/>
        </w:rPr>
      </w:pPr>
      <w:r>
        <w:rPr>
          <w:spacing w:val="-5"/>
          <w:sz w:val="28"/>
          <w:szCs w:val="28"/>
          <w:lang w:eastAsia="en-US"/>
        </w:rPr>
        <w:t xml:space="preserve">  П</w:t>
      </w:r>
      <w:r w:rsidR="00F845CD">
        <w:rPr>
          <w:spacing w:val="-5"/>
          <w:sz w:val="28"/>
          <w:szCs w:val="28"/>
          <w:lang w:eastAsia="en-US"/>
        </w:rPr>
        <w:t>о данным</w:t>
      </w:r>
      <w:r>
        <w:rPr>
          <w:spacing w:val="-5"/>
          <w:sz w:val="28"/>
          <w:szCs w:val="28"/>
          <w:lang w:eastAsia="en-US"/>
        </w:rPr>
        <w:t xml:space="preserve"> индикативного плана среднедушевой доход по отчету</w:t>
      </w:r>
      <w:r w:rsidR="0032139E">
        <w:rPr>
          <w:spacing w:val="-5"/>
          <w:sz w:val="28"/>
          <w:szCs w:val="28"/>
          <w:lang w:eastAsia="en-US"/>
        </w:rPr>
        <w:t xml:space="preserve"> 2012г. составляет 21,8 </w:t>
      </w:r>
      <w:proofErr w:type="spellStart"/>
      <w:r w:rsidR="0032139E">
        <w:rPr>
          <w:spacing w:val="-5"/>
          <w:sz w:val="28"/>
          <w:szCs w:val="28"/>
          <w:lang w:eastAsia="en-US"/>
        </w:rPr>
        <w:t>тыс.руб</w:t>
      </w:r>
      <w:proofErr w:type="spellEnd"/>
      <w:r w:rsidR="0032139E">
        <w:rPr>
          <w:spacing w:val="-5"/>
          <w:sz w:val="28"/>
          <w:szCs w:val="28"/>
          <w:lang w:eastAsia="en-US"/>
        </w:rPr>
        <w:t>.</w:t>
      </w:r>
      <w:r>
        <w:rPr>
          <w:spacing w:val="-5"/>
          <w:sz w:val="28"/>
          <w:szCs w:val="28"/>
          <w:lang w:eastAsia="en-US"/>
        </w:rPr>
        <w:t xml:space="preserve">, оценочный среднедушевой доход 2013 составит 24,4 тыс. руб. </w:t>
      </w:r>
    </w:p>
    <w:p w:rsidR="0029786C" w:rsidRPr="003A7968" w:rsidRDefault="0029786C" w:rsidP="0029786C">
      <w:pPr>
        <w:spacing w:before="0" w:after="0"/>
        <w:ind w:firstLine="709"/>
        <w:rPr>
          <w:spacing w:val="-5"/>
          <w:sz w:val="28"/>
          <w:szCs w:val="28"/>
          <w:lang w:eastAsia="en-US"/>
        </w:rPr>
      </w:pPr>
      <w:r w:rsidRPr="003A7968">
        <w:rPr>
          <w:spacing w:val="-5"/>
          <w:sz w:val="28"/>
          <w:szCs w:val="28"/>
          <w:lang w:eastAsia="en-US"/>
        </w:rPr>
        <w:t xml:space="preserve"> Динамика роста средней заработной платы и средней пенсии рассчитана на основе прогноза  индексов – дефляторов и инфляции до </w:t>
      </w:r>
      <w:smartTag w:uri="urn:schemas-microsoft-com:office:smarttags" w:element="metricconverter">
        <w:smartTagPr>
          <w:attr w:name="ProductID" w:val="2030 г"/>
        </w:smartTagPr>
        <w:r w:rsidRPr="003A7968">
          <w:rPr>
            <w:spacing w:val="-5"/>
            <w:sz w:val="28"/>
            <w:szCs w:val="28"/>
            <w:lang w:eastAsia="en-US"/>
          </w:rPr>
          <w:t>2030 г</w:t>
        </w:r>
      </w:smartTag>
      <w:r w:rsidRPr="003A7968">
        <w:rPr>
          <w:spacing w:val="-5"/>
          <w:sz w:val="28"/>
          <w:szCs w:val="28"/>
          <w:lang w:eastAsia="en-US"/>
        </w:rPr>
        <w:t xml:space="preserve">. в %,  (утверждённая Приказом  министерства регионального развития РФ  от 23 августа </w:t>
      </w:r>
      <w:smartTag w:uri="urn:schemas-microsoft-com:office:smarttags" w:element="metricconverter">
        <w:smartTagPr>
          <w:attr w:name="ProductID" w:val="2010 г"/>
        </w:smartTagPr>
        <w:r w:rsidRPr="003A7968">
          <w:rPr>
            <w:spacing w:val="-5"/>
            <w:sz w:val="28"/>
            <w:szCs w:val="28"/>
            <w:lang w:eastAsia="en-US"/>
          </w:rPr>
          <w:t>2010 г</w:t>
        </w:r>
      </w:smartTag>
      <w:r w:rsidRPr="003A7968">
        <w:rPr>
          <w:spacing w:val="-5"/>
          <w:sz w:val="28"/>
          <w:szCs w:val="28"/>
          <w:lang w:eastAsia="en-US"/>
        </w:rPr>
        <w:t>. № 378  «Об утверждении методических указаний по расчёту предельных индексов изменения размера платы граждан за коммунальные услуги»).</w:t>
      </w:r>
    </w:p>
    <w:p w:rsidR="0032139E" w:rsidRDefault="0029786C" w:rsidP="0029786C">
      <w:pPr>
        <w:spacing w:before="0" w:after="0"/>
        <w:ind w:firstLine="709"/>
        <w:rPr>
          <w:spacing w:val="-5"/>
          <w:sz w:val="28"/>
          <w:szCs w:val="28"/>
          <w:lang w:eastAsia="en-US"/>
        </w:rPr>
      </w:pPr>
      <w:r w:rsidRPr="003A7968">
        <w:rPr>
          <w:spacing w:val="-5"/>
          <w:sz w:val="28"/>
          <w:szCs w:val="28"/>
          <w:lang w:eastAsia="en-US"/>
        </w:rPr>
        <w:t xml:space="preserve"> Платежи Семьи за коммунальные услуги рассчитаны  в соответствии с нормами затрат  на электроснабжение, отопление, горячее водоснабжение, холодное водоснабжение, водоотведение, ТБО и газоснабжение  установленным Приказом региональной энергетической комиссии № 6/2013 –</w:t>
      </w:r>
      <w:proofErr w:type="spellStart"/>
      <w:r w:rsidRPr="003A7968">
        <w:rPr>
          <w:spacing w:val="-5"/>
          <w:sz w:val="28"/>
          <w:szCs w:val="28"/>
          <w:lang w:eastAsia="en-US"/>
        </w:rPr>
        <w:t>нп</w:t>
      </w:r>
      <w:proofErr w:type="spellEnd"/>
      <w:r w:rsidRPr="003A7968">
        <w:rPr>
          <w:spacing w:val="-5"/>
          <w:sz w:val="28"/>
          <w:szCs w:val="28"/>
          <w:lang w:eastAsia="en-US"/>
        </w:rPr>
        <w:t xml:space="preserve"> «О внесении изменений в приказ региональной энергетической комиссии – департамента цен и тарифов Краснодарского края от 31 августа </w:t>
      </w:r>
      <w:smartTag w:uri="urn:schemas-microsoft-com:office:smarttags" w:element="metricconverter">
        <w:smartTagPr>
          <w:attr w:name="ProductID" w:val="2012 г"/>
        </w:smartTagPr>
        <w:r w:rsidRPr="003A7968">
          <w:rPr>
            <w:spacing w:val="-5"/>
            <w:sz w:val="28"/>
            <w:szCs w:val="28"/>
            <w:lang w:eastAsia="en-US"/>
          </w:rPr>
          <w:t>2012 г</w:t>
        </w:r>
      </w:smartTag>
      <w:r w:rsidRPr="003A7968">
        <w:rPr>
          <w:spacing w:val="-5"/>
          <w:sz w:val="28"/>
          <w:szCs w:val="28"/>
          <w:lang w:eastAsia="en-US"/>
        </w:rPr>
        <w:t>. № 2/2012 –</w:t>
      </w:r>
      <w:proofErr w:type="spellStart"/>
      <w:r w:rsidRPr="003A7968">
        <w:rPr>
          <w:spacing w:val="-5"/>
          <w:sz w:val="28"/>
          <w:szCs w:val="28"/>
          <w:lang w:eastAsia="en-US"/>
        </w:rPr>
        <w:t>нп</w:t>
      </w:r>
      <w:proofErr w:type="spellEnd"/>
      <w:r w:rsidRPr="003A7968">
        <w:rPr>
          <w:spacing w:val="-5"/>
          <w:sz w:val="28"/>
          <w:szCs w:val="28"/>
          <w:lang w:eastAsia="en-US"/>
        </w:rPr>
        <w:t xml:space="preserve"> «Об утверждении нормативов потребления коммунальных услуг в Краснодарском крае ( при отсутствии приборов учёта)»; </w:t>
      </w:r>
    </w:p>
    <w:p w:rsidR="0029786C" w:rsidRDefault="0029786C" w:rsidP="0029786C">
      <w:pPr>
        <w:spacing w:before="0" w:after="0"/>
        <w:ind w:firstLine="709"/>
        <w:rPr>
          <w:spacing w:val="-5"/>
          <w:sz w:val="28"/>
          <w:szCs w:val="28"/>
          <w:lang w:eastAsia="en-US"/>
        </w:rPr>
      </w:pPr>
      <w:r w:rsidRPr="003A7968">
        <w:rPr>
          <w:spacing w:val="-5"/>
          <w:sz w:val="28"/>
          <w:szCs w:val="28"/>
          <w:lang w:eastAsia="en-US"/>
        </w:rPr>
        <w:t>Приняты тарифы, установленные региональной энергетической комиссией – департаментом цен и тарифов Краснодарского края.</w:t>
      </w:r>
    </w:p>
    <w:p w:rsidR="00352065" w:rsidRPr="006C0EE6" w:rsidRDefault="006C0EE6" w:rsidP="006C0EE6">
      <w:pPr>
        <w:pStyle w:val="20"/>
        <w:spacing w:before="0" w:after="0"/>
        <w:ind w:left="0" w:firstLine="708"/>
        <w:rPr>
          <w:b w:val="0"/>
        </w:rPr>
      </w:pPr>
      <w:r w:rsidRPr="006C0EE6">
        <w:rPr>
          <w:b w:val="0"/>
        </w:rPr>
        <w:lastRenderedPageBreak/>
        <w:t>В связи с неполным представлением актуализированных исходных данных</w:t>
      </w:r>
      <w:r>
        <w:rPr>
          <w:b w:val="0"/>
        </w:rPr>
        <w:t xml:space="preserve"> для расчета критериев доступности, некоторые из них приняты в соответствии с данными, принятыми в расчетах критериев доступности, представляемых администрацией в региональный орган регулирования тарифов.</w:t>
      </w:r>
    </w:p>
    <w:p w:rsidR="00352065" w:rsidRPr="006C0EE6" w:rsidRDefault="00352065" w:rsidP="00600AE0">
      <w:pPr>
        <w:pStyle w:val="20"/>
        <w:spacing w:before="0" w:after="0"/>
        <w:ind w:left="0" w:firstLine="0"/>
        <w:rPr>
          <w:b w:val="0"/>
        </w:rPr>
      </w:pPr>
    </w:p>
    <w:p w:rsidR="00600AE0" w:rsidRPr="00C265DC" w:rsidRDefault="00600AE0" w:rsidP="00600AE0">
      <w:pPr>
        <w:pStyle w:val="20"/>
        <w:spacing w:before="0" w:after="0"/>
        <w:ind w:left="0" w:firstLine="0"/>
      </w:pPr>
      <w:r w:rsidRPr="00C265DC">
        <w:t>4.2. Целевые показатели прогноза спроса на коммунальные ресурсы и перспективные нагрузки</w:t>
      </w:r>
      <w:bookmarkEnd w:id="22"/>
    </w:p>
    <w:p w:rsidR="00600AE0" w:rsidRDefault="00600AE0" w:rsidP="00600AE0">
      <w:pPr>
        <w:tabs>
          <w:tab w:val="left" w:pos="720"/>
        </w:tabs>
        <w:spacing w:before="0" w:after="0"/>
        <w:rPr>
          <w:sz w:val="22"/>
          <w:szCs w:val="22"/>
        </w:rPr>
      </w:pPr>
    </w:p>
    <w:p w:rsidR="0029786C" w:rsidRDefault="00600AE0" w:rsidP="0029786C">
      <w:pPr>
        <w:tabs>
          <w:tab w:val="left" w:pos="720"/>
        </w:tabs>
        <w:spacing w:before="0" w:after="0"/>
        <w:rPr>
          <w:sz w:val="28"/>
          <w:szCs w:val="28"/>
        </w:rPr>
      </w:pPr>
      <w:r>
        <w:rPr>
          <w:sz w:val="22"/>
          <w:szCs w:val="22"/>
        </w:rPr>
        <w:tab/>
      </w:r>
      <w:r w:rsidR="0029786C">
        <w:rPr>
          <w:sz w:val="28"/>
          <w:szCs w:val="28"/>
        </w:rPr>
        <w:t xml:space="preserve">Обоснование перспективных показателей прогноза спроса на коммунальные ресурсы: электроэнергия, теплоснабжение, водоснабжение, </w:t>
      </w:r>
      <w:r w:rsidR="0029786C" w:rsidRPr="00A0330B">
        <w:rPr>
          <w:sz w:val="28"/>
          <w:szCs w:val="28"/>
        </w:rPr>
        <w:t>водоотведение представлены в разделе 5 «Целевые индикаторы и показатели</w:t>
      </w:r>
      <w:r w:rsidR="0029786C">
        <w:rPr>
          <w:sz w:val="28"/>
          <w:szCs w:val="28"/>
        </w:rPr>
        <w:t xml:space="preserve"> для мониторинга реализации Программы комплексного развития систем коммунальной инфраструктуры» Обосновывающих материалов (генплан).</w:t>
      </w:r>
    </w:p>
    <w:p w:rsidR="008715AE" w:rsidRDefault="008715AE" w:rsidP="0029786C">
      <w:pPr>
        <w:tabs>
          <w:tab w:val="left" w:pos="720"/>
        </w:tabs>
        <w:spacing w:before="0" w:after="0"/>
        <w:rPr>
          <w:sz w:val="28"/>
          <w:szCs w:val="28"/>
        </w:rPr>
      </w:pPr>
    </w:p>
    <w:p w:rsidR="007915E3" w:rsidRDefault="007915E3" w:rsidP="007915E3">
      <w:pPr>
        <w:pStyle w:val="20"/>
        <w:spacing w:before="0" w:after="0"/>
        <w:ind w:left="0" w:firstLine="0"/>
        <w:sectPr w:rsidR="007915E3" w:rsidSect="00C265DC">
          <w:pgSz w:w="12240" w:h="15840"/>
          <w:pgMar w:top="1134" w:right="850" w:bottom="1134" w:left="1701" w:header="720" w:footer="720" w:gutter="0"/>
          <w:cols w:space="720"/>
          <w:docGrid w:linePitch="326"/>
        </w:sectPr>
      </w:pPr>
      <w:bookmarkStart w:id="23" w:name="_Toc344218001"/>
    </w:p>
    <w:p w:rsidR="007915E3" w:rsidRPr="00170349" w:rsidRDefault="007915E3" w:rsidP="00C265DC">
      <w:pPr>
        <w:pStyle w:val="20"/>
        <w:spacing w:before="0" w:after="0"/>
        <w:ind w:left="1134" w:hanging="1"/>
      </w:pPr>
      <w:r w:rsidRPr="00170349">
        <w:lastRenderedPageBreak/>
        <w:t xml:space="preserve">4.3. Целевые показатели потребления населением </w:t>
      </w:r>
      <w:r w:rsidR="002D1AF7">
        <w:t>Туапсинск</w:t>
      </w:r>
      <w:r w:rsidRPr="00170349">
        <w:t xml:space="preserve">ого </w:t>
      </w:r>
      <w:r w:rsidR="0076404F">
        <w:t>городск</w:t>
      </w:r>
      <w:r w:rsidRPr="00170349">
        <w:t>ого поселения каждого вида коммунального ресурса</w:t>
      </w:r>
      <w:bookmarkEnd w:id="23"/>
      <w:r w:rsidRPr="00170349">
        <w:t xml:space="preserve"> </w:t>
      </w:r>
    </w:p>
    <w:p w:rsidR="007915E3" w:rsidRPr="00170349" w:rsidRDefault="007915E3" w:rsidP="007915E3">
      <w:pPr>
        <w:pStyle w:val="ConsPlusNormal"/>
        <w:widowControl/>
        <w:ind w:firstLine="0"/>
        <w:rPr>
          <w:rFonts w:ascii="Times New Roman" w:hAnsi="Times New Roman" w:cs="Times New Roman"/>
          <w:b/>
          <w:spacing w:val="-5"/>
          <w:sz w:val="28"/>
          <w:szCs w:val="28"/>
          <w:lang w:eastAsia="en-US"/>
        </w:rPr>
      </w:pPr>
    </w:p>
    <w:p w:rsidR="007915E3" w:rsidRPr="005A6B23" w:rsidRDefault="0029786C" w:rsidP="007915E3">
      <w:pPr>
        <w:pStyle w:val="ConsPlusNormal"/>
        <w:widowControl/>
        <w:ind w:left="708" w:firstLine="708"/>
        <w:rPr>
          <w:rFonts w:ascii="Times New Roman" w:hAnsi="Times New Roman" w:cs="Times New Roman"/>
          <w:b/>
          <w:spacing w:val="-5"/>
          <w:sz w:val="24"/>
          <w:szCs w:val="24"/>
          <w:lang w:eastAsia="en-US"/>
        </w:rPr>
      </w:pPr>
      <w:r w:rsidRPr="005A6B23">
        <w:rPr>
          <w:rFonts w:ascii="Times New Roman" w:hAnsi="Times New Roman" w:cs="Times New Roman"/>
          <w:b/>
          <w:spacing w:val="-5"/>
          <w:sz w:val="24"/>
          <w:szCs w:val="24"/>
          <w:lang w:eastAsia="en-US"/>
        </w:rPr>
        <w:t>Таблица № 4.3.1</w:t>
      </w:r>
      <w:r w:rsidR="007915E3" w:rsidRPr="005A6B23">
        <w:rPr>
          <w:rFonts w:ascii="Times New Roman" w:hAnsi="Times New Roman" w:cs="Times New Roman"/>
          <w:b/>
          <w:spacing w:val="-5"/>
          <w:sz w:val="24"/>
          <w:szCs w:val="24"/>
          <w:lang w:eastAsia="en-US"/>
        </w:rPr>
        <w:t xml:space="preserve"> Динамика изменения удельных расходов каждого вида ресурса в расчете на </w:t>
      </w:r>
      <w:smartTag w:uri="urn:schemas-microsoft-com:office:smarttags" w:element="metricconverter">
        <w:smartTagPr>
          <w:attr w:name="ProductID" w:val="1 кв. м"/>
        </w:smartTagPr>
        <w:r w:rsidR="007915E3" w:rsidRPr="005A6B23">
          <w:rPr>
            <w:rFonts w:ascii="Times New Roman" w:hAnsi="Times New Roman" w:cs="Times New Roman"/>
            <w:b/>
            <w:spacing w:val="-5"/>
            <w:sz w:val="24"/>
            <w:szCs w:val="24"/>
            <w:lang w:eastAsia="en-US"/>
          </w:rPr>
          <w:t>1 кв. м</w:t>
        </w:r>
      </w:smartTag>
      <w:r w:rsidR="007915E3" w:rsidRPr="005A6B23">
        <w:rPr>
          <w:rFonts w:ascii="Times New Roman" w:hAnsi="Times New Roman" w:cs="Times New Roman"/>
          <w:b/>
          <w:spacing w:val="-5"/>
          <w:sz w:val="24"/>
          <w:szCs w:val="24"/>
          <w:lang w:eastAsia="en-US"/>
        </w:rPr>
        <w:t>,  на 1 чел</w:t>
      </w:r>
    </w:p>
    <w:p w:rsidR="00D818CC" w:rsidRPr="005A6B23" w:rsidRDefault="00D818CC" w:rsidP="007915E3">
      <w:pPr>
        <w:pStyle w:val="ConsPlusNormal"/>
        <w:widowControl/>
        <w:ind w:left="708" w:firstLine="708"/>
        <w:rPr>
          <w:rFonts w:ascii="Times New Roman" w:hAnsi="Times New Roman" w:cs="Times New Roman"/>
          <w:b/>
          <w:spacing w:val="-5"/>
          <w:sz w:val="24"/>
          <w:szCs w:val="24"/>
          <w:lang w:eastAsia="en-US"/>
        </w:rPr>
      </w:pPr>
    </w:p>
    <w:p w:rsidR="00D818CC" w:rsidRPr="005A6B23" w:rsidRDefault="00D818CC" w:rsidP="007915E3">
      <w:pPr>
        <w:pStyle w:val="ConsPlusNormal"/>
        <w:widowControl/>
        <w:ind w:left="708" w:firstLine="708"/>
        <w:rPr>
          <w:rFonts w:ascii="Times New Roman" w:hAnsi="Times New Roman" w:cs="Times New Roman"/>
          <w:b/>
          <w:spacing w:val="-5"/>
          <w:sz w:val="24"/>
          <w:szCs w:val="24"/>
          <w:lang w:eastAsia="en-US"/>
        </w:rPr>
      </w:pPr>
    </w:p>
    <w:tbl>
      <w:tblPr>
        <w:tblpPr w:leftFromText="180" w:rightFromText="180" w:vertAnchor="page" w:horzAnchor="margin" w:tblpXSpec="center" w:tblpY="2903"/>
        <w:tblW w:w="12520" w:type="dxa"/>
        <w:tblLook w:val="04A0" w:firstRow="1" w:lastRow="0" w:firstColumn="1" w:lastColumn="0" w:noHBand="0" w:noVBand="1"/>
      </w:tblPr>
      <w:tblGrid>
        <w:gridCol w:w="2537"/>
        <w:gridCol w:w="1078"/>
        <w:gridCol w:w="1707"/>
        <w:gridCol w:w="1294"/>
        <w:gridCol w:w="959"/>
        <w:gridCol w:w="959"/>
        <w:gridCol w:w="959"/>
        <w:gridCol w:w="959"/>
        <w:gridCol w:w="1034"/>
        <w:gridCol w:w="1034"/>
      </w:tblGrid>
      <w:tr w:rsidR="00A46BE4" w:rsidRPr="00783E77" w:rsidTr="00D818CC">
        <w:trPr>
          <w:trHeight w:val="576"/>
        </w:trPr>
        <w:tc>
          <w:tcPr>
            <w:tcW w:w="2537" w:type="dxa"/>
            <w:tcBorders>
              <w:top w:val="single" w:sz="12" w:space="0" w:color="auto"/>
              <w:left w:val="single" w:sz="12" w:space="0" w:color="auto"/>
              <w:bottom w:val="single" w:sz="12" w:space="0" w:color="auto"/>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Индикаторы</w:t>
            </w:r>
          </w:p>
        </w:tc>
        <w:tc>
          <w:tcPr>
            <w:tcW w:w="1078" w:type="dxa"/>
            <w:tcBorders>
              <w:top w:val="single" w:sz="12" w:space="0" w:color="auto"/>
              <w:left w:val="nil"/>
              <w:bottom w:val="single" w:sz="12" w:space="0" w:color="auto"/>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Ед. изм.</w:t>
            </w:r>
          </w:p>
        </w:tc>
        <w:tc>
          <w:tcPr>
            <w:tcW w:w="1707" w:type="dxa"/>
            <w:tcBorders>
              <w:top w:val="single" w:sz="12" w:space="0" w:color="auto"/>
              <w:left w:val="nil"/>
              <w:bottom w:val="single" w:sz="12" w:space="0" w:color="auto"/>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2013</w:t>
            </w:r>
          </w:p>
        </w:tc>
        <w:tc>
          <w:tcPr>
            <w:tcW w:w="1294" w:type="dxa"/>
            <w:tcBorders>
              <w:top w:val="single" w:sz="12" w:space="0" w:color="auto"/>
              <w:left w:val="nil"/>
              <w:bottom w:val="single" w:sz="12" w:space="0" w:color="auto"/>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2014</w:t>
            </w:r>
          </w:p>
        </w:tc>
        <w:tc>
          <w:tcPr>
            <w:tcW w:w="959" w:type="dxa"/>
            <w:tcBorders>
              <w:top w:val="single" w:sz="12" w:space="0" w:color="auto"/>
              <w:left w:val="nil"/>
              <w:bottom w:val="single" w:sz="12" w:space="0" w:color="auto"/>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2015</w:t>
            </w:r>
          </w:p>
        </w:tc>
        <w:tc>
          <w:tcPr>
            <w:tcW w:w="959" w:type="dxa"/>
            <w:tcBorders>
              <w:top w:val="single" w:sz="12" w:space="0" w:color="auto"/>
              <w:left w:val="nil"/>
              <w:bottom w:val="single" w:sz="12" w:space="0" w:color="auto"/>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2016</w:t>
            </w:r>
          </w:p>
        </w:tc>
        <w:tc>
          <w:tcPr>
            <w:tcW w:w="959" w:type="dxa"/>
            <w:tcBorders>
              <w:top w:val="single" w:sz="12" w:space="0" w:color="auto"/>
              <w:left w:val="nil"/>
              <w:bottom w:val="single" w:sz="12" w:space="0" w:color="auto"/>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2017</w:t>
            </w:r>
          </w:p>
        </w:tc>
        <w:tc>
          <w:tcPr>
            <w:tcW w:w="959" w:type="dxa"/>
            <w:tcBorders>
              <w:top w:val="single" w:sz="12" w:space="0" w:color="auto"/>
              <w:left w:val="nil"/>
              <w:bottom w:val="single" w:sz="12" w:space="0" w:color="auto"/>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2018</w:t>
            </w:r>
          </w:p>
        </w:tc>
        <w:tc>
          <w:tcPr>
            <w:tcW w:w="1034" w:type="dxa"/>
            <w:tcBorders>
              <w:top w:val="single" w:sz="12" w:space="0" w:color="auto"/>
              <w:left w:val="nil"/>
              <w:bottom w:val="single" w:sz="12" w:space="0" w:color="auto"/>
              <w:right w:val="single" w:sz="8" w:space="0" w:color="auto"/>
            </w:tcBorders>
            <w:shd w:val="clear" w:color="auto" w:fill="auto"/>
            <w:vAlign w:val="center"/>
          </w:tcPr>
          <w:p w:rsidR="00D818CC" w:rsidRPr="00002D9E" w:rsidRDefault="00002D9E" w:rsidP="00733327">
            <w:pPr>
              <w:autoSpaceDE w:val="0"/>
              <w:autoSpaceDN w:val="0"/>
              <w:adjustRightInd w:val="0"/>
              <w:spacing w:before="0" w:after="0"/>
              <w:jc w:val="center"/>
              <w:outlineLvl w:val="1"/>
              <w:rPr>
                <w:bCs/>
                <w:sz w:val="20"/>
                <w:szCs w:val="20"/>
              </w:rPr>
            </w:pPr>
            <w:r w:rsidRPr="00002D9E">
              <w:rPr>
                <w:bCs/>
                <w:sz w:val="20"/>
                <w:szCs w:val="20"/>
              </w:rPr>
              <w:t>2019-2023</w:t>
            </w:r>
          </w:p>
        </w:tc>
        <w:tc>
          <w:tcPr>
            <w:tcW w:w="1034" w:type="dxa"/>
            <w:tcBorders>
              <w:top w:val="single" w:sz="12" w:space="0" w:color="auto"/>
              <w:left w:val="nil"/>
              <w:bottom w:val="single" w:sz="12" w:space="0" w:color="auto"/>
              <w:right w:val="single" w:sz="12" w:space="0" w:color="auto"/>
            </w:tcBorders>
            <w:shd w:val="clear" w:color="auto" w:fill="auto"/>
            <w:vAlign w:val="center"/>
          </w:tcPr>
          <w:p w:rsidR="00D818CC" w:rsidRPr="00002D9E" w:rsidRDefault="00002D9E" w:rsidP="00733327">
            <w:pPr>
              <w:autoSpaceDE w:val="0"/>
              <w:autoSpaceDN w:val="0"/>
              <w:adjustRightInd w:val="0"/>
              <w:spacing w:before="0" w:after="0"/>
              <w:jc w:val="center"/>
              <w:outlineLvl w:val="1"/>
              <w:rPr>
                <w:bCs/>
                <w:sz w:val="20"/>
                <w:szCs w:val="20"/>
              </w:rPr>
            </w:pPr>
            <w:r w:rsidRPr="00002D9E">
              <w:rPr>
                <w:bCs/>
                <w:sz w:val="20"/>
                <w:szCs w:val="20"/>
              </w:rPr>
              <w:t>2024-2027</w:t>
            </w:r>
          </w:p>
        </w:tc>
      </w:tr>
      <w:tr w:rsidR="00D818CC" w:rsidRPr="00783E77" w:rsidTr="00D818CC">
        <w:trPr>
          <w:trHeight w:val="312"/>
        </w:trPr>
        <w:tc>
          <w:tcPr>
            <w:tcW w:w="12520" w:type="dxa"/>
            <w:gridSpan w:val="10"/>
            <w:tcBorders>
              <w:top w:val="single" w:sz="12" w:space="0" w:color="auto"/>
              <w:left w:val="single" w:sz="12" w:space="0" w:color="auto"/>
              <w:bottom w:val="single" w:sz="12" w:space="0" w:color="auto"/>
              <w:right w:val="single" w:sz="12" w:space="0" w:color="000000"/>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I. Система электроснабжения</w:t>
            </w:r>
          </w:p>
        </w:tc>
      </w:tr>
      <w:tr w:rsidR="00002D9E" w:rsidRPr="00783E77" w:rsidTr="00D818CC">
        <w:trPr>
          <w:trHeight w:val="582"/>
        </w:trPr>
        <w:tc>
          <w:tcPr>
            <w:tcW w:w="2537" w:type="dxa"/>
            <w:tcBorders>
              <w:top w:val="nil"/>
              <w:left w:val="single" w:sz="12" w:space="0" w:color="auto"/>
              <w:bottom w:val="single" w:sz="12" w:space="0" w:color="auto"/>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Удельное электропотребление</w:t>
            </w:r>
          </w:p>
        </w:tc>
        <w:tc>
          <w:tcPr>
            <w:tcW w:w="1078" w:type="dxa"/>
            <w:tcBorders>
              <w:top w:val="nil"/>
              <w:left w:val="nil"/>
              <w:bottom w:val="single" w:sz="12" w:space="0" w:color="auto"/>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кВт. ч/чел. в мес.</w:t>
            </w:r>
          </w:p>
        </w:tc>
        <w:tc>
          <w:tcPr>
            <w:tcW w:w="1707" w:type="dxa"/>
            <w:tcBorders>
              <w:top w:val="nil"/>
              <w:left w:val="nil"/>
              <w:bottom w:val="single" w:sz="12" w:space="0" w:color="auto"/>
              <w:right w:val="single" w:sz="8" w:space="0" w:color="auto"/>
            </w:tcBorders>
            <w:shd w:val="clear" w:color="auto" w:fill="auto"/>
            <w:vAlign w:val="center"/>
          </w:tcPr>
          <w:p w:rsidR="00002D9E" w:rsidRPr="00002D9E" w:rsidRDefault="00002D9E" w:rsidP="00002D9E">
            <w:pPr>
              <w:spacing w:before="0" w:after="0"/>
              <w:jc w:val="center"/>
              <w:rPr>
                <w:color w:val="000000"/>
                <w:sz w:val="20"/>
                <w:szCs w:val="22"/>
              </w:rPr>
            </w:pPr>
            <w:r w:rsidRPr="00002D9E">
              <w:rPr>
                <w:color w:val="000000"/>
                <w:sz w:val="20"/>
                <w:szCs w:val="22"/>
              </w:rPr>
              <w:t>191,67</w:t>
            </w:r>
          </w:p>
        </w:tc>
        <w:tc>
          <w:tcPr>
            <w:tcW w:w="1294" w:type="dxa"/>
            <w:tcBorders>
              <w:top w:val="nil"/>
              <w:left w:val="nil"/>
              <w:bottom w:val="single" w:sz="12" w:space="0" w:color="auto"/>
              <w:right w:val="single" w:sz="8" w:space="0" w:color="auto"/>
            </w:tcBorders>
            <w:shd w:val="clear" w:color="auto" w:fill="auto"/>
            <w:vAlign w:val="center"/>
          </w:tcPr>
          <w:p w:rsidR="00002D9E" w:rsidRPr="00002D9E" w:rsidRDefault="00002D9E" w:rsidP="00002D9E">
            <w:pPr>
              <w:jc w:val="center"/>
              <w:rPr>
                <w:color w:val="000000"/>
                <w:sz w:val="20"/>
                <w:szCs w:val="22"/>
              </w:rPr>
            </w:pPr>
            <w:r w:rsidRPr="00002D9E">
              <w:rPr>
                <w:color w:val="000000"/>
                <w:sz w:val="20"/>
                <w:szCs w:val="22"/>
              </w:rPr>
              <w:t>191,67</w:t>
            </w:r>
          </w:p>
        </w:tc>
        <w:tc>
          <w:tcPr>
            <w:tcW w:w="959" w:type="dxa"/>
            <w:tcBorders>
              <w:top w:val="nil"/>
              <w:left w:val="nil"/>
              <w:bottom w:val="single" w:sz="12" w:space="0" w:color="auto"/>
              <w:right w:val="single" w:sz="8" w:space="0" w:color="auto"/>
            </w:tcBorders>
            <w:shd w:val="clear" w:color="auto" w:fill="auto"/>
            <w:vAlign w:val="center"/>
          </w:tcPr>
          <w:p w:rsidR="00002D9E" w:rsidRPr="00002D9E" w:rsidRDefault="00002D9E" w:rsidP="00002D9E">
            <w:pPr>
              <w:jc w:val="center"/>
              <w:rPr>
                <w:color w:val="000000"/>
                <w:sz w:val="20"/>
                <w:szCs w:val="22"/>
              </w:rPr>
            </w:pPr>
            <w:r w:rsidRPr="00002D9E">
              <w:rPr>
                <w:color w:val="000000"/>
                <w:sz w:val="20"/>
                <w:szCs w:val="22"/>
              </w:rPr>
              <w:t>191,67</w:t>
            </w:r>
          </w:p>
        </w:tc>
        <w:tc>
          <w:tcPr>
            <w:tcW w:w="959" w:type="dxa"/>
            <w:tcBorders>
              <w:top w:val="nil"/>
              <w:left w:val="nil"/>
              <w:bottom w:val="single" w:sz="12" w:space="0" w:color="auto"/>
              <w:right w:val="single" w:sz="8" w:space="0" w:color="auto"/>
            </w:tcBorders>
            <w:shd w:val="clear" w:color="auto" w:fill="auto"/>
            <w:vAlign w:val="center"/>
          </w:tcPr>
          <w:p w:rsidR="00002D9E" w:rsidRPr="00002D9E" w:rsidRDefault="00002D9E" w:rsidP="00002D9E">
            <w:pPr>
              <w:jc w:val="center"/>
              <w:rPr>
                <w:color w:val="000000"/>
                <w:sz w:val="20"/>
                <w:szCs w:val="22"/>
              </w:rPr>
            </w:pPr>
            <w:r w:rsidRPr="00002D9E">
              <w:rPr>
                <w:color w:val="000000"/>
                <w:sz w:val="20"/>
                <w:szCs w:val="22"/>
              </w:rPr>
              <w:t>191,67</w:t>
            </w:r>
          </w:p>
        </w:tc>
        <w:tc>
          <w:tcPr>
            <w:tcW w:w="959" w:type="dxa"/>
            <w:tcBorders>
              <w:top w:val="nil"/>
              <w:left w:val="nil"/>
              <w:bottom w:val="single" w:sz="12" w:space="0" w:color="auto"/>
              <w:right w:val="single" w:sz="8" w:space="0" w:color="auto"/>
            </w:tcBorders>
            <w:shd w:val="clear" w:color="auto" w:fill="auto"/>
            <w:vAlign w:val="center"/>
          </w:tcPr>
          <w:p w:rsidR="00002D9E" w:rsidRPr="00002D9E" w:rsidRDefault="00002D9E" w:rsidP="00002D9E">
            <w:pPr>
              <w:jc w:val="center"/>
              <w:rPr>
                <w:color w:val="000000"/>
                <w:sz w:val="20"/>
                <w:szCs w:val="22"/>
              </w:rPr>
            </w:pPr>
            <w:r w:rsidRPr="00002D9E">
              <w:rPr>
                <w:color w:val="000000"/>
                <w:sz w:val="20"/>
                <w:szCs w:val="22"/>
              </w:rPr>
              <w:t>191,67</w:t>
            </w:r>
          </w:p>
        </w:tc>
        <w:tc>
          <w:tcPr>
            <w:tcW w:w="959" w:type="dxa"/>
            <w:tcBorders>
              <w:top w:val="nil"/>
              <w:left w:val="nil"/>
              <w:bottom w:val="single" w:sz="12" w:space="0" w:color="auto"/>
              <w:right w:val="single" w:sz="8" w:space="0" w:color="auto"/>
            </w:tcBorders>
            <w:shd w:val="clear" w:color="auto" w:fill="auto"/>
            <w:vAlign w:val="center"/>
          </w:tcPr>
          <w:p w:rsidR="00002D9E" w:rsidRPr="00002D9E" w:rsidRDefault="00002D9E" w:rsidP="00002D9E">
            <w:pPr>
              <w:jc w:val="center"/>
              <w:rPr>
                <w:color w:val="000000"/>
                <w:sz w:val="20"/>
                <w:szCs w:val="22"/>
              </w:rPr>
            </w:pPr>
            <w:r w:rsidRPr="00002D9E">
              <w:rPr>
                <w:color w:val="000000"/>
                <w:sz w:val="20"/>
                <w:szCs w:val="22"/>
              </w:rPr>
              <w:t>191,67</w:t>
            </w:r>
          </w:p>
        </w:tc>
        <w:tc>
          <w:tcPr>
            <w:tcW w:w="1034" w:type="dxa"/>
            <w:tcBorders>
              <w:top w:val="nil"/>
              <w:left w:val="nil"/>
              <w:bottom w:val="single" w:sz="12" w:space="0" w:color="auto"/>
              <w:right w:val="single" w:sz="8" w:space="0" w:color="auto"/>
            </w:tcBorders>
            <w:shd w:val="clear" w:color="auto" w:fill="auto"/>
            <w:vAlign w:val="center"/>
          </w:tcPr>
          <w:p w:rsidR="00002D9E" w:rsidRPr="00002D9E" w:rsidRDefault="00002D9E" w:rsidP="00002D9E">
            <w:pPr>
              <w:jc w:val="center"/>
              <w:rPr>
                <w:color w:val="000000"/>
                <w:sz w:val="20"/>
                <w:szCs w:val="22"/>
              </w:rPr>
            </w:pPr>
            <w:r w:rsidRPr="00002D9E">
              <w:rPr>
                <w:color w:val="000000"/>
                <w:sz w:val="20"/>
                <w:szCs w:val="22"/>
              </w:rPr>
              <w:t>191,67</w:t>
            </w:r>
          </w:p>
        </w:tc>
        <w:tc>
          <w:tcPr>
            <w:tcW w:w="1034" w:type="dxa"/>
            <w:tcBorders>
              <w:top w:val="nil"/>
              <w:left w:val="nil"/>
              <w:bottom w:val="single" w:sz="12" w:space="0" w:color="auto"/>
              <w:right w:val="single" w:sz="12" w:space="0" w:color="auto"/>
            </w:tcBorders>
            <w:shd w:val="clear" w:color="auto" w:fill="auto"/>
            <w:vAlign w:val="center"/>
          </w:tcPr>
          <w:p w:rsidR="00002D9E" w:rsidRPr="00002D9E" w:rsidRDefault="00002D9E" w:rsidP="00002D9E">
            <w:pPr>
              <w:jc w:val="center"/>
              <w:rPr>
                <w:color w:val="000000"/>
                <w:sz w:val="20"/>
                <w:szCs w:val="22"/>
              </w:rPr>
            </w:pPr>
            <w:r w:rsidRPr="00002D9E">
              <w:rPr>
                <w:color w:val="000000"/>
                <w:sz w:val="20"/>
                <w:szCs w:val="22"/>
              </w:rPr>
              <w:t>191,67</w:t>
            </w:r>
          </w:p>
        </w:tc>
      </w:tr>
      <w:tr w:rsidR="00D818CC" w:rsidRPr="00783E77" w:rsidTr="00D818CC">
        <w:trPr>
          <w:trHeight w:val="312"/>
        </w:trPr>
        <w:tc>
          <w:tcPr>
            <w:tcW w:w="12520" w:type="dxa"/>
            <w:gridSpan w:val="10"/>
            <w:tcBorders>
              <w:top w:val="single" w:sz="12" w:space="0" w:color="auto"/>
              <w:left w:val="single" w:sz="12" w:space="0" w:color="auto"/>
              <w:bottom w:val="single" w:sz="12" w:space="0" w:color="auto"/>
              <w:right w:val="single" w:sz="12" w:space="0" w:color="000000"/>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II. Система теплоснабжения</w:t>
            </w:r>
          </w:p>
        </w:tc>
      </w:tr>
      <w:tr w:rsidR="00002D9E" w:rsidRPr="00783E77" w:rsidTr="00D818CC">
        <w:trPr>
          <w:trHeight w:val="769"/>
        </w:trPr>
        <w:tc>
          <w:tcPr>
            <w:tcW w:w="2537" w:type="dxa"/>
            <w:tcBorders>
              <w:top w:val="nil"/>
              <w:left w:val="single" w:sz="12" w:space="0" w:color="auto"/>
              <w:bottom w:val="single" w:sz="8" w:space="0" w:color="auto"/>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Удельное теплопотребление услуги отопления</w:t>
            </w:r>
          </w:p>
        </w:tc>
        <w:tc>
          <w:tcPr>
            <w:tcW w:w="1078" w:type="dxa"/>
            <w:tcBorders>
              <w:top w:val="nil"/>
              <w:left w:val="nil"/>
              <w:bottom w:val="single" w:sz="8" w:space="0" w:color="auto"/>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Гкал/кв. м   в год</w:t>
            </w:r>
          </w:p>
        </w:tc>
        <w:tc>
          <w:tcPr>
            <w:tcW w:w="1707" w:type="dxa"/>
            <w:tcBorders>
              <w:top w:val="nil"/>
              <w:left w:val="nil"/>
              <w:bottom w:val="single" w:sz="8" w:space="0" w:color="auto"/>
              <w:right w:val="single" w:sz="8" w:space="0" w:color="auto"/>
            </w:tcBorders>
            <w:shd w:val="clear" w:color="000000" w:fill="FFFFFF"/>
            <w:vAlign w:val="center"/>
          </w:tcPr>
          <w:p w:rsidR="00002D9E" w:rsidRPr="00002D9E" w:rsidRDefault="00002D9E" w:rsidP="00002D9E">
            <w:pPr>
              <w:spacing w:before="0" w:after="0"/>
              <w:jc w:val="center"/>
              <w:rPr>
                <w:color w:val="000000"/>
                <w:sz w:val="20"/>
                <w:szCs w:val="16"/>
              </w:rPr>
            </w:pPr>
            <w:r w:rsidRPr="00002D9E">
              <w:rPr>
                <w:color w:val="000000"/>
                <w:sz w:val="20"/>
                <w:szCs w:val="16"/>
              </w:rPr>
              <w:t>0,112</w:t>
            </w:r>
          </w:p>
        </w:tc>
        <w:tc>
          <w:tcPr>
            <w:tcW w:w="1294" w:type="dxa"/>
            <w:tcBorders>
              <w:top w:val="nil"/>
              <w:left w:val="nil"/>
              <w:bottom w:val="single" w:sz="8" w:space="0" w:color="auto"/>
              <w:right w:val="single" w:sz="8" w:space="0" w:color="auto"/>
            </w:tcBorders>
            <w:shd w:val="clear" w:color="000000" w:fill="FFFFFF"/>
            <w:vAlign w:val="center"/>
          </w:tcPr>
          <w:p w:rsidR="00002D9E" w:rsidRPr="00002D9E" w:rsidRDefault="00002D9E" w:rsidP="00002D9E">
            <w:pPr>
              <w:jc w:val="center"/>
              <w:rPr>
                <w:color w:val="000000"/>
                <w:sz w:val="20"/>
                <w:szCs w:val="16"/>
              </w:rPr>
            </w:pPr>
            <w:r w:rsidRPr="00002D9E">
              <w:rPr>
                <w:color w:val="000000"/>
                <w:sz w:val="20"/>
                <w:szCs w:val="16"/>
              </w:rPr>
              <w:t>0,112</w:t>
            </w:r>
          </w:p>
        </w:tc>
        <w:tc>
          <w:tcPr>
            <w:tcW w:w="959" w:type="dxa"/>
            <w:tcBorders>
              <w:top w:val="nil"/>
              <w:left w:val="nil"/>
              <w:bottom w:val="single" w:sz="8" w:space="0" w:color="auto"/>
              <w:right w:val="single" w:sz="8" w:space="0" w:color="auto"/>
            </w:tcBorders>
            <w:shd w:val="clear" w:color="000000" w:fill="FFFFFF"/>
            <w:vAlign w:val="center"/>
          </w:tcPr>
          <w:p w:rsidR="00002D9E" w:rsidRPr="00002D9E" w:rsidRDefault="00002D9E" w:rsidP="00002D9E">
            <w:pPr>
              <w:jc w:val="center"/>
              <w:rPr>
                <w:color w:val="000000"/>
                <w:sz w:val="20"/>
                <w:szCs w:val="16"/>
              </w:rPr>
            </w:pPr>
            <w:r w:rsidRPr="00002D9E">
              <w:rPr>
                <w:color w:val="000000"/>
                <w:sz w:val="20"/>
                <w:szCs w:val="16"/>
              </w:rPr>
              <w:t>0,110</w:t>
            </w:r>
          </w:p>
        </w:tc>
        <w:tc>
          <w:tcPr>
            <w:tcW w:w="959" w:type="dxa"/>
            <w:tcBorders>
              <w:top w:val="nil"/>
              <w:left w:val="nil"/>
              <w:bottom w:val="single" w:sz="8" w:space="0" w:color="auto"/>
              <w:right w:val="single" w:sz="8" w:space="0" w:color="auto"/>
            </w:tcBorders>
            <w:shd w:val="clear" w:color="000000" w:fill="FFFFFF"/>
            <w:vAlign w:val="center"/>
          </w:tcPr>
          <w:p w:rsidR="00002D9E" w:rsidRPr="00002D9E" w:rsidRDefault="00002D9E" w:rsidP="00002D9E">
            <w:pPr>
              <w:jc w:val="center"/>
              <w:rPr>
                <w:color w:val="000000"/>
                <w:sz w:val="20"/>
                <w:szCs w:val="16"/>
              </w:rPr>
            </w:pPr>
            <w:r w:rsidRPr="00002D9E">
              <w:rPr>
                <w:color w:val="000000"/>
                <w:sz w:val="20"/>
                <w:szCs w:val="16"/>
              </w:rPr>
              <w:t>0,108</w:t>
            </w:r>
          </w:p>
        </w:tc>
        <w:tc>
          <w:tcPr>
            <w:tcW w:w="959" w:type="dxa"/>
            <w:tcBorders>
              <w:top w:val="nil"/>
              <w:left w:val="nil"/>
              <w:bottom w:val="single" w:sz="8" w:space="0" w:color="auto"/>
              <w:right w:val="single" w:sz="8" w:space="0" w:color="auto"/>
            </w:tcBorders>
            <w:shd w:val="clear" w:color="000000" w:fill="FFFFFF"/>
            <w:vAlign w:val="center"/>
          </w:tcPr>
          <w:p w:rsidR="00002D9E" w:rsidRPr="00002D9E" w:rsidRDefault="00002D9E" w:rsidP="00002D9E">
            <w:pPr>
              <w:jc w:val="center"/>
              <w:rPr>
                <w:color w:val="000000"/>
                <w:sz w:val="20"/>
                <w:szCs w:val="16"/>
              </w:rPr>
            </w:pPr>
            <w:r w:rsidRPr="00002D9E">
              <w:rPr>
                <w:color w:val="000000"/>
                <w:sz w:val="20"/>
                <w:szCs w:val="16"/>
              </w:rPr>
              <w:t>0,108</w:t>
            </w:r>
          </w:p>
        </w:tc>
        <w:tc>
          <w:tcPr>
            <w:tcW w:w="959" w:type="dxa"/>
            <w:tcBorders>
              <w:top w:val="nil"/>
              <w:left w:val="nil"/>
              <w:bottom w:val="single" w:sz="8" w:space="0" w:color="auto"/>
              <w:right w:val="single" w:sz="8" w:space="0" w:color="auto"/>
            </w:tcBorders>
            <w:shd w:val="clear" w:color="000000" w:fill="FFFFFF"/>
            <w:vAlign w:val="center"/>
          </w:tcPr>
          <w:p w:rsidR="00002D9E" w:rsidRPr="00002D9E" w:rsidRDefault="00002D9E" w:rsidP="00002D9E">
            <w:pPr>
              <w:jc w:val="center"/>
              <w:rPr>
                <w:color w:val="000000"/>
                <w:sz w:val="20"/>
                <w:szCs w:val="16"/>
              </w:rPr>
            </w:pPr>
            <w:r w:rsidRPr="00002D9E">
              <w:rPr>
                <w:color w:val="000000"/>
                <w:sz w:val="20"/>
                <w:szCs w:val="16"/>
              </w:rPr>
              <w:t>0,106</w:t>
            </w:r>
          </w:p>
        </w:tc>
        <w:tc>
          <w:tcPr>
            <w:tcW w:w="1034" w:type="dxa"/>
            <w:tcBorders>
              <w:top w:val="nil"/>
              <w:left w:val="nil"/>
              <w:bottom w:val="single" w:sz="8" w:space="0" w:color="auto"/>
              <w:right w:val="single" w:sz="8" w:space="0" w:color="auto"/>
            </w:tcBorders>
            <w:shd w:val="clear" w:color="000000" w:fill="FFFFFF"/>
            <w:vAlign w:val="center"/>
          </w:tcPr>
          <w:p w:rsidR="00002D9E" w:rsidRPr="00002D9E" w:rsidRDefault="00002D9E" w:rsidP="00002D9E">
            <w:pPr>
              <w:jc w:val="center"/>
              <w:rPr>
                <w:color w:val="000000"/>
                <w:sz w:val="20"/>
                <w:szCs w:val="16"/>
              </w:rPr>
            </w:pPr>
            <w:r w:rsidRPr="00002D9E">
              <w:rPr>
                <w:color w:val="000000"/>
                <w:sz w:val="20"/>
                <w:szCs w:val="16"/>
              </w:rPr>
              <w:t>0,104</w:t>
            </w:r>
          </w:p>
        </w:tc>
        <w:tc>
          <w:tcPr>
            <w:tcW w:w="1034" w:type="dxa"/>
            <w:tcBorders>
              <w:top w:val="nil"/>
              <w:left w:val="nil"/>
              <w:bottom w:val="single" w:sz="8" w:space="0" w:color="auto"/>
              <w:right w:val="single" w:sz="12" w:space="0" w:color="auto"/>
            </w:tcBorders>
            <w:shd w:val="clear" w:color="000000" w:fill="FFFFFF"/>
            <w:vAlign w:val="center"/>
          </w:tcPr>
          <w:p w:rsidR="00002D9E" w:rsidRPr="00002D9E" w:rsidRDefault="00002D9E" w:rsidP="00002D9E">
            <w:pPr>
              <w:jc w:val="center"/>
              <w:rPr>
                <w:color w:val="000000"/>
                <w:sz w:val="20"/>
                <w:szCs w:val="16"/>
              </w:rPr>
            </w:pPr>
            <w:r w:rsidRPr="00002D9E">
              <w:rPr>
                <w:color w:val="000000"/>
                <w:sz w:val="20"/>
                <w:szCs w:val="16"/>
              </w:rPr>
              <w:t>0,103</w:t>
            </w:r>
          </w:p>
        </w:tc>
      </w:tr>
      <w:tr w:rsidR="00B11970" w:rsidRPr="00783E77" w:rsidTr="00D818CC">
        <w:trPr>
          <w:trHeight w:val="647"/>
        </w:trPr>
        <w:tc>
          <w:tcPr>
            <w:tcW w:w="2537" w:type="dxa"/>
            <w:tcBorders>
              <w:top w:val="nil"/>
              <w:left w:val="single" w:sz="12" w:space="0" w:color="auto"/>
              <w:bottom w:val="single" w:sz="12" w:space="0" w:color="auto"/>
              <w:right w:val="single" w:sz="8" w:space="0" w:color="auto"/>
            </w:tcBorders>
            <w:shd w:val="clear" w:color="auto" w:fill="auto"/>
            <w:vAlign w:val="center"/>
          </w:tcPr>
          <w:p w:rsidR="00B11970" w:rsidRPr="00002D9E" w:rsidRDefault="00B11970" w:rsidP="00B11970">
            <w:pPr>
              <w:autoSpaceDE w:val="0"/>
              <w:autoSpaceDN w:val="0"/>
              <w:adjustRightInd w:val="0"/>
              <w:spacing w:before="0" w:after="0"/>
              <w:outlineLvl w:val="1"/>
              <w:rPr>
                <w:bCs/>
                <w:sz w:val="20"/>
                <w:szCs w:val="20"/>
              </w:rPr>
            </w:pPr>
            <w:r w:rsidRPr="00002D9E">
              <w:rPr>
                <w:bCs/>
                <w:sz w:val="20"/>
                <w:szCs w:val="20"/>
              </w:rPr>
              <w:t>Удельное теплопотребление услуги ГВС</w:t>
            </w:r>
          </w:p>
        </w:tc>
        <w:tc>
          <w:tcPr>
            <w:tcW w:w="1078" w:type="dxa"/>
            <w:tcBorders>
              <w:top w:val="nil"/>
              <w:left w:val="nil"/>
              <w:bottom w:val="single" w:sz="12" w:space="0" w:color="auto"/>
              <w:right w:val="single" w:sz="8" w:space="0" w:color="auto"/>
            </w:tcBorders>
            <w:shd w:val="clear" w:color="auto" w:fill="auto"/>
            <w:vAlign w:val="center"/>
          </w:tcPr>
          <w:p w:rsidR="00B11970" w:rsidRPr="00002D9E" w:rsidRDefault="00B11970" w:rsidP="00B11970">
            <w:pPr>
              <w:autoSpaceDE w:val="0"/>
              <w:autoSpaceDN w:val="0"/>
              <w:adjustRightInd w:val="0"/>
              <w:spacing w:before="0" w:after="0"/>
              <w:outlineLvl w:val="1"/>
              <w:rPr>
                <w:bCs/>
                <w:sz w:val="20"/>
                <w:szCs w:val="20"/>
              </w:rPr>
            </w:pPr>
            <w:r w:rsidRPr="00002D9E">
              <w:rPr>
                <w:bCs/>
                <w:sz w:val="20"/>
                <w:szCs w:val="20"/>
              </w:rPr>
              <w:t>Гкал /чел. в год</w:t>
            </w:r>
          </w:p>
        </w:tc>
        <w:tc>
          <w:tcPr>
            <w:tcW w:w="1707" w:type="dxa"/>
            <w:tcBorders>
              <w:top w:val="nil"/>
              <w:left w:val="nil"/>
              <w:bottom w:val="single" w:sz="12" w:space="0" w:color="auto"/>
              <w:right w:val="single" w:sz="8" w:space="0" w:color="auto"/>
            </w:tcBorders>
            <w:shd w:val="clear" w:color="000000" w:fill="FFFFFF"/>
            <w:vAlign w:val="center"/>
          </w:tcPr>
          <w:p w:rsidR="00B11970" w:rsidRPr="00B11970" w:rsidRDefault="00B11970" w:rsidP="00B11970">
            <w:pPr>
              <w:spacing w:before="0" w:after="0"/>
              <w:jc w:val="center"/>
              <w:rPr>
                <w:color w:val="000000"/>
                <w:sz w:val="20"/>
                <w:szCs w:val="16"/>
              </w:rPr>
            </w:pPr>
            <w:r w:rsidRPr="00B11970">
              <w:rPr>
                <w:color w:val="000000"/>
                <w:sz w:val="20"/>
                <w:szCs w:val="16"/>
              </w:rPr>
              <w:t>0,942</w:t>
            </w:r>
          </w:p>
        </w:tc>
        <w:tc>
          <w:tcPr>
            <w:tcW w:w="1294" w:type="dxa"/>
            <w:tcBorders>
              <w:top w:val="nil"/>
              <w:left w:val="nil"/>
              <w:bottom w:val="single" w:sz="12" w:space="0" w:color="auto"/>
              <w:right w:val="single" w:sz="8" w:space="0" w:color="auto"/>
            </w:tcBorders>
            <w:shd w:val="clear" w:color="000000" w:fill="FFFFFF"/>
            <w:vAlign w:val="center"/>
          </w:tcPr>
          <w:p w:rsidR="00B11970" w:rsidRPr="00B11970" w:rsidRDefault="00B11970" w:rsidP="00B11970">
            <w:pPr>
              <w:jc w:val="center"/>
              <w:rPr>
                <w:color w:val="000000"/>
                <w:sz w:val="20"/>
                <w:szCs w:val="16"/>
              </w:rPr>
            </w:pPr>
            <w:r w:rsidRPr="00B11970">
              <w:rPr>
                <w:color w:val="000000"/>
                <w:sz w:val="20"/>
                <w:szCs w:val="16"/>
              </w:rPr>
              <w:t>0,993</w:t>
            </w:r>
          </w:p>
        </w:tc>
        <w:tc>
          <w:tcPr>
            <w:tcW w:w="959" w:type="dxa"/>
            <w:tcBorders>
              <w:top w:val="nil"/>
              <w:left w:val="nil"/>
              <w:bottom w:val="single" w:sz="12" w:space="0" w:color="auto"/>
              <w:right w:val="single" w:sz="8" w:space="0" w:color="auto"/>
            </w:tcBorders>
            <w:shd w:val="clear" w:color="000000" w:fill="FFFFFF"/>
            <w:vAlign w:val="center"/>
          </w:tcPr>
          <w:p w:rsidR="00B11970" w:rsidRPr="00B11970" w:rsidRDefault="00B11970" w:rsidP="00B11970">
            <w:pPr>
              <w:jc w:val="center"/>
              <w:rPr>
                <w:color w:val="000000"/>
                <w:sz w:val="20"/>
                <w:szCs w:val="16"/>
              </w:rPr>
            </w:pPr>
            <w:r w:rsidRPr="00B11970">
              <w:rPr>
                <w:color w:val="000000"/>
                <w:sz w:val="20"/>
                <w:szCs w:val="16"/>
              </w:rPr>
              <w:t>0,942</w:t>
            </w:r>
          </w:p>
        </w:tc>
        <w:tc>
          <w:tcPr>
            <w:tcW w:w="959" w:type="dxa"/>
            <w:tcBorders>
              <w:top w:val="nil"/>
              <w:left w:val="nil"/>
              <w:bottom w:val="single" w:sz="12" w:space="0" w:color="auto"/>
              <w:right w:val="single" w:sz="8" w:space="0" w:color="auto"/>
            </w:tcBorders>
            <w:shd w:val="clear" w:color="000000" w:fill="FFFFFF"/>
            <w:vAlign w:val="center"/>
          </w:tcPr>
          <w:p w:rsidR="00B11970" w:rsidRPr="00B11970" w:rsidRDefault="00B11970" w:rsidP="00B11970">
            <w:pPr>
              <w:jc w:val="center"/>
              <w:rPr>
                <w:color w:val="000000"/>
                <w:sz w:val="20"/>
                <w:szCs w:val="16"/>
              </w:rPr>
            </w:pPr>
            <w:r w:rsidRPr="00B11970">
              <w:rPr>
                <w:color w:val="000000"/>
                <w:sz w:val="20"/>
                <w:szCs w:val="16"/>
              </w:rPr>
              <w:t>0,942</w:t>
            </w:r>
          </w:p>
        </w:tc>
        <w:tc>
          <w:tcPr>
            <w:tcW w:w="959" w:type="dxa"/>
            <w:tcBorders>
              <w:top w:val="nil"/>
              <w:left w:val="nil"/>
              <w:bottom w:val="single" w:sz="12" w:space="0" w:color="auto"/>
              <w:right w:val="single" w:sz="8" w:space="0" w:color="auto"/>
            </w:tcBorders>
            <w:shd w:val="clear" w:color="000000" w:fill="FFFFFF"/>
            <w:vAlign w:val="center"/>
          </w:tcPr>
          <w:p w:rsidR="00B11970" w:rsidRPr="00B11970" w:rsidRDefault="00B11970" w:rsidP="00B11970">
            <w:pPr>
              <w:jc w:val="center"/>
              <w:rPr>
                <w:color w:val="000000"/>
                <w:sz w:val="20"/>
                <w:szCs w:val="16"/>
              </w:rPr>
            </w:pPr>
            <w:r w:rsidRPr="00B11970">
              <w:rPr>
                <w:color w:val="000000"/>
                <w:sz w:val="20"/>
                <w:szCs w:val="16"/>
              </w:rPr>
              <w:t>0,942</w:t>
            </w:r>
          </w:p>
        </w:tc>
        <w:tc>
          <w:tcPr>
            <w:tcW w:w="959" w:type="dxa"/>
            <w:tcBorders>
              <w:top w:val="nil"/>
              <w:left w:val="nil"/>
              <w:bottom w:val="single" w:sz="12" w:space="0" w:color="auto"/>
              <w:right w:val="single" w:sz="8" w:space="0" w:color="auto"/>
            </w:tcBorders>
            <w:shd w:val="clear" w:color="000000" w:fill="FFFFFF"/>
            <w:vAlign w:val="center"/>
          </w:tcPr>
          <w:p w:rsidR="00B11970" w:rsidRPr="00B11970" w:rsidRDefault="00B11970" w:rsidP="00B11970">
            <w:pPr>
              <w:jc w:val="center"/>
              <w:rPr>
                <w:color w:val="000000"/>
                <w:sz w:val="20"/>
                <w:szCs w:val="16"/>
              </w:rPr>
            </w:pPr>
            <w:r w:rsidRPr="00B11970">
              <w:rPr>
                <w:color w:val="000000"/>
                <w:sz w:val="20"/>
                <w:szCs w:val="16"/>
              </w:rPr>
              <w:t>0,942</w:t>
            </w:r>
          </w:p>
        </w:tc>
        <w:tc>
          <w:tcPr>
            <w:tcW w:w="1034" w:type="dxa"/>
            <w:tcBorders>
              <w:top w:val="nil"/>
              <w:left w:val="nil"/>
              <w:bottom w:val="single" w:sz="12" w:space="0" w:color="auto"/>
              <w:right w:val="single" w:sz="8" w:space="0" w:color="auto"/>
            </w:tcBorders>
            <w:shd w:val="clear" w:color="000000" w:fill="FFFFFF"/>
            <w:vAlign w:val="center"/>
          </w:tcPr>
          <w:p w:rsidR="00B11970" w:rsidRPr="00B11970" w:rsidRDefault="00B11970" w:rsidP="00B11970">
            <w:pPr>
              <w:jc w:val="center"/>
              <w:rPr>
                <w:color w:val="000000"/>
                <w:sz w:val="20"/>
                <w:szCs w:val="16"/>
              </w:rPr>
            </w:pPr>
            <w:r w:rsidRPr="00B11970">
              <w:rPr>
                <w:color w:val="000000"/>
                <w:sz w:val="20"/>
                <w:szCs w:val="16"/>
              </w:rPr>
              <w:t>0,942</w:t>
            </w:r>
          </w:p>
        </w:tc>
        <w:tc>
          <w:tcPr>
            <w:tcW w:w="1034" w:type="dxa"/>
            <w:tcBorders>
              <w:top w:val="nil"/>
              <w:left w:val="nil"/>
              <w:bottom w:val="single" w:sz="12" w:space="0" w:color="auto"/>
              <w:right w:val="single" w:sz="12" w:space="0" w:color="auto"/>
            </w:tcBorders>
            <w:shd w:val="clear" w:color="000000" w:fill="FFFFFF"/>
            <w:vAlign w:val="center"/>
          </w:tcPr>
          <w:p w:rsidR="00B11970" w:rsidRPr="00B11970" w:rsidRDefault="00B11970" w:rsidP="00B11970">
            <w:pPr>
              <w:jc w:val="center"/>
              <w:rPr>
                <w:color w:val="000000"/>
                <w:sz w:val="20"/>
                <w:szCs w:val="16"/>
              </w:rPr>
            </w:pPr>
            <w:r w:rsidRPr="00B11970">
              <w:rPr>
                <w:color w:val="000000"/>
                <w:sz w:val="20"/>
                <w:szCs w:val="16"/>
              </w:rPr>
              <w:t>0,942</w:t>
            </w:r>
          </w:p>
        </w:tc>
      </w:tr>
      <w:tr w:rsidR="00D818CC" w:rsidRPr="00783E77" w:rsidTr="00D818CC">
        <w:trPr>
          <w:trHeight w:val="312"/>
        </w:trPr>
        <w:tc>
          <w:tcPr>
            <w:tcW w:w="12520" w:type="dxa"/>
            <w:gridSpan w:val="10"/>
            <w:tcBorders>
              <w:top w:val="single" w:sz="12" w:space="0" w:color="auto"/>
              <w:left w:val="single" w:sz="12" w:space="0" w:color="auto"/>
              <w:bottom w:val="single" w:sz="12" w:space="0" w:color="auto"/>
              <w:right w:val="single" w:sz="12" w:space="0" w:color="000000"/>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III. Система водоснабжения</w:t>
            </w:r>
          </w:p>
        </w:tc>
      </w:tr>
      <w:tr w:rsidR="00002D9E" w:rsidRPr="00783E77" w:rsidTr="00D818CC">
        <w:trPr>
          <w:trHeight w:val="348"/>
        </w:trPr>
        <w:tc>
          <w:tcPr>
            <w:tcW w:w="2537" w:type="dxa"/>
            <w:vMerge w:val="restart"/>
            <w:tcBorders>
              <w:top w:val="nil"/>
              <w:left w:val="single" w:sz="12" w:space="0" w:color="auto"/>
              <w:bottom w:val="single" w:sz="12" w:space="0" w:color="000000"/>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Удельное водопотребление</w:t>
            </w:r>
          </w:p>
        </w:tc>
        <w:tc>
          <w:tcPr>
            <w:tcW w:w="1078" w:type="dxa"/>
            <w:tcBorders>
              <w:top w:val="nil"/>
              <w:left w:val="nil"/>
              <w:bottom w:val="nil"/>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м</w:t>
            </w:r>
            <w:r w:rsidRPr="00002D9E">
              <w:rPr>
                <w:bCs/>
                <w:sz w:val="20"/>
                <w:szCs w:val="20"/>
                <w:vertAlign w:val="superscript"/>
              </w:rPr>
              <w:t>3</w:t>
            </w:r>
            <w:r w:rsidRPr="00002D9E">
              <w:rPr>
                <w:bCs/>
                <w:sz w:val="20"/>
                <w:szCs w:val="20"/>
              </w:rPr>
              <w:t xml:space="preserve">/чел. </w:t>
            </w:r>
          </w:p>
        </w:tc>
        <w:tc>
          <w:tcPr>
            <w:tcW w:w="1707"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spacing w:before="0" w:after="0"/>
              <w:jc w:val="center"/>
              <w:rPr>
                <w:color w:val="000000"/>
                <w:sz w:val="20"/>
                <w:szCs w:val="16"/>
              </w:rPr>
            </w:pPr>
            <w:r w:rsidRPr="00002D9E">
              <w:rPr>
                <w:color w:val="000000"/>
                <w:sz w:val="20"/>
                <w:szCs w:val="16"/>
              </w:rPr>
              <w:t>3,861</w:t>
            </w:r>
          </w:p>
        </w:tc>
        <w:tc>
          <w:tcPr>
            <w:tcW w:w="1294"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4,048</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4,232</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4,437</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4,571</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4,886</w:t>
            </w:r>
          </w:p>
        </w:tc>
        <w:tc>
          <w:tcPr>
            <w:tcW w:w="1034"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5,870</w:t>
            </w:r>
          </w:p>
        </w:tc>
        <w:tc>
          <w:tcPr>
            <w:tcW w:w="1034" w:type="dxa"/>
            <w:vMerge w:val="restart"/>
            <w:tcBorders>
              <w:top w:val="nil"/>
              <w:left w:val="single" w:sz="8" w:space="0" w:color="auto"/>
              <w:bottom w:val="single" w:sz="12" w:space="0" w:color="000000"/>
              <w:right w:val="single" w:sz="12"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6,719</w:t>
            </w:r>
          </w:p>
        </w:tc>
      </w:tr>
      <w:tr w:rsidR="00A46BE4" w:rsidRPr="00783E77" w:rsidTr="00D818CC">
        <w:trPr>
          <w:trHeight w:val="120"/>
        </w:trPr>
        <w:tc>
          <w:tcPr>
            <w:tcW w:w="2537" w:type="dxa"/>
            <w:vMerge/>
            <w:tcBorders>
              <w:top w:val="nil"/>
              <w:left w:val="single" w:sz="12"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078" w:type="dxa"/>
            <w:tcBorders>
              <w:top w:val="nil"/>
              <w:left w:val="nil"/>
              <w:bottom w:val="single" w:sz="12" w:space="0" w:color="auto"/>
              <w:right w:val="single" w:sz="8" w:space="0" w:color="auto"/>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в мес.</w:t>
            </w:r>
          </w:p>
        </w:tc>
        <w:tc>
          <w:tcPr>
            <w:tcW w:w="1707"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294"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034"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034" w:type="dxa"/>
            <w:vMerge/>
            <w:tcBorders>
              <w:top w:val="nil"/>
              <w:left w:val="single" w:sz="8" w:space="0" w:color="auto"/>
              <w:bottom w:val="single" w:sz="12" w:space="0" w:color="000000"/>
              <w:right w:val="single" w:sz="12"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r>
      <w:tr w:rsidR="00D818CC" w:rsidRPr="00783E77" w:rsidTr="00D818CC">
        <w:trPr>
          <w:trHeight w:val="312"/>
        </w:trPr>
        <w:tc>
          <w:tcPr>
            <w:tcW w:w="12520" w:type="dxa"/>
            <w:gridSpan w:val="10"/>
            <w:tcBorders>
              <w:top w:val="single" w:sz="12" w:space="0" w:color="auto"/>
              <w:left w:val="single" w:sz="12" w:space="0" w:color="auto"/>
              <w:bottom w:val="single" w:sz="12" w:space="0" w:color="auto"/>
              <w:right w:val="single" w:sz="12" w:space="0" w:color="000000"/>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IV. Система водоотведения</w:t>
            </w:r>
          </w:p>
        </w:tc>
      </w:tr>
      <w:tr w:rsidR="00002D9E" w:rsidRPr="00783E77" w:rsidTr="00D818CC">
        <w:trPr>
          <w:trHeight w:val="348"/>
        </w:trPr>
        <w:tc>
          <w:tcPr>
            <w:tcW w:w="2537" w:type="dxa"/>
            <w:vMerge w:val="restart"/>
            <w:tcBorders>
              <w:top w:val="nil"/>
              <w:left w:val="single" w:sz="12" w:space="0" w:color="auto"/>
              <w:bottom w:val="single" w:sz="12" w:space="0" w:color="000000"/>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Удельное водоотведение</w:t>
            </w:r>
          </w:p>
        </w:tc>
        <w:tc>
          <w:tcPr>
            <w:tcW w:w="1078" w:type="dxa"/>
            <w:tcBorders>
              <w:top w:val="nil"/>
              <w:left w:val="nil"/>
              <w:bottom w:val="nil"/>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м</w:t>
            </w:r>
            <w:r w:rsidRPr="00002D9E">
              <w:rPr>
                <w:bCs/>
                <w:sz w:val="20"/>
                <w:szCs w:val="20"/>
                <w:vertAlign w:val="superscript"/>
              </w:rPr>
              <w:t>3</w:t>
            </w:r>
            <w:r w:rsidRPr="00002D9E">
              <w:rPr>
                <w:bCs/>
                <w:sz w:val="20"/>
                <w:szCs w:val="20"/>
              </w:rPr>
              <w:t xml:space="preserve">/чел. </w:t>
            </w:r>
          </w:p>
        </w:tc>
        <w:tc>
          <w:tcPr>
            <w:tcW w:w="1707"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spacing w:before="0" w:after="0"/>
              <w:jc w:val="center"/>
              <w:rPr>
                <w:color w:val="000000"/>
                <w:sz w:val="20"/>
                <w:szCs w:val="16"/>
              </w:rPr>
            </w:pPr>
            <w:r w:rsidRPr="00002D9E">
              <w:rPr>
                <w:color w:val="000000"/>
                <w:sz w:val="20"/>
                <w:szCs w:val="16"/>
              </w:rPr>
              <w:t>3,861</w:t>
            </w:r>
          </w:p>
        </w:tc>
        <w:tc>
          <w:tcPr>
            <w:tcW w:w="1294"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3,717</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3,585</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4,129</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4,434</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4,739</w:t>
            </w:r>
          </w:p>
        </w:tc>
        <w:tc>
          <w:tcPr>
            <w:tcW w:w="1034"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5,870</w:t>
            </w:r>
          </w:p>
        </w:tc>
        <w:tc>
          <w:tcPr>
            <w:tcW w:w="1034" w:type="dxa"/>
            <w:vMerge w:val="restart"/>
            <w:tcBorders>
              <w:top w:val="nil"/>
              <w:left w:val="single" w:sz="8" w:space="0" w:color="auto"/>
              <w:bottom w:val="single" w:sz="12" w:space="0" w:color="000000"/>
              <w:right w:val="single" w:sz="12" w:space="0" w:color="auto"/>
            </w:tcBorders>
            <w:shd w:val="clear" w:color="auto" w:fill="auto"/>
            <w:vAlign w:val="center"/>
          </w:tcPr>
          <w:p w:rsidR="00002D9E" w:rsidRPr="00002D9E" w:rsidRDefault="00002D9E" w:rsidP="00002D9E">
            <w:pPr>
              <w:jc w:val="center"/>
              <w:rPr>
                <w:color w:val="000000"/>
                <w:sz w:val="20"/>
                <w:szCs w:val="16"/>
              </w:rPr>
            </w:pPr>
            <w:r w:rsidRPr="00002D9E">
              <w:rPr>
                <w:color w:val="000000"/>
                <w:sz w:val="20"/>
                <w:szCs w:val="16"/>
              </w:rPr>
              <w:t>6,719</w:t>
            </w:r>
          </w:p>
        </w:tc>
      </w:tr>
      <w:tr w:rsidR="00A46BE4" w:rsidRPr="00783E77" w:rsidTr="00D818CC">
        <w:trPr>
          <w:trHeight w:val="221"/>
        </w:trPr>
        <w:tc>
          <w:tcPr>
            <w:tcW w:w="2537" w:type="dxa"/>
            <w:vMerge/>
            <w:tcBorders>
              <w:top w:val="nil"/>
              <w:left w:val="single" w:sz="12"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078" w:type="dxa"/>
            <w:tcBorders>
              <w:top w:val="nil"/>
              <w:left w:val="nil"/>
              <w:bottom w:val="single" w:sz="12" w:space="0" w:color="auto"/>
              <w:right w:val="single" w:sz="8" w:space="0" w:color="auto"/>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в мес.</w:t>
            </w:r>
          </w:p>
        </w:tc>
        <w:tc>
          <w:tcPr>
            <w:tcW w:w="1707"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294"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034"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034" w:type="dxa"/>
            <w:vMerge/>
            <w:tcBorders>
              <w:top w:val="nil"/>
              <w:left w:val="single" w:sz="8" w:space="0" w:color="auto"/>
              <w:bottom w:val="single" w:sz="12" w:space="0" w:color="000000"/>
              <w:right w:val="single" w:sz="12"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r>
      <w:tr w:rsidR="00D818CC" w:rsidRPr="00783E77" w:rsidTr="00D818CC">
        <w:trPr>
          <w:trHeight w:val="312"/>
        </w:trPr>
        <w:tc>
          <w:tcPr>
            <w:tcW w:w="12520" w:type="dxa"/>
            <w:gridSpan w:val="10"/>
            <w:tcBorders>
              <w:top w:val="single" w:sz="12" w:space="0" w:color="auto"/>
              <w:left w:val="single" w:sz="12" w:space="0" w:color="auto"/>
              <w:bottom w:val="single" w:sz="12" w:space="0" w:color="auto"/>
              <w:right w:val="single" w:sz="12" w:space="0" w:color="000000"/>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V. Система газоснабжения</w:t>
            </w:r>
          </w:p>
        </w:tc>
      </w:tr>
      <w:tr w:rsidR="00002D9E" w:rsidRPr="00783E77" w:rsidTr="00D818CC">
        <w:trPr>
          <w:trHeight w:val="348"/>
        </w:trPr>
        <w:tc>
          <w:tcPr>
            <w:tcW w:w="2537" w:type="dxa"/>
            <w:vMerge w:val="restart"/>
            <w:tcBorders>
              <w:top w:val="nil"/>
              <w:left w:val="single" w:sz="12" w:space="0" w:color="auto"/>
              <w:bottom w:val="single" w:sz="12" w:space="0" w:color="000000"/>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Удельное газоснабжение</w:t>
            </w:r>
          </w:p>
        </w:tc>
        <w:tc>
          <w:tcPr>
            <w:tcW w:w="1078" w:type="dxa"/>
            <w:tcBorders>
              <w:top w:val="nil"/>
              <w:left w:val="nil"/>
              <w:bottom w:val="nil"/>
              <w:right w:val="single" w:sz="8" w:space="0" w:color="auto"/>
            </w:tcBorders>
            <w:shd w:val="clear" w:color="auto" w:fill="auto"/>
            <w:vAlign w:val="center"/>
          </w:tcPr>
          <w:p w:rsidR="00002D9E" w:rsidRPr="00002D9E" w:rsidRDefault="00002D9E" w:rsidP="00002D9E">
            <w:pPr>
              <w:autoSpaceDE w:val="0"/>
              <w:autoSpaceDN w:val="0"/>
              <w:adjustRightInd w:val="0"/>
              <w:spacing w:before="0" w:after="0"/>
              <w:outlineLvl w:val="1"/>
              <w:rPr>
                <w:bCs/>
                <w:sz w:val="20"/>
                <w:szCs w:val="20"/>
              </w:rPr>
            </w:pPr>
            <w:r w:rsidRPr="00002D9E">
              <w:rPr>
                <w:bCs/>
                <w:sz w:val="20"/>
                <w:szCs w:val="20"/>
              </w:rPr>
              <w:t>м</w:t>
            </w:r>
            <w:r w:rsidRPr="00002D9E">
              <w:rPr>
                <w:bCs/>
                <w:sz w:val="20"/>
                <w:szCs w:val="20"/>
                <w:vertAlign w:val="superscript"/>
              </w:rPr>
              <w:t>3</w:t>
            </w:r>
            <w:r w:rsidRPr="00002D9E">
              <w:rPr>
                <w:bCs/>
                <w:sz w:val="20"/>
                <w:szCs w:val="20"/>
              </w:rPr>
              <w:t xml:space="preserve">/чел. </w:t>
            </w:r>
          </w:p>
        </w:tc>
        <w:tc>
          <w:tcPr>
            <w:tcW w:w="1707"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spacing w:before="0" w:after="0"/>
              <w:jc w:val="center"/>
              <w:rPr>
                <w:color w:val="000000"/>
                <w:sz w:val="20"/>
                <w:szCs w:val="20"/>
              </w:rPr>
            </w:pPr>
            <w:r w:rsidRPr="00002D9E">
              <w:rPr>
                <w:color w:val="000000"/>
                <w:sz w:val="20"/>
                <w:szCs w:val="20"/>
              </w:rPr>
              <w:t>-</w:t>
            </w:r>
          </w:p>
        </w:tc>
        <w:tc>
          <w:tcPr>
            <w:tcW w:w="1294"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20"/>
              </w:rPr>
            </w:pPr>
            <w:r w:rsidRPr="00002D9E">
              <w:rPr>
                <w:color w:val="000000"/>
                <w:sz w:val="20"/>
                <w:szCs w:val="20"/>
              </w:rPr>
              <w:t>142,157</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20"/>
              </w:rPr>
            </w:pPr>
            <w:r w:rsidRPr="00002D9E">
              <w:rPr>
                <w:color w:val="000000"/>
                <w:sz w:val="20"/>
                <w:szCs w:val="20"/>
              </w:rPr>
              <w:t>150,570</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20"/>
              </w:rPr>
            </w:pPr>
            <w:r w:rsidRPr="00002D9E">
              <w:rPr>
                <w:color w:val="000000"/>
                <w:sz w:val="20"/>
                <w:szCs w:val="20"/>
              </w:rPr>
              <w:t>158,629</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20"/>
              </w:rPr>
            </w:pPr>
            <w:r w:rsidRPr="00002D9E">
              <w:rPr>
                <w:color w:val="000000"/>
                <w:sz w:val="20"/>
                <w:szCs w:val="20"/>
              </w:rPr>
              <w:t>166,355</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20"/>
              </w:rPr>
            </w:pPr>
            <w:r w:rsidRPr="00002D9E">
              <w:rPr>
                <w:color w:val="000000"/>
                <w:sz w:val="20"/>
                <w:szCs w:val="20"/>
              </w:rPr>
              <w:t>166,355</w:t>
            </w:r>
          </w:p>
        </w:tc>
        <w:tc>
          <w:tcPr>
            <w:tcW w:w="1034" w:type="dxa"/>
            <w:vMerge w:val="restart"/>
            <w:tcBorders>
              <w:top w:val="nil"/>
              <w:left w:val="single" w:sz="8" w:space="0" w:color="auto"/>
              <w:bottom w:val="single" w:sz="12" w:space="0" w:color="000000"/>
              <w:right w:val="single" w:sz="8" w:space="0" w:color="auto"/>
            </w:tcBorders>
            <w:shd w:val="clear" w:color="auto" w:fill="auto"/>
            <w:vAlign w:val="center"/>
          </w:tcPr>
          <w:p w:rsidR="00002D9E" w:rsidRPr="00002D9E" w:rsidRDefault="00002D9E" w:rsidP="00002D9E">
            <w:pPr>
              <w:jc w:val="center"/>
              <w:rPr>
                <w:color w:val="000000"/>
                <w:sz w:val="20"/>
                <w:szCs w:val="20"/>
              </w:rPr>
            </w:pPr>
            <w:r w:rsidRPr="00002D9E">
              <w:rPr>
                <w:color w:val="000000"/>
                <w:sz w:val="20"/>
                <w:szCs w:val="20"/>
              </w:rPr>
              <w:t>166,355</w:t>
            </w:r>
          </w:p>
        </w:tc>
        <w:tc>
          <w:tcPr>
            <w:tcW w:w="1034" w:type="dxa"/>
            <w:vMerge w:val="restart"/>
            <w:tcBorders>
              <w:top w:val="nil"/>
              <w:left w:val="single" w:sz="8" w:space="0" w:color="auto"/>
              <w:bottom w:val="single" w:sz="12" w:space="0" w:color="000000"/>
              <w:right w:val="single" w:sz="12" w:space="0" w:color="auto"/>
            </w:tcBorders>
            <w:shd w:val="clear" w:color="auto" w:fill="auto"/>
            <w:vAlign w:val="center"/>
          </w:tcPr>
          <w:p w:rsidR="00002D9E" w:rsidRPr="00002D9E" w:rsidRDefault="00002D9E" w:rsidP="00002D9E">
            <w:pPr>
              <w:jc w:val="center"/>
              <w:rPr>
                <w:color w:val="000000"/>
                <w:sz w:val="20"/>
                <w:szCs w:val="20"/>
              </w:rPr>
            </w:pPr>
            <w:r w:rsidRPr="00002D9E">
              <w:rPr>
                <w:color w:val="000000"/>
                <w:sz w:val="20"/>
                <w:szCs w:val="20"/>
              </w:rPr>
              <w:t>196,387</w:t>
            </w:r>
          </w:p>
        </w:tc>
      </w:tr>
      <w:tr w:rsidR="00A46BE4" w:rsidRPr="00783E77" w:rsidTr="00D818CC">
        <w:trPr>
          <w:trHeight w:val="249"/>
        </w:trPr>
        <w:tc>
          <w:tcPr>
            <w:tcW w:w="2537" w:type="dxa"/>
            <w:vMerge/>
            <w:tcBorders>
              <w:top w:val="nil"/>
              <w:left w:val="single" w:sz="12"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078" w:type="dxa"/>
            <w:tcBorders>
              <w:top w:val="nil"/>
              <w:left w:val="nil"/>
              <w:bottom w:val="single" w:sz="12" w:space="0" w:color="auto"/>
              <w:right w:val="single" w:sz="8" w:space="0" w:color="auto"/>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в мес.</w:t>
            </w:r>
          </w:p>
        </w:tc>
        <w:tc>
          <w:tcPr>
            <w:tcW w:w="1707"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294"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034" w:type="dxa"/>
            <w:vMerge/>
            <w:tcBorders>
              <w:top w:val="nil"/>
              <w:left w:val="single" w:sz="8" w:space="0" w:color="auto"/>
              <w:bottom w:val="single" w:sz="12" w:space="0" w:color="000000"/>
              <w:right w:val="single" w:sz="8"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c>
          <w:tcPr>
            <w:tcW w:w="1034" w:type="dxa"/>
            <w:vMerge/>
            <w:tcBorders>
              <w:top w:val="nil"/>
              <w:left w:val="single" w:sz="8" w:space="0" w:color="auto"/>
              <w:bottom w:val="single" w:sz="12" w:space="0" w:color="000000"/>
              <w:right w:val="single" w:sz="12" w:space="0" w:color="auto"/>
            </w:tcBorders>
            <w:vAlign w:val="center"/>
          </w:tcPr>
          <w:p w:rsidR="00D818CC" w:rsidRPr="00002D9E" w:rsidRDefault="00D818CC" w:rsidP="00D818CC">
            <w:pPr>
              <w:autoSpaceDE w:val="0"/>
              <w:autoSpaceDN w:val="0"/>
              <w:adjustRightInd w:val="0"/>
              <w:spacing w:before="0" w:after="0"/>
              <w:outlineLvl w:val="1"/>
              <w:rPr>
                <w:bCs/>
                <w:sz w:val="20"/>
                <w:szCs w:val="20"/>
              </w:rPr>
            </w:pPr>
          </w:p>
        </w:tc>
      </w:tr>
      <w:tr w:rsidR="00D818CC" w:rsidRPr="00783E77" w:rsidTr="00D818CC">
        <w:trPr>
          <w:trHeight w:val="312"/>
        </w:trPr>
        <w:tc>
          <w:tcPr>
            <w:tcW w:w="12520" w:type="dxa"/>
            <w:gridSpan w:val="10"/>
            <w:tcBorders>
              <w:top w:val="single" w:sz="12" w:space="0" w:color="auto"/>
              <w:left w:val="single" w:sz="12" w:space="0" w:color="auto"/>
              <w:bottom w:val="single" w:sz="12" w:space="0" w:color="auto"/>
              <w:right w:val="single" w:sz="12" w:space="0" w:color="000000"/>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VI. Услуга захоронения (утилизации) твердых бытовых отходов</w:t>
            </w:r>
          </w:p>
        </w:tc>
      </w:tr>
      <w:tr w:rsidR="00A46BE4" w:rsidRPr="00783E77" w:rsidTr="00733327">
        <w:trPr>
          <w:trHeight w:val="348"/>
        </w:trPr>
        <w:tc>
          <w:tcPr>
            <w:tcW w:w="2537" w:type="dxa"/>
            <w:vMerge w:val="restart"/>
            <w:tcBorders>
              <w:top w:val="nil"/>
              <w:left w:val="single" w:sz="12" w:space="0" w:color="auto"/>
              <w:bottom w:val="single" w:sz="12" w:space="0" w:color="000000"/>
              <w:right w:val="single" w:sz="8" w:space="0" w:color="auto"/>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Удельный объем захоронения (утилизации) ТБО</w:t>
            </w:r>
          </w:p>
        </w:tc>
        <w:tc>
          <w:tcPr>
            <w:tcW w:w="1078" w:type="dxa"/>
            <w:tcBorders>
              <w:top w:val="nil"/>
              <w:left w:val="nil"/>
              <w:bottom w:val="nil"/>
              <w:right w:val="single" w:sz="8" w:space="0" w:color="auto"/>
            </w:tcBorders>
            <w:shd w:val="clear" w:color="auto" w:fill="auto"/>
            <w:vAlign w:val="center"/>
          </w:tcPr>
          <w:p w:rsidR="00D818CC" w:rsidRPr="00002D9E" w:rsidRDefault="00D818CC" w:rsidP="00D818CC">
            <w:pPr>
              <w:autoSpaceDE w:val="0"/>
              <w:autoSpaceDN w:val="0"/>
              <w:adjustRightInd w:val="0"/>
              <w:spacing w:before="0" w:after="0"/>
              <w:outlineLvl w:val="1"/>
              <w:rPr>
                <w:bCs/>
                <w:sz w:val="20"/>
                <w:szCs w:val="20"/>
              </w:rPr>
            </w:pPr>
            <w:r w:rsidRPr="00002D9E">
              <w:rPr>
                <w:bCs/>
                <w:sz w:val="20"/>
                <w:szCs w:val="20"/>
              </w:rPr>
              <w:t>м</w:t>
            </w:r>
            <w:r w:rsidRPr="00002D9E">
              <w:rPr>
                <w:bCs/>
                <w:sz w:val="20"/>
                <w:szCs w:val="20"/>
                <w:vertAlign w:val="superscript"/>
              </w:rPr>
              <w:t>3</w:t>
            </w:r>
            <w:r w:rsidRPr="00002D9E">
              <w:rPr>
                <w:bCs/>
                <w:sz w:val="20"/>
                <w:szCs w:val="20"/>
              </w:rPr>
              <w:t xml:space="preserve">/чел. </w:t>
            </w:r>
          </w:p>
        </w:tc>
        <w:tc>
          <w:tcPr>
            <w:tcW w:w="1707" w:type="dxa"/>
            <w:vMerge w:val="restart"/>
            <w:tcBorders>
              <w:top w:val="nil"/>
              <w:left w:val="single" w:sz="8" w:space="0" w:color="auto"/>
              <w:bottom w:val="single" w:sz="12" w:space="0" w:color="000000"/>
              <w:right w:val="single" w:sz="8" w:space="0" w:color="auto"/>
            </w:tcBorders>
            <w:shd w:val="clear" w:color="auto" w:fill="auto"/>
            <w:vAlign w:val="center"/>
          </w:tcPr>
          <w:p w:rsidR="00D818CC" w:rsidRPr="00002D9E" w:rsidRDefault="00002D9E" w:rsidP="00733327">
            <w:pPr>
              <w:autoSpaceDE w:val="0"/>
              <w:autoSpaceDN w:val="0"/>
              <w:adjustRightInd w:val="0"/>
              <w:spacing w:before="0" w:after="0"/>
              <w:jc w:val="center"/>
              <w:outlineLvl w:val="1"/>
              <w:rPr>
                <w:bCs/>
                <w:sz w:val="20"/>
                <w:szCs w:val="20"/>
              </w:rPr>
            </w:pPr>
            <w:r w:rsidRPr="00002D9E">
              <w:rPr>
                <w:bCs/>
                <w:sz w:val="20"/>
                <w:szCs w:val="20"/>
              </w:rPr>
              <w:t>-</w:t>
            </w:r>
          </w:p>
        </w:tc>
        <w:tc>
          <w:tcPr>
            <w:tcW w:w="1294" w:type="dxa"/>
            <w:vMerge w:val="restart"/>
            <w:tcBorders>
              <w:top w:val="nil"/>
              <w:left w:val="single" w:sz="8" w:space="0" w:color="auto"/>
              <w:bottom w:val="single" w:sz="12" w:space="0" w:color="000000"/>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1,4</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1,4</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1,4</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1,4</w:t>
            </w:r>
          </w:p>
        </w:tc>
        <w:tc>
          <w:tcPr>
            <w:tcW w:w="959" w:type="dxa"/>
            <w:vMerge w:val="restart"/>
            <w:tcBorders>
              <w:top w:val="nil"/>
              <w:left w:val="single" w:sz="8" w:space="0" w:color="auto"/>
              <w:bottom w:val="single" w:sz="12" w:space="0" w:color="000000"/>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1,4</w:t>
            </w:r>
          </w:p>
        </w:tc>
        <w:tc>
          <w:tcPr>
            <w:tcW w:w="1034" w:type="dxa"/>
            <w:vMerge w:val="restart"/>
            <w:tcBorders>
              <w:top w:val="nil"/>
              <w:left w:val="single" w:sz="8" w:space="0" w:color="auto"/>
              <w:bottom w:val="single" w:sz="12" w:space="0" w:color="000000"/>
              <w:right w:val="single" w:sz="8" w:space="0" w:color="auto"/>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1,4</w:t>
            </w:r>
          </w:p>
        </w:tc>
        <w:tc>
          <w:tcPr>
            <w:tcW w:w="1034" w:type="dxa"/>
            <w:vMerge w:val="restart"/>
            <w:tcBorders>
              <w:top w:val="nil"/>
              <w:left w:val="single" w:sz="8" w:space="0" w:color="auto"/>
              <w:bottom w:val="single" w:sz="12" w:space="0" w:color="000000"/>
              <w:right w:val="single" w:sz="12" w:space="0" w:color="000000"/>
            </w:tcBorders>
            <w:shd w:val="clear" w:color="auto" w:fill="auto"/>
            <w:vAlign w:val="center"/>
          </w:tcPr>
          <w:p w:rsidR="00D818CC" w:rsidRPr="00002D9E" w:rsidRDefault="00D818CC" w:rsidP="00733327">
            <w:pPr>
              <w:autoSpaceDE w:val="0"/>
              <w:autoSpaceDN w:val="0"/>
              <w:adjustRightInd w:val="0"/>
              <w:spacing w:before="0" w:after="0"/>
              <w:jc w:val="center"/>
              <w:outlineLvl w:val="1"/>
              <w:rPr>
                <w:bCs/>
                <w:sz w:val="20"/>
                <w:szCs w:val="20"/>
              </w:rPr>
            </w:pPr>
            <w:r w:rsidRPr="00002D9E">
              <w:rPr>
                <w:bCs/>
                <w:sz w:val="20"/>
                <w:szCs w:val="20"/>
              </w:rPr>
              <w:t>1,4</w:t>
            </w:r>
          </w:p>
        </w:tc>
      </w:tr>
      <w:tr w:rsidR="00A46BE4" w:rsidRPr="00A46BE4" w:rsidTr="00733327">
        <w:trPr>
          <w:trHeight w:val="253"/>
        </w:trPr>
        <w:tc>
          <w:tcPr>
            <w:tcW w:w="2537" w:type="dxa"/>
            <w:vMerge/>
            <w:tcBorders>
              <w:top w:val="nil"/>
              <w:left w:val="single" w:sz="12" w:space="0" w:color="auto"/>
              <w:bottom w:val="single" w:sz="12" w:space="0" w:color="000000"/>
              <w:right w:val="single" w:sz="8" w:space="0" w:color="auto"/>
            </w:tcBorders>
            <w:vAlign w:val="center"/>
          </w:tcPr>
          <w:p w:rsidR="00D818CC" w:rsidRPr="00783E77" w:rsidRDefault="00D818CC" w:rsidP="00D818CC">
            <w:pPr>
              <w:autoSpaceDE w:val="0"/>
              <w:autoSpaceDN w:val="0"/>
              <w:adjustRightInd w:val="0"/>
              <w:spacing w:before="0" w:after="0"/>
              <w:outlineLvl w:val="1"/>
              <w:rPr>
                <w:bCs/>
                <w:sz w:val="20"/>
                <w:szCs w:val="20"/>
                <w:highlight w:val="yellow"/>
              </w:rPr>
            </w:pPr>
          </w:p>
        </w:tc>
        <w:tc>
          <w:tcPr>
            <w:tcW w:w="1078" w:type="dxa"/>
            <w:tcBorders>
              <w:top w:val="nil"/>
              <w:left w:val="nil"/>
              <w:bottom w:val="single" w:sz="12" w:space="0" w:color="auto"/>
              <w:right w:val="single" w:sz="8" w:space="0" w:color="auto"/>
            </w:tcBorders>
            <w:shd w:val="clear" w:color="auto" w:fill="auto"/>
            <w:vAlign w:val="center"/>
          </w:tcPr>
          <w:p w:rsidR="00D818CC" w:rsidRPr="00A46BE4" w:rsidRDefault="00D818CC" w:rsidP="00D818CC">
            <w:pPr>
              <w:autoSpaceDE w:val="0"/>
              <w:autoSpaceDN w:val="0"/>
              <w:adjustRightInd w:val="0"/>
              <w:spacing w:before="0" w:after="0"/>
              <w:outlineLvl w:val="1"/>
              <w:rPr>
                <w:bCs/>
                <w:sz w:val="20"/>
                <w:szCs w:val="20"/>
              </w:rPr>
            </w:pPr>
            <w:r w:rsidRPr="00002D9E">
              <w:rPr>
                <w:bCs/>
                <w:sz w:val="20"/>
                <w:szCs w:val="20"/>
              </w:rPr>
              <w:t>в год</w:t>
            </w:r>
          </w:p>
        </w:tc>
        <w:tc>
          <w:tcPr>
            <w:tcW w:w="1707" w:type="dxa"/>
            <w:vMerge/>
            <w:tcBorders>
              <w:top w:val="nil"/>
              <w:left w:val="single" w:sz="8" w:space="0" w:color="auto"/>
              <w:bottom w:val="single" w:sz="12" w:space="0" w:color="000000"/>
              <w:right w:val="single" w:sz="8" w:space="0" w:color="auto"/>
            </w:tcBorders>
            <w:vAlign w:val="center"/>
          </w:tcPr>
          <w:p w:rsidR="00D818CC" w:rsidRPr="00A46BE4" w:rsidRDefault="00D818CC" w:rsidP="00D818CC">
            <w:pPr>
              <w:autoSpaceDE w:val="0"/>
              <w:autoSpaceDN w:val="0"/>
              <w:adjustRightInd w:val="0"/>
              <w:spacing w:before="0" w:after="0"/>
              <w:outlineLvl w:val="1"/>
              <w:rPr>
                <w:bCs/>
                <w:sz w:val="20"/>
                <w:szCs w:val="20"/>
              </w:rPr>
            </w:pPr>
          </w:p>
        </w:tc>
        <w:tc>
          <w:tcPr>
            <w:tcW w:w="1294" w:type="dxa"/>
            <w:vMerge/>
            <w:tcBorders>
              <w:top w:val="nil"/>
              <w:left w:val="single" w:sz="8" w:space="0" w:color="auto"/>
              <w:bottom w:val="single" w:sz="12" w:space="0" w:color="000000"/>
              <w:right w:val="single" w:sz="8" w:space="0" w:color="auto"/>
            </w:tcBorders>
            <w:vAlign w:val="center"/>
          </w:tcPr>
          <w:p w:rsidR="00D818CC" w:rsidRPr="00A46BE4"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A46BE4"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A46BE4"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A46BE4" w:rsidRDefault="00D818CC" w:rsidP="00D818CC">
            <w:pPr>
              <w:autoSpaceDE w:val="0"/>
              <w:autoSpaceDN w:val="0"/>
              <w:adjustRightInd w:val="0"/>
              <w:spacing w:before="0" w:after="0"/>
              <w:outlineLvl w:val="1"/>
              <w:rPr>
                <w:bCs/>
                <w:sz w:val="20"/>
                <w:szCs w:val="20"/>
              </w:rPr>
            </w:pPr>
          </w:p>
        </w:tc>
        <w:tc>
          <w:tcPr>
            <w:tcW w:w="959" w:type="dxa"/>
            <w:vMerge/>
            <w:tcBorders>
              <w:top w:val="nil"/>
              <w:left w:val="single" w:sz="8" w:space="0" w:color="auto"/>
              <w:bottom w:val="single" w:sz="12" w:space="0" w:color="000000"/>
              <w:right w:val="single" w:sz="8" w:space="0" w:color="auto"/>
            </w:tcBorders>
            <w:vAlign w:val="center"/>
          </w:tcPr>
          <w:p w:rsidR="00D818CC" w:rsidRPr="00A46BE4" w:rsidRDefault="00D818CC" w:rsidP="00D818CC">
            <w:pPr>
              <w:autoSpaceDE w:val="0"/>
              <w:autoSpaceDN w:val="0"/>
              <w:adjustRightInd w:val="0"/>
              <w:spacing w:before="0" w:after="0"/>
              <w:outlineLvl w:val="1"/>
              <w:rPr>
                <w:bCs/>
                <w:sz w:val="20"/>
                <w:szCs w:val="20"/>
              </w:rPr>
            </w:pPr>
          </w:p>
        </w:tc>
        <w:tc>
          <w:tcPr>
            <w:tcW w:w="1034" w:type="dxa"/>
            <w:vMerge/>
            <w:tcBorders>
              <w:top w:val="nil"/>
              <w:left w:val="single" w:sz="8" w:space="0" w:color="auto"/>
              <w:bottom w:val="single" w:sz="12" w:space="0" w:color="000000"/>
              <w:right w:val="single" w:sz="8" w:space="0" w:color="auto"/>
            </w:tcBorders>
            <w:vAlign w:val="center"/>
          </w:tcPr>
          <w:p w:rsidR="00D818CC" w:rsidRPr="00A46BE4" w:rsidRDefault="00D818CC" w:rsidP="00D818CC">
            <w:pPr>
              <w:autoSpaceDE w:val="0"/>
              <w:autoSpaceDN w:val="0"/>
              <w:adjustRightInd w:val="0"/>
              <w:spacing w:before="0" w:after="0"/>
              <w:outlineLvl w:val="1"/>
              <w:rPr>
                <w:bCs/>
                <w:sz w:val="20"/>
                <w:szCs w:val="20"/>
              </w:rPr>
            </w:pPr>
          </w:p>
        </w:tc>
        <w:tc>
          <w:tcPr>
            <w:tcW w:w="1034" w:type="dxa"/>
            <w:vMerge/>
            <w:tcBorders>
              <w:top w:val="single" w:sz="12" w:space="0" w:color="000000"/>
              <w:left w:val="single" w:sz="8" w:space="0" w:color="auto"/>
              <w:bottom w:val="single" w:sz="12" w:space="0" w:color="000000"/>
              <w:right w:val="single" w:sz="12" w:space="0" w:color="000000"/>
            </w:tcBorders>
            <w:vAlign w:val="center"/>
          </w:tcPr>
          <w:p w:rsidR="00D818CC" w:rsidRPr="00A46BE4" w:rsidRDefault="00D818CC" w:rsidP="00D818CC">
            <w:pPr>
              <w:autoSpaceDE w:val="0"/>
              <w:autoSpaceDN w:val="0"/>
              <w:adjustRightInd w:val="0"/>
              <w:spacing w:before="0" w:after="0"/>
              <w:outlineLvl w:val="1"/>
              <w:rPr>
                <w:bCs/>
                <w:sz w:val="20"/>
                <w:szCs w:val="20"/>
              </w:rPr>
            </w:pPr>
          </w:p>
        </w:tc>
      </w:tr>
    </w:tbl>
    <w:p w:rsidR="00D818CC" w:rsidRPr="00170349" w:rsidRDefault="00D818CC" w:rsidP="007915E3">
      <w:pPr>
        <w:pStyle w:val="ConsPlusNormal"/>
        <w:widowControl/>
        <w:ind w:left="708" w:firstLine="708"/>
        <w:rPr>
          <w:rFonts w:ascii="Times New Roman" w:hAnsi="Times New Roman" w:cs="Times New Roman"/>
          <w:b/>
          <w:color w:val="FF0000"/>
          <w:spacing w:val="-5"/>
          <w:sz w:val="24"/>
          <w:szCs w:val="24"/>
          <w:lang w:eastAsia="en-US"/>
        </w:rPr>
      </w:pPr>
    </w:p>
    <w:p w:rsidR="007915E3" w:rsidRPr="0081512F" w:rsidRDefault="007915E3" w:rsidP="007915E3">
      <w:pPr>
        <w:autoSpaceDE w:val="0"/>
        <w:autoSpaceDN w:val="0"/>
        <w:adjustRightInd w:val="0"/>
        <w:spacing w:before="0" w:after="0"/>
        <w:outlineLvl w:val="1"/>
        <w:rPr>
          <w:b/>
          <w:bCs/>
          <w:sz w:val="22"/>
          <w:szCs w:val="22"/>
        </w:rPr>
        <w:sectPr w:rsidR="007915E3" w:rsidRPr="0081512F" w:rsidSect="00E448E0">
          <w:pgSz w:w="15840" w:h="12240" w:orient="landscape"/>
          <w:pgMar w:top="1134" w:right="1134" w:bottom="851" w:left="567" w:header="720" w:footer="720" w:gutter="0"/>
          <w:cols w:space="720"/>
          <w:docGrid w:linePitch="326"/>
        </w:sectPr>
      </w:pPr>
    </w:p>
    <w:p w:rsidR="0029786C" w:rsidRPr="00133E26" w:rsidRDefault="0029786C" w:rsidP="0029786C">
      <w:pPr>
        <w:pStyle w:val="20"/>
        <w:spacing w:before="0" w:after="0"/>
        <w:ind w:left="0" w:firstLine="708"/>
        <w:rPr>
          <w:b w:val="0"/>
        </w:rPr>
      </w:pPr>
      <w:bookmarkStart w:id="24" w:name="_Toc344218002"/>
      <w:r w:rsidRPr="00133E26">
        <w:rPr>
          <w:b w:val="0"/>
        </w:rPr>
        <w:lastRenderedPageBreak/>
        <w:t>Незначительное снижение удельных расходов тепловой энергии на отопление, в рассматриваемых в таблице периодах, происходит в связи с применением улучшенных строительных конструкций при строительстве вновь вводимого жилья.</w:t>
      </w:r>
    </w:p>
    <w:p w:rsidR="0029786C" w:rsidRPr="00133E26" w:rsidRDefault="0029786C" w:rsidP="0029786C">
      <w:pPr>
        <w:pStyle w:val="20"/>
        <w:spacing w:before="0" w:after="0"/>
        <w:ind w:left="0" w:firstLine="0"/>
        <w:rPr>
          <w:b w:val="0"/>
        </w:rPr>
      </w:pPr>
      <w:r w:rsidRPr="00133E26">
        <w:rPr>
          <w:b w:val="0"/>
        </w:rPr>
        <w:t xml:space="preserve"> </w:t>
      </w:r>
      <w:r w:rsidRPr="00133E26">
        <w:rPr>
          <w:b w:val="0"/>
        </w:rPr>
        <w:tab/>
        <w:t>Рост удельного водопотребления и водоотведения происходит по причине ввода новых водопроводов и соответственно подключения к ним индивидуальных жилых домов, которые обеспечивались ранее уличными колонками, при этом расход воды на человека увеличился в связи с установкой дополнительных санитарно-технических приборов ( умывальники, души, ванны, унитазы). При вводе в эксплуатацию новых канализационных коллекторов увеличивается удельный объём водоотведения подключаемых абонентов (против пользующихся выгребными ямами, септиками и т. д.).</w:t>
      </w:r>
    </w:p>
    <w:p w:rsidR="0029786C" w:rsidRDefault="0029786C" w:rsidP="0029786C">
      <w:pPr>
        <w:spacing w:before="0" w:after="0"/>
        <w:ind w:firstLine="709"/>
        <w:rPr>
          <w:sz w:val="28"/>
          <w:szCs w:val="28"/>
        </w:rPr>
      </w:pPr>
      <w:r w:rsidRPr="00133E26">
        <w:rPr>
          <w:sz w:val="28"/>
          <w:szCs w:val="28"/>
        </w:rPr>
        <w:t xml:space="preserve"> В рассматриваемых периодах удельный расход газа увеличивается в связи с газификацией участков индивидуальной застройки и, соответственно, установкой дополнительного </w:t>
      </w:r>
      <w:proofErr w:type="spellStart"/>
      <w:r w:rsidRPr="00133E26">
        <w:rPr>
          <w:sz w:val="28"/>
          <w:szCs w:val="28"/>
        </w:rPr>
        <w:t>газопотребляющего</w:t>
      </w:r>
      <w:proofErr w:type="spellEnd"/>
      <w:r w:rsidRPr="00133E26">
        <w:rPr>
          <w:sz w:val="28"/>
          <w:szCs w:val="28"/>
        </w:rPr>
        <w:t xml:space="preserve"> оборудования (отопительные котлы, водонагревательные колонки).</w:t>
      </w:r>
      <w:r>
        <w:rPr>
          <w:sz w:val="28"/>
          <w:szCs w:val="28"/>
        </w:rPr>
        <w:t xml:space="preserve">   </w:t>
      </w:r>
    </w:p>
    <w:p w:rsidR="0029786C" w:rsidRDefault="0029786C" w:rsidP="007915E3">
      <w:pPr>
        <w:pStyle w:val="20"/>
        <w:spacing w:before="0" w:after="0"/>
        <w:ind w:left="0" w:firstLine="0"/>
      </w:pPr>
    </w:p>
    <w:p w:rsidR="007915E3" w:rsidRPr="00FF493F" w:rsidRDefault="007915E3" w:rsidP="007915E3">
      <w:pPr>
        <w:pStyle w:val="20"/>
        <w:spacing w:before="0" w:after="0"/>
        <w:ind w:left="0" w:firstLine="0"/>
      </w:pPr>
      <w:r w:rsidRPr="00FF493F">
        <w:t>5. Программа инвестиционных проектов, обеспечивающих достижение целевых показателей</w:t>
      </w:r>
      <w:bookmarkEnd w:id="24"/>
    </w:p>
    <w:p w:rsidR="007915E3" w:rsidRPr="0081512F" w:rsidRDefault="007915E3" w:rsidP="007915E3">
      <w:pPr>
        <w:autoSpaceDE w:val="0"/>
        <w:autoSpaceDN w:val="0"/>
        <w:adjustRightInd w:val="0"/>
        <w:spacing w:before="0" w:after="0"/>
        <w:ind w:firstLine="540"/>
        <w:outlineLvl w:val="1"/>
        <w:rPr>
          <w:b/>
          <w:bCs/>
          <w:sz w:val="22"/>
          <w:szCs w:val="22"/>
        </w:rPr>
      </w:pPr>
    </w:p>
    <w:p w:rsidR="007915E3" w:rsidRPr="00FF493F" w:rsidRDefault="007915E3" w:rsidP="007915E3">
      <w:pPr>
        <w:tabs>
          <w:tab w:val="left" w:pos="720"/>
        </w:tabs>
        <w:spacing w:before="0" w:after="0"/>
        <w:rPr>
          <w:sz w:val="28"/>
          <w:szCs w:val="28"/>
        </w:rPr>
      </w:pPr>
      <w:r w:rsidRPr="0081512F">
        <w:rPr>
          <w:sz w:val="22"/>
          <w:szCs w:val="22"/>
        </w:rPr>
        <w:tab/>
      </w:r>
      <w:r w:rsidRPr="00FF493F">
        <w:rPr>
          <w:sz w:val="28"/>
          <w:szCs w:val="28"/>
        </w:rPr>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w:t>
      </w:r>
    </w:p>
    <w:p w:rsidR="007915E3" w:rsidRPr="00FF493F" w:rsidRDefault="007915E3" w:rsidP="007915E3">
      <w:pPr>
        <w:tabs>
          <w:tab w:val="left" w:pos="720"/>
        </w:tabs>
        <w:spacing w:before="0" w:after="0"/>
        <w:rPr>
          <w:sz w:val="28"/>
          <w:szCs w:val="28"/>
        </w:rPr>
      </w:pPr>
      <w:r w:rsidRPr="00FF493F">
        <w:rPr>
          <w:sz w:val="28"/>
          <w:szCs w:val="28"/>
        </w:rPr>
        <w:tab/>
        <w:t xml:space="preserve">Нормальное функционирование и социально-экономическое развитие </w:t>
      </w:r>
      <w:r w:rsidR="002D1AF7">
        <w:rPr>
          <w:sz w:val="28"/>
          <w:szCs w:val="28"/>
        </w:rPr>
        <w:t>Туапсинск</w:t>
      </w:r>
      <w:r>
        <w:rPr>
          <w:sz w:val="28"/>
          <w:szCs w:val="28"/>
        </w:rPr>
        <w:t xml:space="preserve">ого </w:t>
      </w:r>
      <w:r w:rsidR="0076404F">
        <w:rPr>
          <w:sz w:val="28"/>
          <w:szCs w:val="28"/>
        </w:rPr>
        <w:t>городск</w:t>
      </w:r>
      <w:r w:rsidRPr="00FF493F">
        <w:rPr>
          <w:sz w:val="28"/>
          <w:szCs w:val="28"/>
        </w:rPr>
        <w:t xml:space="preserve">ого поселения 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w:t>
      </w:r>
    </w:p>
    <w:p w:rsidR="007915E3" w:rsidRPr="00FF493F" w:rsidRDefault="007915E3" w:rsidP="007915E3">
      <w:pPr>
        <w:tabs>
          <w:tab w:val="left" w:pos="720"/>
        </w:tabs>
        <w:spacing w:before="0" w:after="0"/>
        <w:rPr>
          <w:sz w:val="28"/>
          <w:szCs w:val="28"/>
        </w:rPr>
      </w:pPr>
      <w:r w:rsidRPr="00FF493F">
        <w:rPr>
          <w:sz w:val="28"/>
          <w:szCs w:val="28"/>
        </w:rPr>
        <w:tab/>
        <w:t xml:space="preserve">Программа инвестиционных проектов </w:t>
      </w:r>
      <w:r w:rsidR="002D1AF7">
        <w:rPr>
          <w:sz w:val="28"/>
          <w:szCs w:val="28"/>
        </w:rPr>
        <w:t>Туапсинск</w:t>
      </w:r>
      <w:r>
        <w:rPr>
          <w:sz w:val="28"/>
          <w:szCs w:val="28"/>
        </w:rPr>
        <w:t xml:space="preserve">ого </w:t>
      </w:r>
      <w:r w:rsidR="0076404F">
        <w:rPr>
          <w:sz w:val="28"/>
          <w:szCs w:val="28"/>
        </w:rPr>
        <w:t>городск</w:t>
      </w:r>
      <w:r w:rsidRPr="00FF493F">
        <w:rPr>
          <w:sz w:val="28"/>
          <w:szCs w:val="28"/>
        </w:rPr>
        <w:t>ого поселения представлена:</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электроснабжении (в части муниципального оборудования);</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теплоснабжении;</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водоснабжении;</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водоотведении;</w:t>
      </w:r>
    </w:p>
    <w:p w:rsidR="007915E3" w:rsidRPr="00FF493F" w:rsidRDefault="007915E3" w:rsidP="007915E3">
      <w:pPr>
        <w:tabs>
          <w:tab w:val="left" w:pos="720"/>
        </w:tabs>
        <w:spacing w:before="0" w:after="0"/>
        <w:ind w:firstLine="360"/>
        <w:rPr>
          <w:sz w:val="28"/>
          <w:szCs w:val="28"/>
        </w:rPr>
      </w:pPr>
      <w:r w:rsidRPr="00FF493F">
        <w:rPr>
          <w:sz w:val="28"/>
          <w:szCs w:val="28"/>
        </w:rPr>
        <w:t xml:space="preserve">- инвестиционными проектами для предоставления услуги по захоронению (утилизации) ТБО. </w:t>
      </w:r>
    </w:p>
    <w:p w:rsidR="007915E3" w:rsidRPr="00FF493F" w:rsidRDefault="007915E3" w:rsidP="007915E3">
      <w:pPr>
        <w:tabs>
          <w:tab w:val="left" w:pos="720"/>
        </w:tabs>
        <w:spacing w:before="0" w:after="0"/>
        <w:ind w:firstLine="360"/>
        <w:rPr>
          <w:sz w:val="28"/>
          <w:szCs w:val="28"/>
        </w:rPr>
      </w:pPr>
    </w:p>
    <w:p w:rsidR="007915E3" w:rsidRPr="0081512F" w:rsidRDefault="007915E3" w:rsidP="007915E3">
      <w:pPr>
        <w:spacing w:before="0" w:after="0"/>
        <w:rPr>
          <w:b/>
          <w:color w:val="FF0000"/>
          <w:sz w:val="22"/>
          <w:szCs w:val="22"/>
        </w:rPr>
        <w:sectPr w:rsidR="007915E3" w:rsidRPr="0081512F" w:rsidSect="00C265DC">
          <w:pgSz w:w="12240" w:h="15840"/>
          <w:pgMar w:top="1134" w:right="850" w:bottom="1134" w:left="1701" w:header="720" w:footer="720" w:gutter="0"/>
          <w:cols w:space="720"/>
          <w:docGrid w:linePitch="326"/>
        </w:sectPr>
      </w:pPr>
    </w:p>
    <w:p w:rsidR="007915E3" w:rsidRDefault="0029786C" w:rsidP="007915E3">
      <w:pPr>
        <w:spacing w:before="0" w:after="0"/>
        <w:ind w:left="709"/>
        <w:rPr>
          <w:b/>
        </w:rPr>
      </w:pPr>
      <w:r>
        <w:rPr>
          <w:b/>
        </w:rPr>
        <w:lastRenderedPageBreak/>
        <w:t xml:space="preserve">     </w:t>
      </w:r>
      <w:r w:rsidR="007915E3" w:rsidRPr="00945B78">
        <w:rPr>
          <w:b/>
        </w:rPr>
        <w:t>Таблица № 5.1 Свод инвестиционных проектов</w:t>
      </w:r>
    </w:p>
    <w:p w:rsidR="0029786C" w:rsidRDefault="0029786C" w:rsidP="007915E3">
      <w:pPr>
        <w:spacing w:before="0" w:after="0"/>
        <w:ind w:left="709"/>
        <w:rPr>
          <w:b/>
          <w:highlight w:val="yellow"/>
        </w:rPr>
      </w:pPr>
    </w:p>
    <w:p w:rsidR="0029786C" w:rsidRDefault="0029786C" w:rsidP="007915E3">
      <w:pPr>
        <w:spacing w:before="0" w:after="0"/>
        <w:ind w:left="709"/>
        <w:rPr>
          <w:b/>
          <w:highlight w:val="yellow"/>
        </w:rPr>
      </w:pPr>
    </w:p>
    <w:tbl>
      <w:tblPr>
        <w:tblW w:w="15146" w:type="dxa"/>
        <w:tblInd w:w="413" w:type="dxa"/>
        <w:tblLayout w:type="fixed"/>
        <w:tblLook w:val="04A0" w:firstRow="1" w:lastRow="0" w:firstColumn="1" w:lastColumn="0" w:noHBand="0" w:noVBand="1"/>
      </w:tblPr>
      <w:tblGrid>
        <w:gridCol w:w="1538"/>
        <w:gridCol w:w="851"/>
        <w:gridCol w:w="992"/>
        <w:gridCol w:w="1276"/>
        <w:gridCol w:w="1275"/>
        <w:gridCol w:w="1276"/>
        <w:gridCol w:w="1134"/>
        <w:gridCol w:w="1134"/>
        <w:gridCol w:w="1418"/>
        <w:gridCol w:w="1417"/>
        <w:gridCol w:w="1276"/>
        <w:gridCol w:w="1559"/>
      </w:tblGrid>
      <w:tr w:rsidR="00B73DB2" w:rsidRPr="00D970B9" w:rsidTr="00860281">
        <w:trPr>
          <w:trHeight w:val="1320"/>
        </w:trPr>
        <w:tc>
          <w:tcPr>
            <w:tcW w:w="1538" w:type="dxa"/>
            <w:tcBorders>
              <w:top w:val="single" w:sz="8" w:space="0" w:color="auto"/>
              <w:left w:val="single" w:sz="8" w:space="0" w:color="auto"/>
              <w:bottom w:val="nil"/>
              <w:right w:val="nil"/>
            </w:tcBorders>
            <w:shd w:val="clear" w:color="auto" w:fill="auto"/>
            <w:vAlign w:val="center"/>
          </w:tcPr>
          <w:p w:rsidR="00B73DB2" w:rsidRPr="0035003C" w:rsidRDefault="00B73DB2" w:rsidP="007C396A">
            <w:pPr>
              <w:spacing w:before="0" w:after="0"/>
              <w:jc w:val="left"/>
              <w:rPr>
                <w:sz w:val="18"/>
                <w:szCs w:val="18"/>
              </w:rPr>
            </w:pPr>
            <w:r w:rsidRPr="0035003C">
              <w:rPr>
                <w:sz w:val="18"/>
                <w:szCs w:val="18"/>
              </w:rPr>
              <w:t> </w:t>
            </w:r>
          </w:p>
        </w:tc>
        <w:tc>
          <w:tcPr>
            <w:tcW w:w="851" w:type="dxa"/>
            <w:tcBorders>
              <w:top w:val="single" w:sz="8" w:space="0" w:color="auto"/>
              <w:left w:val="single" w:sz="8" w:space="0" w:color="auto"/>
              <w:bottom w:val="nil"/>
              <w:right w:val="single" w:sz="8" w:space="0" w:color="auto"/>
            </w:tcBorders>
            <w:shd w:val="clear" w:color="auto" w:fill="auto"/>
            <w:vAlign w:val="center"/>
          </w:tcPr>
          <w:p w:rsidR="00B73DB2" w:rsidRPr="00D970B9" w:rsidRDefault="00B73DB2" w:rsidP="007C396A">
            <w:pPr>
              <w:spacing w:before="0" w:after="0"/>
              <w:jc w:val="left"/>
              <w:rPr>
                <w:bCs/>
                <w:sz w:val="18"/>
                <w:szCs w:val="18"/>
              </w:rPr>
            </w:pPr>
            <w:r w:rsidRPr="00D970B9">
              <w:rPr>
                <w:bCs/>
                <w:sz w:val="18"/>
                <w:szCs w:val="18"/>
              </w:rPr>
              <w:t>ед.  изм.</w:t>
            </w:r>
          </w:p>
        </w:tc>
        <w:tc>
          <w:tcPr>
            <w:tcW w:w="992" w:type="dxa"/>
            <w:tcBorders>
              <w:top w:val="single" w:sz="8" w:space="0" w:color="auto"/>
              <w:left w:val="nil"/>
              <w:bottom w:val="nil"/>
              <w:right w:val="single" w:sz="8" w:space="0" w:color="auto"/>
            </w:tcBorders>
            <w:shd w:val="clear" w:color="auto" w:fill="auto"/>
            <w:vAlign w:val="center"/>
          </w:tcPr>
          <w:p w:rsidR="00B73DB2" w:rsidRPr="00D970B9" w:rsidRDefault="00B73DB2" w:rsidP="007C396A">
            <w:pPr>
              <w:spacing w:before="0" w:after="0"/>
              <w:jc w:val="left"/>
              <w:rPr>
                <w:bCs/>
                <w:sz w:val="18"/>
                <w:szCs w:val="18"/>
              </w:rPr>
            </w:pPr>
            <w:r w:rsidRPr="00D970B9">
              <w:rPr>
                <w:bCs/>
                <w:sz w:val="18"/>
                <w:szCs w:val="18"/>
              </w:rPr>
              <w:t>2014г.</w:t>
            </w:r>
          </w:p>
        </w:tc>
        <w:tc>
          <w:tcPr>
            <w:tcW w:w="1276" w:type="dxa"/>
            <w:tcBorders>
              <w:top w:val="single" w:sz="8" w:space="0" w:color="auto"/>
              <w:left w:val="nil"/>
              <w:bottom w:val="nil"/>
              <w:right w:val="single" w:sz="4" w:space="0" w:color="auto"/>
            </w:tcBorders>
            <w:shd w:val="clear" w:color="auto" w:fill="auto"/>
            <w:vAlign w:val="center"/>
          </w:tcPr>
          <w:p w:rsidR="00B73DB2" w:rsidRPr="00D970B9" w:rsidRDefault="00B73DB2" w:rsidP="0035003C">
            <w:pPr>
              <w:spacing w:before="0" w:after="0"/>
              <w:jc w:val="center"/>
              <w:rPr>
                <w:bCs/>
                <w:sz w:val="18"/>
                <w:szCs w:val="18"/>
              </w:rPr>
            </w:pPr>
            <w:r w:rsidRPr="00D970B9">
              <w:rPr>
                <w:bCs/>
                <w:sz w:val="18"/>
                <w:szCs w:val="18"/>
              </w:rPr>
              <w:t>2015г.</w:t>
            </w:r>
          </w:p>
        </w:tc>
        <w:tc>
          <w:tcPr>
            <w:tcW w:w="1275" w:type="dxa"/>
            <w:tcBorders>
              <w:top w:val="single" w:sz="8" w:space="0" w:color="auto"/>
              <w:left w:val="nil"/>
              <w:bottom w:val="nil"/>
              <w:right w:val="single" w:sz="4" w:space="0" w:color="auto"/>
            </w:tcBorders>
            <w:shd w:val="clear" w:color="auto" w:fill="auto"/>
            <w:vAlign w:val="center"/>
          </w:tcPr>
          <w:p w:rsidR="00B73DB2" w:rsidRPr="00D970B9" w:rsidRDefault="00B73DB2" w:rsidP="0035003C">
            <w:pPr>
              <w:spacing w:before="0" w:after="0"/>
              <w:jc w:val="center"/>
              <w:rPr>
                <w:bCs/>
                <w:sz w:val="18"/>
                <w:szCs w:val="18"/>
              </w:rPr>
            </w:pPr>
            <w:r w:rsidRPr="00D970B9">
              <w:rPr>
                <w:bCs/>
                <w:sz w:val="18"/>
                <w:szCs w:val="18"/>
              </w:rPr>
              <w:t>2016г.</w:t>
            </w:r>
          </w:p>
        </w:tc>
        <w:tc>
          <w:tcPr>
            <w:tcW w:w="1276" w:type="dxa"/>
            <w:tcBorders>
              <w:top w:val="single" w:sz="8" w:space="0" w:color="auto"/>
              <w:left w:val="nil"/>
              <w:bottom w:val="nil"/>
              <w:right w:val="single" w:sz="4" w:space="0" w:color="auto"/>
            </w:tcBorders>
            <w:shd w:val="clear" w:color="auto" w:fill="auto"/>
            <w:vAlign w:val="center"/>
          </w:tcPr>
          <w:p w:rsidR="00B73DB2" w:rsidRPr="00D970B9" w:rsidRDefault="00B73DB2" w:rsidP="0035003C">
            <w:pPr>
              <w:spacing w:before="0" w:after="0"/>
              <w:jc w:val="center"/>
              <w:rPr>
                <w:bCs/>
                <w:sz w:val="18"/>
                <w:szCs w:val="18"/>
              </w:rPr>
            </w:pPr>
            <w:r w:rsidRPr="00D970B9">
              <w:rPr>
                <w:bCs/>
                <w:sz w:val="18"/>
                <w:szCs w:val="18"/>
              </w:rPr>
              <w:t>2017г.</w:t>
            </w:r>
          </w:p>
        </w:tc>
        <w:tc>
          <w:tcPr>
            <w:tcW w:w="1134" w:type="dxa"/>
            <w:tcBorders>
              <w:top w:val="single" w:sz="8" w:space="0" w:color="auto"/>
              <w:left w:val="nil"/>
              <w:bottom w:val="nil"/>
              <w:right w:val="single" w:sz="4" w:space="0" w:color="auto"/>
            </w:tcBorders>
            <w:shd w:val="clear" w:color="auto" w:fill="auto"/>
            <w:vAlign w:val="center"/>
          </w:tcPr>
          <w:p w:rsidR="00B73DB2" w:rsidRPr="00D970B9" w:rsidRDefault="00B73DB2" w:rsidP="0035003C">
            <w:pPr>
              <w:spacing w:before="0" w:after="0"/>
              <w:jc w:val="center"/>
              <w:rPr>
                <w:bCs/>
                <w:sz w:val="18"/>
                <w:szCs w:val="18"/>
              </w:rPr>
            </w:pPr>
            <w:r w:rsidRPr="00D970B9">
              <w:rPr>
                <w:bCs/>
                <w:sz w:val="18"/>
                <w:szCs w:val="18"/>
              </w:rPr>
              <w:t>2018г.</w:t>
            </w:r>
          </w:p>
        </w:tc>
        <w:tc>
          <w:tcPr>
            <w:tcW w:w="1134" w:type="dxa"/>
            <w:tcBorders>
              <w:top w:val="single" w:sz="8" w:space="0" w:color="auto"/>
              <w:left w:val="nil"/>
              <w:bottom w:val="nil"/>
              <w:right w:val="single" w:sz="4" w:space="0" w:color="auto"/>
            </w:tcBorders>
            <w:shd w:val="clear" w:color="auto" w:fill="auto"/>
            <w:vAlign w:val="center"/>
          </w:tcPr>
          <w:p w:rsidR="00B73DB2" w:rsidRPr="00D970B9" w:rsidRDefault="00B73DB2" w:rsidP="007C396A">
            <w:pPr>
              <w:spacing w:before="0" w:after="0"/>
              <w:jc w:val="left"/>
              <w:rPr>
                <w:bCs/>
                <w:sz w:val="18"/>
                <w:szCs w:val="18"/>
              </w:rPr>
            </w:pPr>
            <w:r w:rsidRPr="00D970B9">
              <w:rPr>
                <w:bCs/>
                <w:sz w:val="18"/>
                <w:szCs w:val="18"/>
              </w:rPr>
              <w:t>2019-2023г.</w:t>
            </w:r>
          </w:p>
        </w:tc>
        <w:tc>
          <w:tcPr>
            <w:tcW w:w="1418" w:type="dxa"/>
            <w:tcBorders>
              <w:top w:val="single" w:sz="8" w:space="0" w:color="auto"/>
              <w:left w:val="nil"/>
              <w:bottom w:val="nil"/>
              <w:right w:val="nil"/>
            </w:tcBorders>
            <w:shd w:val="clear" w:color="auto" w:fill="auto"/>
            <w:vAlign w:val="center"/>
          </w:tcPr>
          <w:p w:rsidR="00B73DB2" w:rsidRPr="00D970B9" w:rsidRDefault="00B73DB2" w:rsidP="00B73DB2">
            <w:pPr>
              <w:spacing w:before="0" w:after="0"/>
              <w:rPr>
                <w:bCs/>
                <w:sz w:val="18"/>
                <w:szCs w:val="18"/>
              </w:rPr>
            </w:pPr>
            <w:r w:rsidRPr="00D970B9">
              <w:rPr>
                <w:bCs/>
                <w:sz w:val="18"/>
                <w:szCs w:val="18"/>
              </w:rPr>
              <w:t>2024-2028г.г.</w:t>
            </w:r>
          </w:p>
        </w:tc>
        <w:tc>
          <w:tcPr>
            <w:tcW w:w="1417" w:type="dxa"/>
            <w:tcBorders>
              <w:top w:val="single" w:sz="8" w:space="0" w:color="auto"/>
              <w:left w:val="single" w:sz="8" w:space="0" w:color="auto"/>
              <w:bottom w:val="nil"/>
              <w:right w:val="single" w:sz="8" w:space="0" w:color="auto"/>
            </w:tcBorders>
            <w:vAlign w:val="center"/>
          </w:tcPr>
          <w:p w:rsidR="00B73DB2" w:rsidRPr="00D970B9" w:rsidRDefault="00D81854" w:rsidP="007C396A">
            <w:pPr>
              <w:spacing w:before="0" w:after="0"/>
              <w:jc w:val="left"/>
              <w:rPr>
                <w:bCs/>
                <w:sz w:val="18"/>
                <w:szCs w:val="18"/>
              </w:rPr>
            </w:pPr>
            <w:r>
              <w:rPr>
                <w:bCs/>
                <w:sz w:val="18"/>
                <w:szCs w:val="18"/>
              </w:rPr>
              <w:t>2029</w:t>
            </w:r>
            <w:r w:rsidR="00B73DB2" w:rsidRPr="00D970B9">
              <w:rPr>
                <w:bCs/>
                <w:sz w:val="18"/>
                <w:szCs w:val="18"/>
              </w:rPr>
              <w:t>-2032г.г.</w:t>
            </w:r>
          </w:p>
        </w:tc>
        <w:tc>
          <w:tcPr>
            <w:tcW w:w="1276" w:type="dxa"/>
            <w:tcBorders>
              <w:top w:val="single" w:sz="8" w:space="0" w:color="auto"/>
              <w:left w:val="single" w:sz="8" w:space="0" w:color="auto"/>
              <w:bottom w:val="nil"/>
              <w:right w:val="single" w:sz="8" w:space="0" w:color="auto"/>
            </w:tcBorders>
            <w:shd w:val="clear" w:color="auto" w:fill="auto"/>
            <w:vAlign w:val="center"/>
          </w:tcPr>
          <w:p w:rsidR="00B73DB2" w:rsidRPr="00D970B9" w:rsidRDefault="00B73DB2" w:rsidP="007C396A">
            <w:pPr>
              <w:spacing w:before="0" w:after="0"/>
              <w:jc w:val="left"/>
              <w:rPr>
                <w:bCs/>
                <w:sz w:val="18"/>
                <w:szCs w:val="18"/>
              </w:rPr>
            </w:pPr>
            <w:r w:rsidRPr="00D970B9">
              <w:rPr>
                <w:bCs/>
                <w:sz w:val="18"/>
                <w:szCs w:val="18"/>
              </w:rPr>
              <w:t>ИТОГО</w:t>
            </w:r>
          </w:p>
        </w:tc>
        <w:tc>
          <w:tcPr>
            <w:tcW w:w="1559" w:type="dxa"/>
            <w:tcBorders>
              <w:top w:val="single" w:sz="8" w:space="0" w:color="auto"/>
              <w:left w:val="single" w:sz="8" w:space="0" w:color="auto"/>
              <w:bottom w:val="nil"/>
              <w:right w:val="single" w:sz="8" w:space="0" w:color="auto"/>
            </w:tcBorders>
            <w:shd w:val="clear" w:color="auto" w:fill="auto"/>
            <w:vAlign w:val="center"/>
          </w:tcPr>
          <w:p w:rsidR="00B73DB2" w:rsidRPr="00D970B9" w:rsidRDefault="00B73DB2" w:rsidP="007C396A">
            <w:pPr>
              <w:spacing w:before="0" w:after="0"/>
              <w:jc w:val="left"/>
              <w:rPr>
                <w:bCs/>
                <w:color w:val="000000"/>
                <w:sz w:val="18"/>
                <w:szCs w:val="18"/>
              </w:rPr>
            </w:pPr>
            <w:r w:rsidRPr="00D970B9">
              <w:rPr>
                <w:bCs/>
                <w:color w:val="000000"/>
                <w:sz w:val="18"/>
                <w:szCs w:val="18"/>
              </w:rPr>
              <w:t>Обоснование</w:t>
            </w:r>
          </w:p>
        </w:tc>
      </w:tr>
      <w:tr w:rsidR="00860281" w:rsidRPr="00D970B9" w:rsidTr="00860281">
        <w:trPr>
          <w:trHeight w:val="1470"/>
        </w:trPr>
        <w:tc>
          <w:tcPr>
            <w:tcW w:w="1538" w:type="dxa"/>
            <w:tcBorders>
              <w:top w:val="single" w:sz="8" w:space="0" w:color="auto"/>
              <w:left w:val="single" w:sz="8" w:space="0" w:color="auto"/>
              <w:bottom w:val="single" w:sz="4" w:space="0" w:color="auto"/>
              <w:right w:val="nil"/>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 xml:space="preserve">1.Объем финансовых потребностей  по реализации программы по </w:t>
            </w:r>
            <w:r w:rsidRPr="00D970B9">
              <w:rPr>
                <w:bCs/>
                <w:i/>
                <w:iCs/>
                <w:sz w:val="18"/>
                <w:szCs w:val="18"/>
              </w:rPr>
              <w:t>теплоснабжению</w:t>
            </w:r>
            <w:r w:rsidRPr="00D970B9">
              <w:rPr>
                <w:bCs/>
                <w:sz w:val="18"/>
                <w:szCs w:val="18"/>
              </w:rPr>
              <w:t xml:space="preserve">. </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860281" w:rsidRPr="00D970B9" w:rsidRDefault="00860281" w:rsidP="00860281">
            <w:pPr>
              <w:spacing w:before="0" w:after="0"/>
              <w:jc w:val="left"/>
              <w:rPr>
                <w:bCs/>
                <w:sz w:val="18"/>
                <w:szCs w:val="18"/>
              </w:rPr>
            </w:pPr>
            <w:proofErr w:type="spellStart"/>
            <w:r w:rsidRPr="00D970B9">
              <w:rPr>
                <w:bCs/>
                <w:sz w:val="18"/>
                <w:szCs w:val="18"/>
              </w:rPr>
              <w:t>тыс.руб</w:t>
            </w:r>
            <w:proofErr w:type="spellEnd"/>
            <w:r w:rsidRPr="00D970B9">
              <w:rPr>
                <w:bCs/>
                <w:sz w:val="18"/>
                <w:szCs w:val="18"/>
              </w:rPr>
              <w:t>.</w:t>
            </w:r>
          </w:p>
        </w:tc>
        <w:tc>
          <w:tcPr>
            <w:tcW w:w="992" w:type="dxa"/>
            <w:tcBorders>
              <w:top w:val="single" w:sz="8" w:space="0" w:color="auto"/>
              <w:left w:val="nil"/>
              <w:bottom w:val="single" w:sz="4" w:space="0" w:color="auto"/>
              <w:right w:val="single" w:sz="4" w:space="0" w:color="auto"/>
            </w:tcBorders>
            <w:shd w:val="clear" w:color="auto" w:fill="auto"/>
            <w:vAlign w:val="center"/>
          </w:tcPr>
          <w:p w:rsidR="00860281" w:rsidRPr="00860281" w:rsidRDefault="00860281" w:rsidP="00860281">
            <w:pPr>
              <w:spacing w:before="0" w:after="0"/>
              <w:jc w:val="right"/>
              <w:rPr>
                <w:rFonts w:ascii="Calibri" w:hAnsi="Calibri" w:cs="Calibri"/>
                <w:b/>
                <w:bCs/>
                <w:sz w:val="22"/>
                <w:szCs w:val="28"/>
              </w:rPr>
            </w:pPr>
            <w:r w:rsidRPr="00860281">
              <w:rPr>
                <w:rFonts w:ascii="Calibri" w:hAnsi="Calibri" w:cs="Calibri"/>
                <w:b/>
                <w:bCs/>
                <w:sz w:val="22"/>
                <w:szCs w:val="28"/>
              </w:rPr>
              <w:t>97153,7</w:t>
            </w:r>
          </w:p>
        </w:tc>
        <w:tc>
          <w:tcPr>
            <w:tcW w:w="1276" w:type="dxa"/>
            <w:tcBorders>
              <w:top w:val="single" w:sz="8" w:space="0" w:color="auto"/>
              <w:left w:val="nil"/>
              <w:bottom w:val="single" w:sz="4" w:space="0" w:color="auto"/>
              <w:right w:val="single" w:sz="4" w:space="0" w:color="auto"/>
            </w:tcBorders>
            <w:shd w:val="clear" w:color="auto" w:fill="auto"/>
            <w:vAlign w:val="center"/>
          </w:tcPr>
          <w:p w:rsidR="00860281" w:rsidRPr="00860281" w:rsidRDefault="00860281" w:rsidP="00860281">
            <w:pPr>
              <w:jc w:val="right"/>
              <w:rPr>
                <w:rFonts w:ascii="Calibri" w:hAnsi="Calibri" w:cs="Calibri"/>
                <w:b/>
                <w:bCs/>
                <w:sz w:val="22"/>
                <w:szCs w:val="28"/>
              </w:rPr>
            </w:pPr>
            <w:r w:rsidRPr="00860281">
              <w:rPr>
                <w:rFonts w:ascii="Calibri" w:hAnsi="Calibri" w:cs="Calibri"/>
                <w:b/>
                <w:bCs/>
                <w:sz w:val="22"/>
                <w:szCs w:val="28"/>
              </w:rPr>
              <w:t>123288,6</w:t>
            </w:r>
          </w:p>
        </w:tc>
        <w:tc>
          <w:tcPr>
            <w:tcW w:w="1275" w:type="dxa"/>
            <w:tcBorders>
              <w:top w:val="single" w:sz="8" w:space="0" w:color="auto"/>
              <w:left w:val="nil"/>
              <w:bottom w:val="single" w:sz="4" w:space="0" w:color="auto"/>
              <w:right w:val="single" w:sz="4" w:space="0" w:color="auto"/>
            </w:tcBorders>
            <w:shd w:val="clear" w:color="auto" w:fill="auto"/>
            <w:vAlign w:val="center"/>
          </w:tcPr>
          <w:p w:rsidR="00860281" w:rsidRPr="00860281" w:rsidRDefault="00860281" w:rsidP="00860281">
            <w:pPr>
              <w:jc w:val="right"/>
              <w:rPr>
                <w:rFonts w:ascii="Calibri" w:hAnsi="Calibri" w:cs="Calibri"/>
                <w:b/>
                <w:bCs/>
                <w:sz w:val="22"/>
                <w:szCs w:val="28"/>
              </w:rPr>
            </w:pPr>
            <w:r w:rsidRPr="00860281">
              <w:rPr>
                <w:rFonts w:ascii="Calibri" w:hAnsi="Calibri" w:cs="Calibri"/>
                <w:b/>
                <w:bCs/>
                <w:sz w:val="22"/>
                <w:szCs w:val="28"/>
              </w:rPr>
              <w:t>157340,3</w:t>
            </w:r>
          </w:p>
        </w:tc>
        <w:tc>
          <w:tcPr>
            <w:tcW w:w="1276" w:type="dxa"/>
            <w:tcBorders>
              <w:top w:val="single" w:sz="8" w:space="0" w:color="auto"/>
              <w:left w:val="nil"/>
              <w:bottom w:val="single" w:sz="4" w:space="0" w:color="auto"/>
              <w:right w:val="single" w:sz="4" w:space="0" w:color="auto"/>
            </w:tcBorders>
            <w:shd w:val="clear" w:color="auto" w:fill="auto"/>
            <w:vAlign w:val="center"/>
          </w:tcPr>
          <w:p w:rsidR="00860281" w:rsidRPr="00860281" w:rsidRDefault="00860281" w:rsidP="00860281">
            <w:pPr>
              <w:jc w:val="right"/>
              <w:rPr>
                <w:rFonts w:ascii="Calibri" w:hAnsi="Calibri" w:cs="Calibri"/>
                <w:b/>
                <w:bCs/>
                <w:sz w:val="22"/>
                <w:szCs w:val="28"/>
              </w:rPr>
            </w:pPr>
            <w:r w:rsidRPr="00860281">
              <w:rPr>
                <w:rFonts w:ascii="Calibri" w:hAnsi="Calibri" w:cs="Calibri"/>
                <w:b/>
                <w:bCs/>
                <w:sz w:val="22"/>
                <w:szCs w:val="28"/>
              </w:rPr>
              <w:t>174587,0</w:t>
            </w:r>
          </w:p>
        </w:tc>
        <w:tc>
          <w:tcPr>
            <w:tcW w:w="1134" w:type="dxa"/>
            <w:tcBorders>
              <w:top w:val="single" w:sz="8" w:space="0" w:color="auto"/>
              <w:left w:val="nil"/>
              <w:bottom w:val="single" w:sz="4" w:space="0" w:color="auto"/>
              <w:right w:val="single" w:sz="4" w:space="0" w:color="auto"/>
            </w:tcBorders>
            <w:shd w:val="clear" w:color="auto" w:fill="auto"/>
            <w:vAlign w:val="center"/>
          </w:tcPr>
          <w:p w:rsidR="00860281" w:rsidRPr="00860281" w:rsidRDefault="00860281" w:rsidP="00860281">
            <w:pPr>
              <w:jc w:val="right"/>
              <w:rPr>
                <w:rFonts w:ascii="Calibri" w:hAnsi="Calibri" w:cs="Calibri"/>
                <w:b/>
                <w:bCs/>
                <w:sz w:val="22"/>
                <w:szCs w:val="28"/>
              </w:rPr>
            </w:pPr>
            <w:r w:rsidRPr="00860281">
              <w:rPr>
                <w:rFonts w:ascii="Calibri" w:hAnsi="Calibri" w:cs="Calibri"/>
                <w:b/>
                <w:bCs/>
                <w:sz w:val="22"/>
                <w:szCs w:val="28"/>
              </w:rPr>
              <w:t>60583,6</w:t>
            </w:r>
          </w:p>
        </w:tc>
        <w:tc>
          <w:tcPr>
            <w:tcW w:w="1134" w:type="dxa"/>
            <w:tcBorders>
              <w:top w:val="single" w:sz="8" w:space="0" w:color="auto"/>
              <w:left w:val="nil"/>
              <w:bottom w:val="single" w:sz="4" w:space="0" w:color="auto"/>
              <w:right w:val="single" w:sz="4" w:space="0" w:color="auto"/>
            </w:tcBorders>
            <w:shd w:val="clear" w:color="auto" w:fill="auto"/>
            <w:vAlign w:val="center"/>
          </w:tcPr>
          <w:p w:rsidR="00860281" w:rsidRPr="00860281" w:rsidRDefault="00860281" w:rsidP="00860281">
            <w:pPr>
              <w:jc w:val="right"/>
              <w:rPr>
                <w:rFonts w:ascii="Calibri" w:hAnsi="Calibri" w:cs="Calibri"/>
                <w:b/>
                <w:bCs/>
                <w:sz w:val="22"/>
                <w:szCs w:val="28"/>
              </w:rPr>
            </w:pPr>
            <w:r w:rsidRPr="00860281">
              <w:rPr>
                <w:rFonts w:ascii="Calibri" w:hAnsi="Calibri" w:cs="Calibri"/>
                <w:b/>
                <w:bCs/>
                <w:sz w:val="22"/>
                <w:szCs w:val="28"/>
              </w:rPr>
              <w:t>844061,8</w:t>
            </w:r>
          </w:p>
        </w:tc>
        <w:tc>
          <w:tcPr>
            <w:tcW w:w="1418" w:type="dxa"/>
            <w:tcBorders>
              <w:top w:val="single" w:sz="8" w:space="0" w:color="auto"/>
              <w:left w:val="nil"/>
              <w:bottom w:val="single" w:sz="4" w:space="0" w:color="auto"/>
              <w:right w:val="nil"/>
            </w:tcBorders>
            <w:shd w:val="clear" w:color="auto" w:fill="auto"/>
            <w:vAlign w:val="center"/>
          </w:tcPr>
          <w:p w:rsidR="00860281" w:rsidRPr="00860281" w:rsidRDefault="00860281" w:rsidP="00860281">
            <w:pPr>
              <w:jc w:val="right"/>
              <w:rPr>
                <w:rFonts w:ascii="Calibri" w:hAnsi="Calibri" w:cs="Calibri"/>
                <w:b/>
                <w:bCs/>
                <w:sz w:val="22"/>
                <w:szCs w:val="28"/>
              </w:rPr>
            </w:pPr>
            <w:r w:rsidRPr="00860281">
              <w:rPr>
                <w:rFonts w:ascii="Calibri" w:hAnsi="Calibri" w:cs="Calibri"/>
                <w:b/>
                <w:bCs/>
                <w:sz w:val="22"/>
                <w:szCs w:val="28"/>
              </w:rPr>
              <w:t>216511,5</w:t>
            </w:r>
          </w:p>
        </w:tc>
        <w:tc>
          <w:tcPr>
            <w:tcW w:w="1417" w:type="dxa"/>
            <w:tcBorders>
              <w:top w:val="single" w:sz="8" w:space="0" w:color="auto"/>
              <w:left w:val="single" w:sz="8" w:space="0" w:color="auto"/>
              <w:bottom w:val="single" w:sz="4" w:space="0" w:color="auto"/>
              <w:right w:val="single" w:sz="8" w:space="0" w:color="auto"/>
            </w:tcBorders>
            <w:vAlign w:val="center"/>
          </w:tcPr>
          <w:p w:rsidR="00860281" w:rsidRPr="00860281" w:rsidRDefault="00860281" w:rsidP="00860281">
            <w:pPr>
              <w:jc w:val="right"/>
              <w:rPr>
                <w:rFonts w:ascii="Calibri" w:hAnsi="Calibri" w:cs="Calibri"/>
                <w:b/>
                <w:bCs/>
                <w:sz w:val="22"/>
                <w:szCs w:val="28"/>
              </w:rPr>
            </w:pPr>
            <w:r w:rsidRPr="00860281">
              <w:rPr>
                <w:rFonts w:ascii="Calibri" w:hAnsi="Calibri" w:cs="Calibri"/>
                <w:b/>
                <w:bCs/>
                <w:sz w:val="22"/>
                <w:szCs w:val="28"/>
              </w:rPr>
              <w:t>0,0</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tcPr>
          <w:p w:rsidR="00860281" w:rsidRPr="00860281" w:rsidRDefault="00860281" w:rsidP="00860281">
            <w:pPr>
              <w:jc w:val="center"/>
              <w:rPr>
                <w:rFonts w:ascii="Calibri" w:hAnsi="Calibri" w:cs="Calibri"/>
                <w:b/>
                <w:bCs/>
                <w:sz w:val="22"/>
                <w:szCs w:val="28"/>
              </w:rPr>
            </w:pPr>
            <w:r w:rsidRPr="00860281">
              <w:rPr>
                <w:rFonts w:ascii="Calibri" w:hAnsi="Calibri" w:cs="Calibri"/>
                <w:b/>
                <w:bCs/>
                <w:sz w:val="22"/>
                <w:szCs w:val="28"/>
              </w:rPr>
              <w:t>1673526,5</w:t>
            </w:r>
          </w:p>
        </w:tc>
        <w:tc>
          <w:tcPr>
            <w:tcW w:w="1559" w:type="dxa"/>
            <w:vMerge w:val="restart"/>
            <w:tcBorders>
              <w:top w:val="single" w:sz="8" w:space="0" w:color="auto"/>
              <w:left w:val="single" w:sz="8" w:space="0" w:color="auto"/>
              <w:right w:val="single" w:sz="8" w:space="0" w:color="auto"/>
            </w:tcBorders>
            <w:shd w:val="clear" w:color="auto" w:fill="auto"/>
          </w:tcPr>
          <w:p w:rsidR="00860281" w:rsidRPr="00D970B9" w:rsidRDefault="00860281" w:rsidP="00860281">
            <w:pPr>
              <w:spacing w:before="0" w:after="0"/>
              <w:jc w:val="center"/>
              <w:rPr>
                <w:color w:val="000000"/>
                <w:sz w:val="18"/>
                <w:szCs w:val="18"/>
              </w:rPr>
            </w:pPr>
            <w:r w:rsidRPr="00D970B9">
              <w:rPr>
                <w:color w:val="000000"/>
                <w:sz w:val="18"/>
                <w:szCs w:val="18"/>
              </w:rPr>
              <w:t>Обосновывающие материалы, том 1, книга 1.5., таблица 5 (стр.15-18), таблица 7 ( стр.22-26). Сводная таблица мероприятий предусмотренных схемой теплоснабжения по строительству и реконструкции тепловых сетей.</w:t>
            </w:r>
          </w:p>
        </w:tc>
      </w:tr>
      <w:tr w:rsidR="00860281" w:rsidRPr="00D970B9" w:rsidTr="00860281">
        <w:trPr>
          <w:trHeight w:val="1455"/>
        </w:trPr>
        <w:tc>
          <w:tcPr>
            <w:tcW w:w="1538" w:type="dxa"/>
            <w:tcBorders>
              <w:top w:val="nil"/>
              <w:left w:val="single" w:sz="8" w:space="0" w:color="auto"/>
              <w:bottom w:val="single" w:sz="4" w:space="0" w:color="auto"/>
              <w:right w:val="nil"/>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1.1.Реконструкция  и модернизация существующих и проектируемых сетей теплоснабжения</w:t>
            </w:r>
          </w:p>
        </w:tc>
        <w:tc>
          <w:tcPr>
            <w:tcW w:w="851" w:type="dxa"/>
            <w:tcBorders>
              <w:top w:val="nil"/>
              <w:left w:val="single" w:sz="8" w:space="0" w:color="auto"/>
              <w:bottom w:val="single" w:sz="4" w:space="0" w:color="auto"/>
              <w:right w:val="single" w:sz="8" w:space="0" w:color="auto"/>
            </w:tcBorders>
            <w:shd w:val="clear" w:color="auto" w:fill="auto"/>
            <w:vAlign w:val="center"/>
          </w:tcPr>
          <w:p w:rsidR="00860281" w:rsidRPr="00D970B9" w:rsidRDefault="00860281" w:rsidP="00860281">
            <w:pPr>
              <w:spacing w:before="0" w:after="0"/>
              <w:jc w:val="left"/>
              <w:rPr>
                <w:bCs/>
                <w:sz w:val="18"/>
                <w:szCs w:val="18"/>
              </w:rPr>
            </w:pPr>
            <w:proofErr w:type="spellStart"/>
            <w:r w:rsidRPr="00D970B9">
              <w:rPr>
                <w:bCs/>
                <w:sz w:val="18"/>
                <w:szCs w:val="18"/>
              </w:rPr>
              <w:t>тыс.руб</w:t>
            </w:r>
            <w:proofErr w:type="spellEnd"/>
            <w:r w:rsidRPr="00D970B9">
              <w:rPr>
                <w:bCs/>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3700,0</w:t>
            </w:r>
          </w:p>
        </w:tc>
        <w:tc>
          <w:tcPr>
            <w:tcW w:w="1276"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5"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6"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52688,6</w:t>
            </w:r>
          </w:p>
        </w:tc>
        <w:tc>
          <w:tcPr>
            <w:tcW w:w="1134"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38288,7</w:t>
            </w:r>
          </w:p>
        </w:tc>
        <w:tc>
          <w:tcPr>
            <w:tcW w:w="1134"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72192,9</w:t>
            </w:r>
          </w:p>
        </w:tc>
        <w:tc>
          <w:tcPr>
            <w:tcW w:w="1418" w:type="dxa"/>
            <w:tcBorders>
              <w:top w:val="nil"/>
              <w:left w:val="nil"/>
              <w:bottom w:val="single" w:sz="4" w:space="0" w:color="auto"/>
              <w:right w:val="nil"/>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417" w:type="dxa"/>
            <w:tcBorders>
              <w:top w:val="nil"/>
              <w:left w:val="single" w:sz="8" w:space="0" w:color="auto"/>
              <w:bottom w:val="single" w:sz="4" w:space="0" w:color="auto"/>
              <w:right w:val="single" w:sz="8" w:space="0" w:color="auto"/>
            </w:tcBorders>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b/>
                <w:bCs/>
                <w:sz w:val="22"/>
                <w:szCs w:val="28"/>
              </w:rPr>
            </w:pPr>
            <w:r w:rsidRPr="00860281">
              <w:rPr>
                <w:rFonts w:ascii="Calibri" w:hAnsi="Calibri" w:cs="Calibri"/>
                <w:b/>
                <w:bCs/>
                <w:sz w:val="22"/>
                <w:szCs w:val="28"/>
              </w:rPr>
              <w:t>166870,1</w:t>
            </w:r>
          </w:p>
        </w:tc>
        <w:tc>
          <w:tcPr>
            <w:tcW w:w="1559" w:type="dxa"/>
            <w:vMerge/>
            <w:tcBorders>
              <w:left w:val="single" w:sz="8" w:space="0" w:color="auto"/>
              <w:right w:val="single" w:sz="8" w:space="0" w:color="auto"/>
            </w:tcBorders>
            <w:vAlign w:val="center"/>
          </w:tcPr>
          <w:p w:rsidR="00860281" w:rsidRPr="00D970B9" w:rsidRDefault="00860281" w:rsidP="00860281">
            <w:pPr>
              <w:spacing w:before="0" w:after="0"/>
              <w:jc w:val="left"/>
              <w:rPr>
                <w:color w:val="000000"/>
                <w:sz w:val="18"/>
                <w:szCs w:val="18"/>
              </w:rPr>
            </w:pPr>
          </w:p>
        </w:tc>
      </w:tr>
      <w:tr w:rsidR="00860281" w:rsidRPr="00D970B9" w:rsidTr="00860281">
        <w:trPr>
          <w:trHeight w:val="1140"/>
        </w:trPr>
        <w:tc>
          <w:tcPr>
            <w:tcW w:w="1538" w:type="dxa"/>
            <w:tcBorders>
              <w:top w:val="nil"/>
              <w:left w:val="single" w:sz="8" w:space="0" w:color="auto"/>
              <w:bottom w:val="single" w:sz="8" w:space="0" w:color="auto"/>
              <w:right w:val="nil"/>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1.2. Строительство и модернизация  источников теплоснабжения</w:t>
            </w:r>
          </w:p>
        </w:tc>
        <w:tc>
          <w:tcPr>
            <w:tcW w:w="851" w:type="dxa"/>
            <w:tcBorders>
              <w:top w:val="nil"/>
              <w:left w:val="single" w:sz="8" w:space="0" w:color="auto"/>
              <w:bottom w:val="single" w:sz="8" w:space="0" w:color="auto"/>
              <w:right w:val="single" w:sz="8" w:space="0" w:color="auto"/>
            </w:tcBorders>
            <w:shd w:val="clear" w:color="auto" w:fill="auto"/>
            <w:vAlign w:val="center"/>
          </w:tcPr>
          <w:p w:rsidR="00860281" w:rsidRPr="00D970B9" w:rsidRDefault="00860281" w:rsidP="00860281">
            <w:pPr>
              <w:spacing w:before="0" w:after="0"/>
              <w:jc w:val="left"/>
              <w:rPr>
                <w:bCs/>
                <w:sz w:val="18"/>
                <w:szCs w:val="18"/>
              </w:rPr>
            </w:pPr>
            <w:proofErr w:type="spellStart"/>
            <w:r w:rsidRPr="00D970B9">
              <w:rPr>
                <w:bCs/>
                <w:sz w:val="18"/>
                <w:szCs w:val="18"/>
              </w:rPr>
              <w:t>тыс.руб</w:t>
            </w:r>
            <w:proofErr w:type="spellEnd"/>
            <w:r w:rsidRPr="00D970B9">
              <w:rPr>
                <w:bCs/>
                <w:sz w:val="18"/>
                <w:szCs w:val="18"/>
              </w:rPr>
              <w:t>.</w:t>
            </w:r>
          </w:p>
        </w:tc>
        <w:tc>
          <w:tcPr>
            <w:tcW w:w="992" w:type="dxa"/>
            <w:tcBorders>
              <w:top w:val="nil"/>
              <w:left w:val="nil"/>
              <w:bottom w:val="single" w:sz="8" w:space="0" w:color="auto"/>
              <w:right w:val="single" w:sz="4" w:space="0" w:color="auto"/>
            </w:tcBorders>
            <w:shd w:val="clear" w:color="auto" w:fill="auto"/>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6"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80157,7</w:t>
            </w:r>
          </w:p>
        </w:tc>
        <w:tc>
          <w:tcPr>
            <w:tcW w:w="1275"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121069,5</w:t>
            </w:r>
          </w:p>
        </w:tc>
        <w:tc>
          <w:tcPr>
            <w:tcW w:w="1276"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134"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134"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418" w:type="dxa"/>
            <w:tcBorders>
              <w:top w:val="nil"/>
              <w:left w:val="nil"/>
              <w:bottom w:val="single" w:sz="8" w:space="0" w:color="auto"/>
              <w:right w:val="nil"/>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153171,9</w:t>
            </w:r>
          </w:p>
        </w:tc>
        <w:tc>
          <w:tcPr>
            <w:tcW w:w="1417" w:type="dxa"/>
            <w:tcBorders>
              <w:top w:val="nil"/>
              <w:left w:val="single" w:sz="8" w:space="0" w:color="auto"/>
              <w:bottom w:val="single" w:sz="8" w:space="0" w:color="auto"/>
              <w:right w:val="single" w:sz="8" w:space="0" w:color="auto"/>
            </w:tcBorders>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b/>
                <w:bCs/>
                <w:sz w:val="22"/>
                <w:szCs w:val="28"/>
              </w:rPr>
            </w:pPr>
            <w:r w:rsidRPr="00860281">
              <w:rPr>
                <w:rFonts w:ascii="Calibri" w:hAnsi="Calibri" w:cs="Calibri"/>
                <w:b/>
                <w:bCs/>
                <w:sz w:val="22"/>
                <w:szCs w:val="28"/>
              </w:rPr>
              <w:t>354399,1</w:t>
            </w:r>
          </w:p>
        </w:tc>
        <w:tc>
          <w:tcPr>
            <w:tcW w:w="1559" w:type="dxa"/>
            <w:vMerge/>
            <w:tcBorders>
              <w:left w:val="single" w:sz="8" w:space="0" w:color="auto"/>
              <w:right w:val="single" w:sz="8" w:space="0" w:color="auto"/>
            </w:tcBorders>
            <w:vAlign w:val="center"/>
          </w:tcPr>
          <w:p w:rsidR="00860281" w:rsidRPr="00D970B9" w:rsidRDefault="00860281" w:rsidP="00860281">
            <w:pPr>
              <w:spacing w:before="0" w:after="0"/>
              <w:jc w:val="left"/>
              <w:rPr>
                <w:color w:val="000000"/>
                <w:sz w:val="18"/>
                <w:szCs w:val="18"/>
              </w:rPr>
            </w:pPr>
          </w:p>
        </w:tc>
      </w:tr>
      <w:tr w:rsidR="00860281" w:rsidRPr="00D970B9" w:rsidTr="00860281">
        <w:trPr>
          <w:trHeight w:val="1296"/>
        </w:trPr>
        <w:tc>
          <w:tcPr>
            <w:tcW w:w="1538" w:type="dxa"/>
            <w:tcBorders>
              <w:top w:val="nil"/>
              <w:left w:val="single" w:sz="8" w:space="0" w:color="auto"/>
              <w:bottom w:val="single" w:sz="8" w:space="0" w:color="auto"/>
              <w:right w:val="nil"/>
            </w:tcBorders>
            <w:shd w:val="clear" w:color="auto" w:fill="auto"/>
            <w:vAlign w:val="center"/>
          </w:tcPr>
          <w:p w:rsidR="00860281" w:rsidRPr="00D970B9" w:rsidRDefault="00860281" w:rsidP="00860281">
            <w:pPr>
              <w:spacing w:before="0" w:after="0"/>
              <w:jc w:val="left"/>
              <w:rPr>
                <w:sz w:val="20"/>
                <w:szCs w:val="28"/>
              </w:rPr>
            </w:pPr>
            <w:r w:rsidRPr="00D970B9">
              <w:rPr>
                <w:sz w:val="20"/>
                <w:szCs w:val="28"/>
              </w:rPr>
              <w:t xml:space="preserve">1.3.Реконструкция  и модернизация существующих тепловых  сетей </w:t>
            </w:r>
          </w:p>
        </w:tc>
        <w:tc>
          <w:tcPr>
            <w:tcW w:w="851" w:type="dxa"/>
            <w:tcBorders>
              <w:top w:val="nil"/>
              <w:left w:val="single" w:sz="8" w:space="0" w:color="auto"/>
              <w:bottom w:val="single" w:sz="8" w:space="0" w:color="auto"/>
              <w:right w:val="single" w:sz="8" w:space="0" w:color="auto"/>
            </w:tcBorders>
            <w:shd w:val="clear" w:color="auto" w:fill="auto"/>
            <w:vAlign w:val="center"/>
          </w:tcPr>
          <w:p w:rsidR="00860281" w:rsidRPr="00D970B9" w:rsidRDefault="00860281" w:rsidP="00860281">
            <w:pPr>
              <w:jc w:val="center"/>
              <w:rPr>
                <w:bCs/>
                <w:sz w:val="18"/>
                <w:szCs w:val="28"/>
              </w:rPr>
            </w:pPr>
            <w:proofErr w:type="spellStart"/>
            <w:r w:rsidRPr="00D970B9">
              <w:rPr>
                <w:bCs/>
                <w:sz w:val="18"/>
                <w:szCs w:val="28"/>
              </w:rPr>
              <w:t>тыс.руб</w:t>
            </w:r>
            <w:proofErr w:type="spellEnd"/>
            <w:r w:rsidRPr="00D970B9">
              <w:rPr>
                <w:bCs/>
                <w:sz w:val="18"/>
                <w:szCs w:val="28"/>
              </w:rPr>
              <w:t>.</w:t>
            </w:r>
          </w:p>
        </w:tc>
        <w:tc>
          <w:tcPr>
            <w:tcW w:w="992" w:type="dxa"/>
            <w:tcBorders>
              <w:top w:val="nil"/>
              <w:left w:val="nil"/>
              <w:bottom w:val="single" w:sz="8" w:space="0" w:color="auto"/>
              <w:right w:val="single" w:sz="4" w:space="0" w:color="auto"/>
            </w:tcBorders>
            <w:shd w:val="clear" w:color="auto" w:fill="auto"/>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93453,7</w:t>
            </w:r>
          </w:p>
        </w:tc>
        <w:tc>
          <w:tcPr>
            <w:tcW w:w="1276"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5"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6"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121898,5</w:t>
            </w:r>
          </w:p>
        </w:tc>
        <w:tc>
          <w:tcPr>
            <w:tcW w:w="1134"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22294,9</w:t>
            </w:r>
          </w:p>
        </w:tc>
        <w:tc>
          <w:tcPr>
            <w:tcW w:w="1134"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771868,9</w:t>
            </w:r>
          </w:p>
        </w:tc>
        <w:tc>
          <w:tcPr>
            <w:tcW w:w="1418" w:type="dxa"/>
            <w:tcBorders>
              <w:top w:val="nil"/>
              <w:left w:val="nil"/>
              <w:bottom w:val="single" w:sz="8" w:space="0" w:color="auto"/>
              <w:right w:val="nil"/>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417" w:type="dxa"/>
            <w:tcBorders>
              <w:top w:val="nil"/>
              <w:left w:val="single" w:sz="8" w:space="0" w:color="auto"/>
              <w:bottom w:val="single" w:sz="8" w:space="0" w:color="auto"/>
              <w:right w:val="single" w:sz="8" w:space="0" w:color="auto"/>
            </w:tcBorders>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b/>
                <w:bCs/>
                <w:sz w:val="22"/>
                <w:szCs w:val="28"/>
              </w:rPr>
            </w:pPr>
            <w:r w:rsidRPr="00860281">
              <w:rPr>
                <w:rFonts w:ascii="Calibri" w:hAnsi="Calibri" w:cs="Calibri"/>
                <w:b/>
                <w:bCs/>
                <w:sz w:val="22"/>
                <w:szCs w:val="28"/>
              </w:rPr>
              <w:t>1009516,0</w:t>
            </w:r>
          </w:p>
        </w:tc>
        <w:tc>
          <w:tcPr>
            <w:tcW w:w="1559" w:type="dxa"/>
            <w:vMerge/>
            <w:tcBorders>
              <w:left w:val="single" w:sz="8" w:space="0" w:color="auto"/>
              <w:right w:val="single" w:sz="8" w:space="0" w:color="auto"/>
            </w:tcBorders>
            <w:vAlign w:val="center"/>
          </w:tcPr>
          <w:p w:rsidR="00860281" w:rsidRPr="00D970B9" w:rsidRDefault="00860281" w:rsidP="00860281">
            <w:pPr>
              <w:spacing w:before="0" w:after="0"/>
              <w:jc w:val="left"/>
              <w:rPr>
                <w:color w:val="000000"/>
                <w:sz w:val="18"/>
                <w:szCs w:val="18"/>
              </w:rPr>
            </w:pPr>
          </w:p>
        </w:tc>
      </w:tr>
      <w:tr w:rsidR="00860281" w:rsidRPr="00D970B9" w:rsidTr="00860281">
        <w:trPr>
          <w:trHeight w:val="1140"/>
        </w:trPr>
        <w:tc>
          <w:tcPr>
            <w:tcW w:w="1538" w:type="dxa"/>
            <w:tcBorders>
              <w:top w:val="nil"/>
              <w:left w:val="single" w:sz="8" w:space="0" w:color="auto"/>
              <w:bottom w:val="single" w:sz="8" w:space="0" w:color="auto"/>
              <w:right w:val="nil"/>
            </w:tcBorders>
            <w:shd w:val="clear" w:color="auto" w:fill="auto"/>
            <w:vAlign w:val="center"/>
          </w:tcPr>
          <w:p w:rsidR="00860281" w:rsidRPr="00D970B9" w:rsidRDefault="00860281" w:rsidP="00860281">
            <w:pPr>
              <w:jc w:val="left"/>
              <w:rPr>
                <w:sz w:val="20"/>
                <w:szCs w:val="28"/>
              </w:rPr>
            </w:pPr>
            <w:r w:rsidRPr="00D970B9">
              <w:rPr>
                <w:sz w:val="20"/>
                <w:szCs w:val="28"/>
              </w:rPr>
              <w:t xml:space="preserve">1.4.Строительство проектируемых тепловых  сетей </w:t>
            </w:r>
          </w:p>
        </w:tc>
        <w:tc>
          <w:tcPr>
            <w:tcW w:w="851" w:type="dxa"/>
            <w:tcBorders>
              <w:top w:val="nil"/>
              <w:left w:val="single" w:sz="8" w:space="0" w:color="auto"/>
              <w:bottom w:val="single" w:sz="8" w:space="0" w:color="auto"/>
              <w:right w:val="single" w:sz="8" w:space="0" w:color="auto"/>
            </w:tcBorders>
            <w:shd w:val="clear" w:color="auto" w:fill="auto"/>
            <w:vAlign w:val="center"/>
          </w:tcPr>
          <w:p w:rsidR="00860281" w:rsidRPr="00D970B9" w:rsidRDefault="00860281" w:rsidP="00860281">
            <w:pPr>
              <w:jc w:val="center"/>
              <w:rPr>
                <w:bCs/>
                <w:sz w:val="18"/>
                <w:szCs w:val="28"/>
              </w:rPr>
            </w:pPr>
            <w:proofErr w:type="spellStart"/>
            <w:r w:rsidRPr="00D970B9">
              <w:rPr>
                <w:bCs/>
                <w:sz w:val="18"/>
                <w:szCs w:val="28"/>
              </w:rPr>
              <w:t>тыс.руб</w:t>
            </w:r>
            <w:proofErr w:type="spellEnd"/>
            <w:r w:rsidRPr="00D970B9">
              <w:rPr>
                <w:bCs/>
                <w:sz w:val="18"/>
                <w:szCs w:val="28"/>
              </w:rPr>
              <w:t>.</w:t>
            </w:r>
          </w:p>
        </w:tc>
        <w:tc>
          <w:tcPr>
            <w:tcW w:w="992" w:type="dxa"/>
            <w:tcBorders>
              <w:top w:val="nil"/>
              <w:left w:val="nil"/>
              <w:bottom w:val="single" w:sz="8" w:space="0" w:color="auto"/>
              <w:right w:val="single" w:sz="4" w:space="0" w:color="auto"/>
            </w:tcBorders>
            <w:shd w:val="clear" w:color="auto" w:fill="auto"/>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6"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43130,8</w:t>
            </w:r>
          </w:p>
        </w:tc>
        <w:tc>
          <w:tcPr>
            <w:tcW w:w="1275"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36270,8</w:t>
            </w:r>
          </w:p>
        </w:tc>
        <w:tc>
          <w:tcPr>
            <w:tcW w:w="1276"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134"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134"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418" w:type="dxa"/>
            <w:tcBorders>
              <w:top w:val="nil"/>
              <w:left w:val="nil"/>
              <w:bottom w:val="single" w:sz="8" w:space="0" w:color="auto"/>
              <w:right w:val="nil"/>
            </w:tcBorders>
            <w:shd w:val="clear" w:color="auto" w:fill="auto"/>
            <w:noWrap/>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63339,6</w:t>
            </w:r>
          </w:p>
        </w:tc>
        <w:tc>
          <w:tcPr>
            <w:tcW w:w="1417" w:type="dxa"/>
            <w:tcBorders>
              <w:top w:val="nil"/>
              <w:left w:val="single" w:sz="8" w:space="0" w:color="auto"/>
              <w:bottom w:val="single" w:sz="8" w:space="0" w:color="auto"/>
              <w:right w:val="single" w:sz="8" w:space="0" w:color="auto"/>
            </w:tcBorders>
            <w:vAlign w:val="center"/>
          </w:tcPr>
          <w:p w:rsidR="00860281" w:rsidRPr="00860281" w:rsidRDefault="00860281" w:rsidP="00860281">
            <w:pPr>
              <w:jc w:val="center"/>
              <w:rPr>
                <w:rFonts w:ascii="Calibri" w:hAnsi="Calibri" w:cs="Calibri"/>
                <w:color w:val="000000"/>
                <w:sz w:val="22"/>
                <w:szCs w:val="28"/>
              </w:rPr>
            </w:pPr>
            <w:r w:rsidRPr="00860281">
              <w:rPr>
                <w:rFonts w:ascii="Calibri" w:hAnsi="Calibri" w:cs="Calibri"/>
                <w:color w:val="000000"/>
                <w:sz w:val="22"/>
                <w:szCs w:val="28"/>
              </w:rPr>
              <w:t>0,0</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b/>
                <w:bCs/>
                <w:sz w:val="22"/>
                <w:szCs w:val="28"/>
              </w:rPr>
            </w:pPr>
            <w:r w:rsidRPr="00860281">
              <w:rPr>
                <w:rFonts w:ascii="Calibri" w:hAnsi="Calibri" w:cs="Calibri"/>
                <w:b/>
                <w:bCs/>
                <w:sz w:val="22"/>
                <w:szCs w:val="28"/>
              </w:rPr>
              <w:t>142741,2</w:t>
            </w:r>
          </w:p>
        </w:tc>
        <w:tc>
          <w:tcPr>
            <w:tcW w:w="1559" w:type="dxa"/>
            <w:vMerge/>
            <w:tcBorders>
              <w:left w:val="single" w:sz="8" w:space="0" w:color="auto"/>
              <w:bottom w:val="single" w:sz="8" w:space="0" w:color="auto"/>
              <w:right w:val="single" w:sz="8" w:space="0" w:color="auto"/>
            </w:tcBorders>
            <w:vAlign w:val="center"/>
          </w:tcPr>
          <w:p w:rsidR="00860281" w:rsidRPr="00D970B9" w:rsidRDefault="00860281" w:rsidP="00860281">
            <w:pPr>
              <w:spacing w:before="0" w:after="0"/>
              <w:jc w:val="left"/>
              <w:rPr>
                <w:color w:val="000000"/>
                <w:sz w:val="18"/>
                <w:szCs w:val="18"/>
              </w:rPr>
            </w:pPr>
          </w:p>
        </w:tc>
      </w:tr>
      <w:tr w:rsidR="00B73DB2" w:rsidRPr="00D970B9" w:rsidTr="00860281">
        <w:trPr>
          <w:trHeight w:val="1575"/>
        </w:trPr>
        <w:tc>
          <w:tcPr>
            <w:tcW w:w="1538" w:type="dxa"/>
            <w:tcBorders>
              <w:top w:val="single" w:sz="8" w:space="0" w:color="auto"/>
              <w:left w:val="single" w:sz="8" w:space="0" w:color="auto"/>
              <w:bottom w:val="single" w:sz="4" w:space="0" w:color="auto"/>
              <w:right w:val="nil"/>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lastRenderedPageBreak/>
              <w:t>2.Объем финансовых потребностей  по реализации программы  по</w:t>
            </w:r>
            <w:r w:rsidRPr="00D970B9">
              <w:rPr>
                <w:bCs/>
                <w:i/>
                <w:iCs/>
                <w:sz w:val="18"/>
                <w:szCs w:val="18"/>
              </w:rPr>
              <w:t xml:space="preserve"> водоснабжению</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B73DB2" w:rsidRPr="00D970B9" w:rsidRDefault="00B73DB2" w:rsidP="00B73DB2">
            <w:pPr>
              <w:spacing w:before="0" w:after="0"/>
              <w:jc w:val="left"/>
              <w:rPr>
                <w:bCs/>
                <w:sz w:val="18"/>
                <w:szCs w:val="18"/>
              </w:rPr>
            </w:pPr>
            <w:proofErr w:type="spellStart"/>
            <w:r w:rsidRPr="00D970B9">
              <w:rPr>
                <w:bCs/>
                <w:sz w:val="18"/>
                <w:szCs w:val="18"/>
              </w:rPr>
              <w:t>тыс.руб</w:t>
            </w:r>
            <w:proofErr w:type="spellEnd"/>
            <w:r w:rsidRPr="00D970B9">
              <w:rPr>
                <w:bCs/>
                <w:sz w:val="18"/>
                <w:szCs w:val="18"/>
              </w:rPr>
              <w:t>.</w:t>
            </w:r>
          </w:p>
        </w:tc>
        <w:tc>
          <w:tcPr>
            <w:tcW w:w="992"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spacing w:before="0" w:after="0"/>
              <w:jc w:val="center"/>
              <w:rPr>
                <w:rFonts w:ascii="Calibri" w:hAnsi="Calibri" w:cs="Calibri"/>
                <w:b/>
                <w:bCs/>
                <w:color w:val="000000"/>
                <w:sz w:val="20"/>
                <w:szCs w:val="28"/>
              </w:rPr>
            </w:pPr>
            <w:r w:rsidRPr="00D970B9">
              <w:rPr>
                <w:rFonts w:ascii="Calibri" w:hAnsi="Calibri" w:cs="Calibri"/>
                <w:b/>
                <w:bCs/>
                <w:color w:val="000000"/>
                <w:sz w:val="20"/>
                <w:szCs w:val="28"/>
              </w:rPr>
              <w:t>11730</w:t>
            </w:r>
          </w:p>
        </w:tc>
        <w:tc>
          <w:tcPr>
            <w:tcW w:w="1276"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rFonts w:ascii="Calibri" w:hAnsi="Calibri" w:cs="Calibri"/>
                <w:b/>
                <w:bCs/>
                <w:color w:val="000000"/>
                <w:sz w:val="20"/>
                <w:szCs w:val="28"/>
              </w:rPr>
            </w:pPr>
            <w:r w:rsidRPr="00D970B9">
              <w:rPr>
                <w:rFonts w:ascii="Calibri" w:hAnsi="Calibri" w:cs="Calibri"/>
                <w:b/>
                <w:bCs/>
                <w:color w:val="000000"/>
                <w:sz w:val="20"/>
                <w:szCs w:val="28"/>
              </w:rPr>
              <w:t>23220</w:t>
            </w:r>
          </w:p>
        </w:tc>
        <w:tc>
          <w:tcPr>
            <w:tcW w:w="1275"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rFonts w:ascii="Calibri" w:hAnsi="Calibri" w:cs="Calibri"/>
                <w:b/>
                <w:bCs/>
                <w:color w:val="000000"/>
                <w:sz w:val="20"/>
                <w:szCs w:val="28"/>
              </w:rPr>
            </w:pPr>
            <w:r w:rsidRPr="00D970B9">
              <w:rPr>
                <w:rFonts w:ascii="Calibri" w:hAnsi="Calibri" w:cs="Calibri"/>
                <w:b/>
                <w:bCs/>
                <w:color w:val="000000"/>
                <w:sz w:val="20"/>
                <w:szCs w:val="28"/>
              </w:rPr>
              <w:t>41570</w:t>
            </w:r>
          </w:p>
        </w:tc>
        <w:tc>
          <w:tcPr>
            <w:tcW w:w="1276"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rFonts w:ascii="Calibri" w:hAnsi="Calibri" w:cs="Calibri"/>
                <w:b/>
                <w:bCs/>
                <w:color w:val="000000"/>
                <w:sz w:val="20"/>
                <w:szCs w:val="28"/>
              </w:rPr>
            </w:pPr>
            <w:r w:rsidRPr="00D970B9">
              <w:rPr>
                <w:rFonts w:ascii="Calibri" w:hAnsi="Calibri" w:cs="Calibri"/>
                <w:b/>
                <w:bCs/>
                <w:color w:val="000000"/>
                <w:sz w:val="20"/>
                <w:szCs w:val="28"/>
              </w:rPr>
              <w:t>57300</w:t>
            </w:r>
          </w:p>
        </w:tc>
        <w:tc>
          <w:tcPr>
            <w:tcW w:w="1134"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rFonts w:ascii="Calibri" w:hAnsi="Calibri" w:cs="Calibri"/>
                <w:b/>
                <w:bCs/>
                <w:color w:val="000000"/>
                <w:sz w:val="20"/>
                <w:szCs w:val="28"/>
              </w:rPr>
            </w:pPr>
            <w:r w:rsidRPr="00D970B9">
              <w:rPr>
                <w:rFonts w:ascii="Calibri" w:hAnsi="Calibri" w:cs="Calibri"/>
                <w:b/>
                <w:bCs/>
                <w:color w:val="000000"/>
                <w:sz w:val="20"/>
                <w:szCs w:val="28"/>
              </w:rPr>
              <w:t>65320</w:t>
            </w:r>
          </w:p>
        </w:tc>
        <w:tc>
          <w:tcPr>
            <w:tcW w:w="1134"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rFonts w:ascii="Calibri" w:hAnsi="Calibri" w:cs="Calibri"/>
                <w:b/>
                <w:bCs/>
                <w:color w:val="000000"/>
                <w:sz w:val="20"/>
                <w:szCs w:val="28"/>
              </w:rPr>
            </w:pPr>
            <w:r w:rsidRPr="00D970B9">
              <w:rPr>
                <w:rFonts w:ascii="Calibri" w:hAnsi="Calibri" w:cs="Calibri"/>
                <w:b/>
                <w:bCs/>
                <w:color w:val="000000"/>
                <w:sz w:val="20"/>
                <w:szCs w:val="28"/>
              </w:rPr>
              <w:t>331140</w:t>
            </w:r>
          </w:p>
        </w:tc>
        <w:tc>
          <w:tcPr>
            <w:tcW w:w="1418" w:type="dxa"/>
            <w:tcBorders>
              <w:top w:val="single" w:sz="8" w:space="0" w:color="auto"/>
              <w:left w:val="nil"/>
              <w:bottom w:val="single" w:sz="4" w:space="0" w:color="auto"/>
              <w:right w:val="nil"/>
            </w:tcBorders>
            <w:shd w:val="clear" w:color="auto" w:fill="auto"/>
            <w:vAlign w:val="center"/>
          </w:tcPr>
          <w:p w:rsidR="00B73DB2" w:rsidRPr="00D970B9" w:rsidRDefault="00B73DB2" w:rsidP="00B73DB2">
            <w:pPr>
              <w:jc w:val="center"/>
              <w:rPr>
                <w:rFonts w:ascii="Calibri" w:hAnsi="Calibri" w:cs="Calibri"/>
                <w:b/>
                <w:bCs/>
                <w:color w:val="000000"/>
                <w:sz w:val="20"/>
                <w:szCs w:val="28"/>
              </w:rPr>
            </w:pPr>
            <w:r w:rsidRPr="00D970B9">
              <w:rPr>
                <w:rFonts w:ascii="Calibri" w:hAnsi="Calibri" w:cs="Calibri"/>
                <w:b/>
                <w:bCs/>
                <w:color w:val="000000"/>
                <w:sz w:val="20"/>
                <w:szCs w:val="28"/>
              </w:rPr>
              <w:t>353120</w:t>
            </w:r>
          </w:p>
        </w:tc>
        <w:tc>
          <w:tcPr>
            <w:tcW w:w="1417" w:type="dxa"/>
            <w:tcBorders>
              <w:top w:val="single" w:sz="8" w:space="0" w:color="auto"/>
              <w:left w:val="single" w:sz="8" w:space="0" w:color="auto"/>
              <w:bottom w:val="single" w:sz="4" w:space="0" w:color="auto"/>
              <w:right w:val="single" w:sz="8" w:space="0" w:color="auto"/>
            </w:tcBorders>
            <w:vAlign w:val="center"/>
          </w:tcPr>
          <w:p w:rsidR="00B73DB2" w:rsidRPr="00D970B9" w:rsidRDefault="00B73DB2" w:rsidP="00B73DB2">
            <w:pPr>
              <w:jc w:val="center"/>
              <w:rPr>
                <w:rFonts w:ascii="Calibri" w:hAnsi="Calibri" w:cs="Calibri"/>
                <w:b/>
                <w:bCs/>
                <w:color w:val="000000"/>
                <w:sz w:val="20"/>
                <w:szCs w:val="28"/>
              </w:rPr>
            </w:pPr>
            <w:r w:rsidRPr="00D970B9">
              <w:rPr>
                <w:rFonts w:ascii="Calibri" w:hAnsi="Calibri" w:cs="Calibri"/>
                <w:b/>
                <w:bCs/>
                <w:color w:val="000000"/>
                <w:sz w:val="20"/>
                <w:szCs w:val="28"/>
              </w:rPr>
              <w:t>339260</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tcPr>
          <w:p w:rsidR="00B73DB2" w:rsidRPr="00D970B9" w:rsidRDefault="00B73DB2" w:rsidP="00B73DB2">
            <w:pPr>
              <w:jc w:val="center"/>
              <w:rPr>
                <w:rFonts w:ascii="Calibri" w:hAnsi="Calibri" w:cs="Calibri"/>
                <w:b/>
                <w:bCs/>
                <w:sz w:val="20"/>
                <w:szCs w:val="28"/>
              </w:rPr>
            </w:pPr>
            <w:r w:rsidRPr="00D970B9">
              <w:rPr>
                <w:rFonts w:ascii="Calibri" w:hAnsi="Calibri" w:cs="Calibri"/>
                <w:b/>
                <w:bCs/>
                <w:sz w:val="20"/>
                <w:szCs w:val="28"/>
              </w:rPr>
              <w:t>1222660</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tcPr>
          <w:p w:rsidR="00B73DB2" w:rsidRPr="00D970B9" w:rsidRDefault="001B51BA" w:rsidP="00B73DB2">
            <w:pPr>
              <w:spacing w:before="0" w:after="0"/>
              <w:jc w:val="center"/>
              <w:rPr>
                <w:color w:val="000000"/>
                <w:sz w:val="18"/>
                <w:szCs w:val="18"/>
              </w:rPr>
            </w:pPr>
            <w:r w:rsidRPr="00BC2CAC">
              <w:rPr>
                <w:color w:val="000000"/>
                <w:sz w:val="18"/>
                <w:szCs w:val="18"/>
              </w:rPr>
              <w:t>Обосновывающие материалы, том 2, таб.№15 (стр.4</w:t>
            </w:r>
            <w:r w:rsidR="00BC2CAC" w:rsidRPr="00BC2CAC">
              <w:rPr>
                <w:color w:val="000000"/>
                <w:sz w:val="18"/>
                <w:szCs w:val="18"/>
              </w:rPr>
              <w:t>2</w:t>
            </w:r>
            <w:r w:rsidRPr="00BC2CAC">
              <w:rPr>
                <w:color w:val="000000"/>
                <w:sz w:val="18"/>
                <w:szCs w:val="18"/>
              </w:rPr>
              <w:t>) - Капитальные затраты  по проектам системы водоснабжения.</w:t>
            </w:r>
          </w:p>
        </w:tc>
      </w:tr>
      <w:tr w:rsidR="00B73DB2" w:rsidRPr="00D970B9" w:rsidTr="00BC2CAC">
        <w:trPr>
          <w:trHeight w:val="1140"/>
        </w:trPr>
        <w:tc>
          <w:tcPr>
            <w:tcW w:w="1538" w:type="dxa"/>
            <w:tcBorders>
              <w:top w:val="nil"/>
              <w:left w:val="single" w:sz="8" w:space="0" w:color="auto"/>
              <w:bottom w:val="single" w:sz="4" w:space="0" w:color="auto"/>
              <w:right w:val="nil"/>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t>2.1.Реконструкция  и модернизация  существующих водозаборов и  сетей водоснабжения</w:t>
            </w:r>
          </w:p>
        </w:tc>
        <w:tc>
          <w:tcPr>
            <w:tcW w:w="851" w:type="dxa"/>
            <w:tcBorders>
              <w:top w:val="nil"/>
              <w:left w:val="single" w:sz="8" w:space="0" w:color="auto"/>
              <w:bottom w:val="single" w:sz="4" w:space="0" w:color="auto"/>
              <w:right w:val="single" w:sz="8" w:space="0" w:color="auto"/>
            </w:tcBorders>
            <w:shd w:val="clear" w:color="auto" w:fill="auto"/>
            <w:vAlign w:val="center"/>
          </w:tcPr>
          <w:p w:rsidR="00B73DB2" w:rsidRPr="00D970B9" w:rsidRDefault="00B73DB2" w:rsidP="00B73DB2">
            <w:pPr>
              <w:spacing w:before="0" w:after="0"/>
              <w:jc w:val="left"/>
              <w:rPr>
                <w:bCs/>
                <w:sz w:val="18"/>
                <w:szCs w:val="18"/>
              </w:rPr>
            </w:pPr>
            <w:proofErr w:type="spellStart"/>
            <w:r w:rsidRPr="00D970B9">
              <w:rPr>
                <w:bCs/>
                <w:sz w:val="18"/>
                <w:szCs w:val="18"/>
              </w:rPr>
              <w:t>тыс.руб</w:t>
            </w:r>
            <w:proofErr w:type="spellEnd"/>
            <w:r w:rsidRPr="00D970B9">
              <w:rPr>
                <w:bCs/>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9970</w:t>
            </w:r>
          </w:p>
        </w:tc>
        <w:tc>
          <w:tcPr>
            <w:tcW w:w="1276"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19740</w:t>
            </w:r>
          </w:p>
        </w:tc>
        <w:tc>
          <w:tcPr>
            <w:tcW w:w="1275"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35600</w:t>
            </w:r>
          </w:p>
        </w:tc>
        <w:tc>
          <w:tcPr>
            <w:tcW w:w="1276"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49070</w:t>
            </w:r>
          </w:p>
        </w:tc>
        <w:tc>
          <w:tcPr>
            <w:tcW w:w="1134"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55940</w:t>
            </w:r>
          </w:p>
        </w:tc>
        <w:tc>
          <w:tcPr>
            <w:tcW w:w="1134"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282650</w:t>
            </w:r>
          </w:p>
        </w:tc>
        <w:tc>
          <w:tcPr>
            <w:tcW w:w="1418" w:type="dxa"/>
            <w:tcBorders>
              <w:top w:val="nil"/>
              <w:left w:val="nil"/>
              <w:bottom w:val="single" w:sz="4" w:space="0" w:color="auto"/>
              <w:right w:val="nil"/>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302860</w:t>
            </w:r>
          </w:p>
        </w:tc>
        <w:tc>
          <w:tcPr>
            <w:tcW w:w="1417" w:type="dxa"/>
            <w:tcBorders>
              <w:top w:val="nil"/>
              <w:left w:val="single" w:sz="8" w:space="0" w:color="auto"/>
              <w:bottom w:val="single" w:sz="4" w:space="0" w:color="auto"/>
              <w:right w:val="single" w:sz="8" w:space="0" w:color="auto"/>
            </w:tcBorders>
            <w:vAlign w:val="center"/>
          </w:tcPr>
          <w:p w:rsidR="00B73DB2" w:rsidRPr="00D970B9" w:rsidRDefault="00B73DB2" w:rsidP="00B73DB2">
            <w:pPr>
              <w:jc w:val="center"/>
              <w:rPr>
                <w:color w:val="000000"/>
                <w:sz w:val="20"/>
                <w:szCs w:val="28"/>
              </w:rPr>
            </w:pPr>
            <w:r w:rsidRPr="00D970B9">
              <w:rPr>
                <w:color w:val="000000"/>
                <w:sz w:val="20"/>
                <w:szCs w:val="28"/>
              </w:rPr>
              <w:t>290980</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B73DB2" w:rsidRPr="00D970B9" w:rsidRDefault="00B73DB2" w:rsidP="00B73DB2">
            <w:pPr>
              <w:jc w:val="center"/>
              <w:rPr>
                <w:sz w:val="20"/>
                <w:szCs w:val="28"/>
              </w:rPr>
            </w:pPr>
            <w:r w:rsidRPr="00D970B9">
              <w:rPr>
                <w:sz w:val="20"/>
                <w:szCs w:val="28"/>
              </w:rPr>
              <w:t>1046810</w:t>
            </w:r>
          </w:p>
        </w:tc>
        <w:tc>
          <w:tcPr>
            <w:tcW w:w="1559" w:type="dxa"/>
            <w:vMerge/>
            <w:tcBorders>
              <w:top w:val="single" w:sz="8" w:space="0" w:color="auto"/>
              <w:left w:val="single" w:sz="8" w:space="0" w:color="auto"/>
              <w:bottom w:val="single" w:sz="8" w:space="0" w:color="000000"/>
              <w:right w:val="single" w:sz="8" w:space="0" w:color="auto"/>
            </w:tcBorders>
            <w:shd w:val="clear" w:color="auto" w:fill="auto"/>
          </w:tcPr>
          <w:p w:rsidR="00B73DB2" w:rsidRPr="00D970B9" w:rsidRDefault="00B73DB2" w:rsidP="00B73DB2">
            <w:pPr>
              <w:spacing w:before="0" w:after="0"/>
              <w:jc w:val="center"/>
              <w:rPr>
                <w:color w:val="000000"/>
                <w:sz w:val="18"/>
                <w:szCs w:val="18"/>
              </w:rPr>
            </w:pPr>
          </w:p>
        </w:tc>
      </w:tr>
      <w:tr w:rsidR="00B73DB2" w:rsidRPr="00D970B9" w:rsidTr="00BC2CAC">
        <w:trPr>
          <w:trHeight w:val="1155"/>
        </w:trPr>
        <w:tc>
          <w:tcPr>
            <w:tcW w:w="1538" w:type="dxa"/>
            <w:tcBorders>
              <w:top w:val="nil"/>
              <w:left w:val="single" w:sz="8" w:space="0" w:color="auto"/>
              <w:bottom w:val="single" w:sz="8" w:space="0" w:color="auto"/>
              <w:right w:val="nil"/>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t>2.2. Строительство сетей водоснабжения и водозабора</w:t>
            </w:r>
          </w:p>
        </w:tc>
        <w:tc>
          <w:tcPr>
            <w:tcW w:w="851" w:type="dxa"/>
            <w:tcBorders>
              <w:top w:val="nil"/>
              <w:left w:val="single" w:sz="8" w:space="0" w:color="auto"/>
              <w:bottom w:val="single" w:sz="8" w:space="0" w:color="auto"/>
              <w:right w:val="single" w:sz="8" w:space="0" w:color="auto"/>
            </w:tcBorders>
            <w:shd w:val="clear" w:color="auto" w:fill="auto"/>
            <w:vAlign w:val="center"/>
          </w:tcPr>
          <w:p w:rsidR="00B73DB2" w:rsidRPr="00D970B9" w:rsidRDefault="00B73DB2" w:rsidP="00B73DB2">
            <w:pPr>
              <w:spacing w:before="0" w:after="0"/>
              <w:jc w:val="left"/>
              <w:rPr>
                <w:bCs/>
                <w:sz w:val="18"/>
                <w:szCs w:val="18"/>
              </w:rPr>
            </w:pPr>
            <w:proofErr w:type="spellStart"/>
            <w:r w:rsidRPr="00D970B9">
              <w:rPr>
                <w:bCs/>
                <w:sz w:val="18"/>
                <w:szCs w:val="18"/>
              </w:rPr>
              <w:t>тыс.руб</w:t>
            </w:r>
            <w:proofErr w:type="spellEnd"/>
            <w:r w:rsidRPr="00D970B9">
              <w:rPr>
                <w:bCs/>
                <w:sz w:val="18"/>
                <w:szCs w:val="18"/>
              </w:rPr>
              <w:t>.</w:t>
            </w:r>
          </w:p>
        </w:tc>
        <w:tc>
          <w:tcPr>
            <w:tcW w:w="992"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1760</w:t>
            </w:r>
          </w:p>
        </w:tc>
        <w:tc>
          <w:tcPr>
            <w:tcW w:w="1276"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3480</w:t>
            </w:r>
          </w:p>
        </w:tc>
        <w:tc>
          <w:tcPr>
            <w:tcW w:w="1275"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5970</w:t>
            </w:r>
          </w:p>
        </w:tc>
        <w:tc>
          <w:tcPr>
            <w:tcW w:w="1276"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8230</w:t>
            </w:r>
          </w:p>
        </w:tc>
        <w:tc>
          <w:tcPr>
            <w:tcW w:w="1134"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9380</w:t>
            </w:r>
          </w:p>
        </w:tc>
        <w:tc>
          <w:tcPr>
            <w:tcW w:w="1134"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48490</w:t>
            </w:r>
          </w:p>
        </w:tc>
        <w:tc>
          <w:tcPr>
            <w:tcW w:w="1418" w:type="dxa"/>
            <w:tcBorders>
              <w:top w:val="nil"/>
              <w:left w:val="nil"/>
              <w:bottom w:val="single" w:sz="8" w:space="0" w:color="auto"/>
              <w:right w:val="nil"/>
            </w:tcBorders>
            <w:shd w:val="clear" w:color="auto" w:fill="auto"/>
            <w:vAlign w:val="center"/>
          </w:tcPr>
          <w:p w:rsidR="00B73DB2" w:rsidRPr="00D970B9" w:rsidRDefault="00B73DB2" w:rsidP="00B73DB2">
            <w:pPr>
              <w:jc w:val="center"/>
              <w:rPr>
                <w:color w:val="000000"/>
                <w:sz w:val="20"/>
                <w:szCs w:val="28"/>
              </w:rPr>
            </w:pPr>
            <w:r w:rsidRPr="00D970B9">
              <w:rPr>
                <w:color w:val="000000"/>
                <w:sz w:val="20"/>
                <w:szCs w:val="28"/>
              </w:rPr>
              <w:t>50260</w:t>
            </w:r>
          </w:p>
        </w:tc>
        <w:tc>
          <w:tcPr>
            <w:tcW w:w="1417" w:type="dxa"/>
            <w:tcBorders>
              <w:top w:val="nil"/>
              <w:left w:val="single" w:sz="8" w:space="0" w:color="auto"/>
              <w:bottom w:val="single" w:sz="8" w:space="0" w:color="auto"/>
              <w:right w:val="single" w:sz="8" w:space="0" w:color="auto"/>
            </w:tcBorders>
            <w:vAlign w:val="center"/>
          </w:tcPr>
          <w:p w:rsidR="00B73DB2" w:rsidRPr="00D970B9" w:rsidRDefault="00B73DB2" w:rsidP="00B73DB2">
            <w:pPr>
              <w:jc w:val="center"/>
              <w:rPr>
                <w:color w:val="000000"/>
                <w:sz w:val="20"/>
                <w:szCs w:val="28"/>
              </w:rPr>
            </w:pPr>
            <w:r w:rsidRPr="00D970B9">
              <w:rPr>
                <w:color w:val="000000"/>
                <w:sz w:val="20"/>
                <w:szCs w:val="28"/>
              </w:rPr>
              <w:t>48280</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B73DB2" w:rsidRPr="00D970B9" w:rsidRDefault="00B73DB2" w:rsidP="00B73DB2">
            <w:pPr>
              <w:jc w:val="center"/>
              <w:rPr>
                <w:sz w:val="20"/>
                <w:szCs w:val="28"/>
              </w:rPr>
            </w:pPr>
            <w:r w:rsidRPr="00D970B9">
              <w:rPr>
                <w:sz w:val="20"/>
                <w:szCs w:val="28"/>
              </w:rPr>
              <w:t>175850</w:t>
            </w:r>
          </w:p>
        </w:tc>
        <w:tc>
          <w:tcPr>
            <w:tcW w:w="1559" w:type="dxa"/>
            <w:vMerge/>
            <w:tcBorders>
              <w:top w:val="single" w:sz="8" w:space="0" w:color="auto"/>
              <w:left w:val="single" w:sz="8" w:space="0" w:color="auto"/>
              <w:bottom w:val="single" w:sz="8" w:space="0" w:color="000000"/>
              <w:right w:val="single" w:sz="8" w:space="0" w:color="auto"/>
            </w:tcBorders>
            <w:shd w:val="clear" w:color="auto" w:fill="auto"/>
          </w:tcPr>
          <w:p w:rsidR="00B73DB2" w:rsidRPr="00D970B9" w:rsidRDefault="00B73DB2" w:rsidP="00B73DB2">
            <w:pPr>
              <w:spacing w:before="0" w:after="0"/>
              <w:jc w:val="center"/>
              <w:rPr>
                <w:color w:val="000000"/>
                <w:sz w:val="18"/>
                <w:szCs w:val="18"/>
              </w:rPr>
            </w:pPr>
          </w:p>
        </w:tc>
      </w:tr>
      <w:tr w:rsidR="00B73DB2" w:rsidRPr="00D970B9" w:rsidTr="00860281">
        <w:trPr>
          <w:trHeight w:val="1080"/>
        </w:trPr>
        <w:tc>
          <w:tcPr>
            <w:tcW w:w="1538" w:type="dxa"/>
            <w:tcBorders>
              <w:top w:val="single" w:sz="8" w:space="0" w:color="auto"/>
              <w:left w:val="single" w:sz="8" w:space="0" w:color="auto"/>
              <w:bottom w:val="single" w:sz="4" w:space="0" w:color="auto"/>
              <w:right w:val="nil"/>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t xml:space="preserve">3.Объем финансовых потребностей  по реализации программы  по </w:t>
            </w:r>
            <w:r w:rsidRPr="00D970B9">
              <w:rPr>
                <w:bCs/>
                <w:i/>
                <w:iCs/>
                <w:sz w:val="18"/>
                <w:szCs w:val="18"/>
              </w:rPr>
              <w:t>водоотведению</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B73DB2" w:rsidRPr="00D970B9" w:rsidRDefault="00B73DB2" w:rsidP="00B73DB2">
            <w:pPr>
              <w:spacing w:before="0" w:after="0"/>
              <w:jc w:val="left"/>
              <w:rPr>
                <w:bCs/>
                <w:sz w:val="18"/>
                <w:szCs w:val="18"/>
              </w:rPr>
            </w:pPr>
            <w:proofErr w:type="spellStart"/>
            <w:r w:rsidRPr="00D970B9">
              <w:rPr>
                <w:bCs/>
                <w:sz w:val="18"/>
                <w:szCs w:val="18"/>
              </w:rPr>
              <w:t>тыс.руб</w:t>
            </w:r>
            <w:proofErr w:type="spellEnd"/>
            <w:r w:rsidRPr="00D970B9">
              <w:rPr>
                <w:bCs/>
                <w:sz w:val="18"/>
                <w:szCs w:val="18"/>
              </w:rPr>
              <w:t>.</w:t>
            </w:r>
          </w:p>
        </w:tc>
        <w:tc>
          <w:tcPr>
            <w:tcW w:w="992"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spacing w:before="0" w:after="0"/>
              <w:jc w:val="center"/>
              <w:rPr>
                <w:b/>
                <w:bCs/>
                <w:sz w:val="20"/>
                <w:szCs w:val="28"/>
              </w:rPr>
            </w:pPr>
            <w:r w:rsidRPr="00D970B9">
              <w:rPr>
                <w:b/>
                <w:bCs/>
                <w:sz w:val="20"/>
                <w:szCs w:val="28"/>
              </w:rPr>
              <w:t>19360</w:t>
            </w:r>
          </w:p>
        </w:tc>
        <w:tc>
          <w:tcPr>
            <w:tcW w:w="1276"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b/>
                <w:bCs/>
                <w:sz w:val="20"/>
                <w:szCs w:val="28"/>
              </w:rPr>
            </w:pPr>
            <w:r w:rsidRPr="00D970B9">
              <w:rPr>
                <w:b/>
                <w:bCs/>
                <w:sz w:val="20"/>
                <w:szCs w:val="28"/>
              </w:rPr>
              <w:t>38350</w:t>
            </w:r>
          </w:p>
        </w:tc>
        <w:tc>
          <w:tcPr>
            <w:tcW w:w="1275"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b/>
                <w:bCs/>
                <w:sz w:val="20"/>
                <w:szCs w:val="28"/>
              </w:rPr>
            </w:pPr>
            <w:r w:rsidRPr="00D970B9">
              <w:rPr>
                <w:b/>
                <w:bCs/>
                <w:sz w:val="20"/>
                <w:szCs w:val="28"/>
              </w:rPr>
              <w:t>65770</w:t>
            </w:r>
          </w:p>
        </w:tc>
        <w:tc>
          <w:tcPr>
            <w:tcW w:w="1276"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b/>
                <w:bCs/>
                <w:sz w:val="20"/>
                <w:szCs w:val="28"/>
              </w:rPr>
            </w:pPr>
            <w:r w:rsidRPr="00D970B9">
              <w:rPr>
                <w:b/>
                <w:bCs/>
                <w:sz w:val="20"/>
                <w:szCs w:val="28"/>
              </w:rPr>
              <w:t>90690</w:t>
            </w:r>
          </w:p>
        </w:tc>
        <w:tc>
          <w:tcPr>
            <w:tcW w:w="1134"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b/>
                <w:bCs/>
                <w:sz w:val="20"/>
                <w:szCs w:val="28"/>
              </w:rPr>
            </w:pPr>
            <w:r w:rsidRPr="00D970B9">
              <w:rPr>
                <w:b/>
                <w:bCs/>
                <w:sz w:val="20"/>
                <w:szCs w:val="28"/>
              </w:rPr>
              <w:t>103380</w:t>
            </w:r>
          </w:p>
        </w:tc>
        <w:tc>
          <w:tcPr>
            <w:tcW w:w="1134" w:type="dxa"/>
            <w:tcBorders>
              <w:top w:val="single" w:sz="8" w:space="0" w:color="auto"/>
              <w:left w:val="nil"/>
              <w:bottom w:val="single" w:sz="4" w:space="0" w:color="auto"/>
              <w:right w:val="single" w:sz="4" w:space="0" w:color="auto"/>
            </w:tcBorders>
            <w:shd w:val="clear" w:color="auto" w:fill="auto"/>
            <w:vAlign w:val="center"/>
          </w:tcPr>
          <w:p w:rsidR="00B73DB2" w:rsidRPr="00D970B9" w:rsidRDefault="00B73DB2" w:rsidP="00B73DB2">
            <w:pPr>
              <w:jc w:val="center"/>
              <w:rPr>
                <w:b/>
                <w:bCs/>
                <w:sz w:val="20"/>
                <w:szCs w:val="28"/>
              </w:rPr>
            </w:pPr>
            <w:r w:rsidRPr="00D970B9">
              <w:rPr>
                <w:b/>
                <w:bCs/>
                <w:sz w:val="20"/>
                <w:szCs w:val="28"/>
              </w:rPr>
              <w:t>758450</w:t>
            </w:r>
          </w:p>
        </w:tc>
        <w:tc>
          <w:tcPr>
            <w:tcW w:w="1418" w:type="dxa"/>
            <w:tcBorders>
              <w:top w:val="single" w:sz="8" w:space="0" w:color="auto"/>
              <w:left w:val="nil"/>
              <w:bottom w:val="single" w:sz="4" w:space="0" w:color="auto"/>
              <w:right w:val="nil"/>
            </w:tcBorders>
            <w:shd w:val="clear" w:color="auto" w:fill="auto"/>
            <w:vAlign w:val="center"/>
          </w:tcPr>
          <w:p w:rsidR="00B73DB2" w:rsidRPr="00D970B9" w:rsidRDefault="00B73DB2" w:rsidP="00B73DB2">
            <w:pPr>
              <w:jc w:val="center"/>
              <w:rPr>
                <w:b/>
                <w:bCs/>
                <w:sz w:val="20"/>
                <w:szCs w:val="28"/>
              </w:rPr>
            </w:pPr>
            <w:r w:rsidRPr="00D970B9">
              <w:rPr>
                <w:b/>
                <w:bCs/>
                <w:sz w:val="20"/>
                <w:szCs w:val="28"/>
              </w:rPr>
              <w:t>522750</w:t>
            </w:r>
          </w:p>
        </w:tc>
        <w:tc>
          <w:tcPr>
            <w:tcW w:w="1417" w:type="dxa"/>
            <w:tcBorders>
              <w:top w:val="single" w:sz="8" w:space="0" w:color="auto"/>
              <w:left w:val="single" w:sz="8" w:space="0" w:color="auto"/>
              <w:bottom w:val="single" w:sz="4" w:space="0" w:color="auto"/>
              <w:right w:val="single" w:sz="8" w:space="0" w:color="auto"/>
            </w:tcBorders>
            <w:vAlign w:val="center"/>
          </w:tcPr>
          <w:p w:rsidR="00B73DB2" w:rsidRPr="00D970B9" w:rsidRDefault="00B73DB2" w:rsidP="00B73DB2">
            <w:pPr>
              <w:jc w:val="center"/>
              <w:rPr>
                <w:b/>
                <w:bCs/>
                <w:sz w:val="20"/>
                <w:szCs w:val="28"/>
              </w:rPr>
            </w:pPr>
            <w:r w:rsidRPr="00D970B9">
              <w:rPr>
                <w:b/>
                <w:bCs/>
                <w:sz w:val="20"/>
                <w:szCs w:val="28"/>
              </w:rPr>
              <w:t>338300</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tcPr>
          <w:p w:rsidR="00B73DB2" w:rsidRPr="00D970B9" w:rsidRDefault="00B73DB2" w:rsidP="00B73DB2">
            <w:pPr>
              <w:jc w:val="right"/>
              <w:rPr>
                <w:b/>
                <w:bCs/>
                <w:sz w:val="20"/>
                <w:szCs w:val="28"/>
              </w:rPr>
            </w:pPr>
            <w:r w:rsidRPr="00D970B9">
              <w:rPr>
                <w:b/>
                <w:bCs/>
                <w:sz w:val="20"/>
                <w:szCs w:val="28"/>
              </w:rPr>
              <w:t>1937050</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tcPr>
          <w:p w:rsidR="00B73DB2" w:rsidRPr="00D970B9" w:rsidRDefault="001B51BA" w:rsidP="00B73DB2">
            <w:pPr>
              <w:spacing w:before="0" w:after="0"/>
              <w:jc w:val="center"/>
              <w:rPr>
                <w:color w:val="000000"/>
                <w:sz w:val="18"/>
                <w:szCs w:val="18"/>
              </w:rPr>
            </w:pPr>
            <w:r w:rsidRPr="00BC2CAC">
              <w:rPr>
                <w:color w:val="000000"/>
                <w:sz w:val="18"/>
                <w:szCs w:val="18"/>
              </w:rPr>
              <w:t>Обосновывающие материалы, том 3, таб.№15 (стр.64) - Капитальные затраты  по проектам системы водоотведения.</w:t>
            </w:r>
          </w:p>
        </w:tc>
      </w:tr>
      <w:tr w:rsidR="00B73DB2" w:rsidRPr="00D970B9" w:rsidTr="00860281">
        <w:trPr>
          <w:trHeight w:val="1305"/>
        </w:trPr>
        <w:tc>
          <w:tcPr>
            <w:tcW w:w="1538" w:type="dxa"/>
            <w:tcBorders>
              <w:top w:val="nil"/>
              <w:left w:val="single" w:sz="8" w:space="0" w:color="auto"/>
              <w:bottom w:val="single" w:sz="4" w:space="0" w:color="auto"/>
              <w:right w:val="nil"/>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t>3.1.Реконструкция  и модернизация существующих очистных сооружений, сетей водоотведения.</w:t>
            </w:r>
          </w:p>
        </w:tc>
        <w:tc>
          <w:tcPr>
            <w:tcW w:w="851" w:type="dxa"/>
            <w:tcBorders>
              <w:top w:val="nil"/>
              <w:left w:val="single" w:sz="8" w:space="0" w:color="auto"/>
              <w:bottom w:val="single" w:sz="4" w:space="0" w:color="auto"/>
              <w:right w:val="single" w:sz="8" w:space="0" w:color="auto"/>
            </w:tcBorders>
            <w:shd w:val="clear" w:color="auto" w:fill="auto"/>
            <w:vAlign w:val="center"/>
          </w:tcPr>
          <w:p w:rsidR="00B73DB2" w:rsidRPr="00D970B9" w:rsidRDefault="00B73DB2" w:rsidP="00B73DB2">
            <w:pPr>
              <w:spacing w:before="0" w:after="0"/>
              <w:jc w:val="left"/>
              <w:rPr>
                <w:bCs/>
                <w:sz w:val="18"/>
                <w:szCs w:val="18"/>
              </w:rPr>
            </w:pPr>
            <w:proofErr w:type="spellStart"/>
            <w:r w:rsidRPr="00D970B9">
              <w:rPr>
                <w:bCs/>
                <w:sz w:val="18"/>
                <w:szCs w:val="18"/>
              </w:rPr>
              <w:t>тыс.руб</w:t>
            </w:r>
            <w:proofErr w:type="spellEnd"/>
            <w:r w:rsidRPr="00D970B9">
              <w:rPr>
                <w:bCs/>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15120</w:t>
            </w:r>
          </w:p>
        </w:tc>
        <w:tc>
          <w:tcPr>
            <w:tcW w:w="1276"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29950</w:t>
            </w:r>
          </w:p>
        </w:tc>
        <w:tc>
          <w:tcPr>
            <w:tcW w:w="1275"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51370</w:t>
            </w:r>
          </w:p>
        </w:tc>
        <w:tc>
          <w:tcPr>
            <w:tcW w:w="1276"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70820</w:t>
            </w:r>
          </w:p>
        </w:tc>
        <w:tc>
          <w:tcPr>
            <w:tcW w:w="1134"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80740</w:t>
            </w:r>
          </w:p>
        </w:tc>
        <w:tc>
          <w:tcPr>
            <w:tcW w:w="1134" w:type="dxa"/>
            <w:tcBorders>
              <w:top w:val="nil"/>
              <w:left w:val="nil"/>
              <w:bottom w:val="single" w:sz="4"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641470</w:t>
            </w:r>
          </w:p>
        </w:tc>
        <w:tc>
          <w:tcPr>
            <w:tcW w:w="1418" w:type="dxa"/>
            <w:tcBorders>
              <w:top w:val="nil"/>
              <w:left w:val="nil"/>
              <w:bottom w:val="single" w:sz="4" w:space="0" w:color="auto"/>
              <w:right w:val="nil"/>
            </w:tcBorders>
            <w:shd w:val="clear" w:color="auto" w:fill="auto"/>
            <w:vAlign w:val="center"/>
          </w:tcPr>
          <w:p w:rsidR="00B73DB2" w:rsidRPr="00D970B9" w:rsidRDefault="00B73DB2" w:rsidP="00B73DB2">
            <w:pPr>
              <w:jc w:val="center"/>
              <w:rPr>
                <w:sz w:val="20"/>
                <w:szCs w:val="28"/>
              </w:rPr>
            </w:pPr>
            <w:r w:rsidRPr="00D970B9">
              <w:rPr>
                <w:sz w:val="20"/>
                <w:szCs w:val="28"/>
              </w:rPr>
              <w:t>403890</w:t>
            </w:r>
          </w:p>
        </w:tc>
        <w:tc>
          <w:tcPr>
            <w:tcW w:w="1417" w:type="dxa"/>
            <w:tcBorders>
              <w:top w:val="nil"/>
              <w:left w:val="single" w:sz="8" w:space="0" w:color="auto"/>
              <w:bottom w:val="single" w:sz="4" w:space="0" w:color="auto"/>
              <w:right w:val="single" w:sz="8" w:space="0" w:color="auto"/>
            </w:tcBorders>
            <w:vAlign w:val="center"/>
          </w:tcPr>
          <w:p w:rsidR="00B73DB2" w:rsidRPr="00D970B9" w:rsidRDefault="00B73DB2" w:rsidP="00B73DB2">
            <w:pPr>
              <w:jc w:val="center"/>
              <w:rPr>
                <w:sz w:val="20"/>
                <w:szCs w:val="28"/>
              </w:rPr>
            </w:pPr>
            <w:r w:rsidRPr="00D970B9">
              <w:rPr>
                <w:sz w:val="20"/>
                <w:szCs w:val="28"/>
              </w:rPr>
              <w:t>219440</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B73DB2" w:rsidRPr="00D970B9" w:rsidRDefault="00B73DB2" w:rsidP="00B73DB2">
            <w:pPr>
              <w:jc w:val="right"/>
              <w:rPr>
                <w:sz w:val="20"/>
                <w:szCs w:val="28"/>
              </w:rPr>
            </w:pPr>
            <w:r w:rsidRPr="00D970B9">
              <w:rPr>
                <w:sz w:val="20"/>
                <w:szCs w:val="28"/>
              </w:rPr>
              <w:t>1512800</w:t>
            </w:r>
          </w:p>
        </w:tc>
        <w:tc>
          <w:tcPr>
            <w:tcW w:w="1559" w:type="dxa"/>
            <w:vMerge/>
            <w:tcBorders>
              <w:top w:val="single" w:sz="8" w:space="0" w:color="auto"/>
              <w:left w:val="single" w:sz="8" w:space="0" w:color="auto"/>
              <w:bottom w:val="single" w:sz="8" w:space="0" w:color="000000"/>
              <w:right w:val="single" w:sz="8" w:space="0" w:color="auto"/>
            </w:tcBorders>
          </w:tcPr>
          <w:p w:rsidR="00B73DB2" w:rsidRPr="00D970B9" w:rsidRDefault="00B73DB2" w:rsidP="00B73DB2">
            <w:pPr>
              <w:spacing w:before="0" w:after="0"/>
              <w:jc w:val="center"/>
              <w:rPr>
                <w:color w:val="000000"/>
                <w:sz w:val="18"/>
                <w:szCs w:val="18"/>
              </w:rPr>
            </w:pPr>
          </w:p>
        </w:tc>
      </w:tr>
      <w:tr w:rsidR="00B73DB2" w:rsidRPr="00D970B9" w:rsidTr="00860281">
        <w:trPr>
          <w:trHeight w:val="1170"/>
        </w:trPr>
        <w:tc>
          <w:tcPr>
            <w:tcW w:w="1538" w:type="dxa"/>
            <w:tcBorders>
              <w:top w:val="nil"/>
              <w:left w:val="single" w:sz="8" w:space="0" w:color="auto"/>
              <w:bottom w:val="single" w:sz="8" w:space="0" w:color="auto"/>
              <w:right w:val="nil"/>
            </w:tcBorders>
            <w:shd w:val="clear" w:color="auto" w:fill="auto"/>
            <w:vAlign w:val="center"/>
          </w:tcPr>
          <w:p w:rsidR="00B73DB2" w:rsidRPr="00D970B9" w:rsidRDefault="00B73DB2" w:rsidP="00B73DB2">
            <w:pPr>
              <w:spacing w:before="0" w:after="0"/>
              <w:jc w:val="left"/>
              <w:rPr>
                <w:bCs/>
                <w:sz w:val="18"/>
                <w:szCs w:val="18"/>
              </w:rPr>
            </w:pPr>
            <w:r w:rsidRPr="00D970B9">
              <w:rPr>
                <w:bCs/>
                <w:sz w:val="18"/>
                <w:szCs w:val="18"/>
              </w:rPr>
              <w:t xml:space="preserve">3.2. Строительство сетей водоотведения </w:t>
            </w:r>
          </w:p>
        </w:tc>
        <w:tc>
          <w:tcPr>
            <w:tcW w:w="851" w:type="dxa"/>
            <w:tcBorders>
              <w:top w:val="nil"/>
              <w:left w:val="single" w:sz="8" w:space="0" w:color="auto"/>
              <w:bottom w:val="single" w:sz="8" w:space="0" w:color="auto"/>
              <w:right w:val="single" w:sz="8" w:space="0" w:color="auto"/>
            </w:tcBorders>
            <w:shd w:val="clear" w:color="auto" w:fill="auto"/>
            <w:vAlign w:val="center"/>
          </w:tcPr>
          <w:p w:rsidR="00B73DB2" w:rsidRPr="00D970B9" w:rsidRDefault="00B73DB2" w:rsidP="00B73DB2">
            <w:pPr>
              <w:spacing w:before="0" w:after="0"/>
              <w:jc w:val="left"/>
              <w:rPr>
                <w:bCs/>
                <w:sz w:val="18"/>
                <w:szCs w:val="18"/>
              </w:rPr>
            </w:pPr>
            <w:proofErr w:type="spellStart"/>
            <w:r w:rsidRPr="00D970B9">
              <w:rPr>
                <w:bCs/>
                <w:sz w:val="18"/>
                <w:szCs w:val="18"/>
              </w:rPr>
              <w:t>тыс.руб</w:t>
            </w:r>
            <w:proofErr w:type="spellEnd"/>
            <w:r w:rsidRPr="00D970B9">
              <w:rPr>
                <w:bCs/>
                <w:sz w:val="18"/>
                <w:szCs w:val="18"/>
              </w:rPr>
              <w:t>.</w:t>
            </w:r>
          </w:p>
        </w:tc>
        <w:tc>
          <w:tcPr>
            <w:tcW w:w="992"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4240</w:t>
            </w:r>
          </w:p>
        </w:tc>
        <w:tc>
          <w:tcPr>
            <w:tcW w:w="1276"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8400</w:t>
            </w:r>
          </w:p>
        </w:tc>
        <w:tc>
          <w:tcPr>
            <w:tcW w:w="1275"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14400</w:t>
            </w:r>
          </w:p>
        </w:tc>
        <w:tc>
          <w:tcPr>
            <w:tcW w:w="1276"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19870</w:t>
            </w:r>
          </w:p>
        </w:tc>
        <w:tc>
          <w:tcPr>
            <w:tcW w:w="1134"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22640</w:t>
            </w:r>
          </w:p>
        </w:tc>
        <w:tc>
          <w:tcPr>
            <w:tcW w:w="1134" w:type="dxa"/>
            <w:tcBorders>
              <w:top w:val="nil"/>
              <w:left w:val="nil"/>
              <w:bottom w:val="single" w:sz="8" w:space="0" w:color="auto"/>
              <w:right w:val="single" w:sz="4" w:space="0" w:color="auto"/>
            </w:tcBorders>
            <w:shd w:val="clear" w:color="auto" w:fill="auto"/>
            <w:vAlign w:val="center"/>
          </w:tcPr>
          <w:p w:rsidR="00B73DB2" w:rsidRPr="00D970B9" w:rsidRDefault="00B73DB2" w:rsidP="00B73DB2">
            <w:pPr>
              <w:jc w:val="center"/>
              <w:rPr>
                <w:sz w:val="20"/>
                <w:szCs w:val="28"/>
              </w:rPr>
            </w:pPr>
            <w:r w:rsidRPr="00D970B9">
              <w:rPr>
                <w:sz w:val="20"/>
                <w:szCs w:val="28"/>
              </w:rPr>
              <w:t>116980</w:t>
            </w:r>
          </w:p>
        </w:tc>
        <w:tc>
          <w:tcPr>
            <w:tcW w:w="1418" w:type="dxa"/>
            <w:tcBorders>
              <w:top w:val="nil"/>
              <w:left w:val="nil"/>
              <w:bottom w:val="single" w:sz="8" w:space="0" w:color="auto"/>
              <w:right w:val="nil"/>
            </w:tcBorders>
            <w:shd w:val="clear" w:color="auto" w:fill="auto"/>
            <w:vAlign w:val="center"/>
          </w:tcPr>
          <w:p w:rsidR="00B73DB2" w:rsidRPr="00D970B9" w:rsidRDefault="00B73DB2" w:rsidP="00B73DB2">
            <w:pPr>
              <w:jc w:val="center"/>
              <w:rPr>
                <w:sz w:val="20"/>
                <w:szCs w:val="28"/>
              </w:rPr>
            </w:pPr>
            <w:r w:rsidRPr="00D970B9">
              <w:rPr>
                <w:sz w:val="20"/>
                <w:szCs w:val="28"/>
              </w:rPr>
              <w:t>118860</w:t>
            </w:r>
          </w:p>
        </w:tc>
        <w:tc>
          <w:tcPr>
            <w:tcW w:w="1417" w:type="dxa"/>
            <w:tcBorders>
              <w:top w:val="nil"/>
              <w:left w:val="single" w:sz="8" w:space="0" w:color="auto"/>
              <w:bottom w:val="single" w:sz="8" w:space="0" w:color="auto"/>
              <w:right w:val="single" w:sz="8" w:space="0" w:color="auto"/>
            </w:tcBorders>
            <w:vAlign w:val="center"/>
          </w:tcPr>
          <w:p w:rsidR="00B73DB2" w:rsidRPr="00D970B9" w:rsidRDefault="00B73DB2" w:rsidP="00B73DB2">
            <w:pPr>
              <w:jc w:val="center"/>
              <w:rPr>
                <w:sz w:val="20"/>
                <w:szCs w:val="28"/>
              </w:rPr>
            </w:pPr>
            <w:r w:rsidRPr="00D970B9">
              <w:rPr>
                <w:sz w:val="20"/>
                <w:szCs w:val="28"/>
              </w:rPr>
              <w:t>118860</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B73DB2" w:rsidRPr="00D970B9" w:rsidRDefault="00B73DB2" w:rsidP="00B73DB2">
            <w:pPr>
              <w:jc w:val="center"/>
              <w:rPr>
                <w:sz w:val="20"/>
                <w:szCs w:val="28"/>
              </w:rPr>
            </w:pPr>
            <w:r w:rsidRPr="00D970B9">
              <w:rPr>
                <w:sz w:val="20"/>
                <w:szCs w:val="28"/>
              </w:rPr>
              <w:t>424250</w:t>
            </w:r>
          </w:p>
        </w:tc>
        <w:tc>
          <w:tcPr>
            <w:tcW w:w="1559" w:type="dxa"/>
            <w:vMerge/>
            <w:tcBorders>
              <w:top w:val="single" w:sz="8" w:space="0" w:color="auto"/>
              <w:left w:val="single" w:sz="8" w:space="0" w:color="auto"/>
              <w:bottom w:val="single" w:sz="8" w:space="0" w:color="auto"/>
              <w:right w:val="single" w:sz="8" w:space="0" w:color="auto"/>
            </w:tcBorders>
          </w:tcPr>
          <w:p w:rsidR="00B73DB2" w:rsidRPr="00D970B9" w:rsidRDefault="00B73DB2" w:rsidP="00B73DB2">
            <w:pPr>
              <w:spacing w:before="0" w:after="0"/>
              <w:jc w:val="center"/>
              <w:rPr>
                <w:color w:val="000000"/>
                <w:sz w:val="18"/>
                <w:szCs w:val="18"/>
              </w:rPr>
            </w:pPr>
          </w:p>
        </w:tc>
      </w:tr>
      <w:tr w:rsidR="001B51BA" w:rsidRPr="00D970B9" w:rsidTr="00860281">
        <w:trPr>
          <w:trHeight w:val="1320"/>
        </w:trPr>
        <w:tc>
          <w:tcPr>
            <w:tcW w:w="1538" w:type="dxa"/>
            <w:tcBorders>
              <w:top w:val="single" w:sz="8" w:space="0" w:color="auto"/>
              <w:left w:val="single" w:sz="8" w:space="0" w:color="auto"/>
              <w:bottom w:val="single" w:sz="4" w:space="0" w:color="auto"/>
              <w:right w:val="nil"/>
            </w:tcBorders>
            <w:shd w:val="clear" w:color="auto" w:fill="auto"/>
            <w:vAlign w:val="center"/>
          </w:tcPr>
          <w:p w:rsidR="001B51BA" w:rsidRPr="00D970B9" w:rsidRDefault="001B51BA" w:rsidP="001B51BA">
            <w:pPr>
              <w:spacing w:before="0" w:after="0"/>
              <w:jc w:val="left"/>
              <w:rPr>
                <w:bCs/>
                <w:sz w:val="18"/>
                <w:szCs w:val="18"/>
              </w:rPr>
            </w:pPr>
            <w:r w:rsidRPr="00D970B9">
              <w:rPr>
                <w:bCs/>
                <w:sz w:val="18"/>
                <w:szCs w:val="18"/>
              </w:rPr>
              <w:lastRenderedPageBreak/>
              <w:t xml:space="preserve">4.Объем финансовых потребностей  по реализации программы  по  </w:t>
            </w:r>
            <w:r w:rsidRPr="00D970B9">
              <w:rPr>
                <w:bCs/>
                <w:i/>
                <w:iCs/>
                <w:sz w:val="18"/>
                <w:szCs w:val="18"/>
              </w:rPr>
              <w:t>электроснабжению</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1B51BA" w:rsidRPr="00D970B9" w:rsidRDefault="001B51BA" w:rsidP="001B51BA">
            <w:pPr>
              <w:spacing w:before="0" w:after="0"/>
              <w:jc w:val="left"/>
              <w:rPr>
                <w:bCs/>
                <w:sz w:val="18"/>
                <w:szCs w:val="18"/>
              </w:rPr>
            </w:pPr>
            <w:proofErr w:type="spellStart"/>
            <w:r w:rsidRPr="00D970B9">
              <w:rPr>
                <w:bCs/>
                <w:sz w:val="18"/>
                <w:szCs w:val="18"/>
              </w:rPr>
              <w:t>тыс.руб</w:t>
            </w:r>
            <w:proofErr w:type="spellEnd"/>
            <w:r w:rsidRPr="00D970B9">
              <w:rPr>
                <w:bCs/>
                <w:sz w:val="18"/>
                <w:szCs w:val="18"/>
              </w:rPr>
              <w:t>.</w:t>
            </w:r>
          </w:p>
        </w:tc>
        <w:tc>
          <w:tcPr>
            <w:tcW w:w="992" w:type="dxa"/>
            <w:tcBorders>
              <w:top w:val="single" w:sz="8" w:space="0" w:color="auto"/>
              <w:left w:val="nil"/>
              <w:bottom w:val="single" w:sz="4" w:space="0" w:color="auto"/>
              <w:right w:val="single" w:sz="4" w:space="0" w:color="auto"/>
            </w:tcBorders>
            <w:shd w:val="clear" w:color="auto" w:fill="auto"/>
            <w:vAlign w:val="center"/>
          </w:tcPr>
          <w:p w:rsidR="001B51BA" w:rsidRPr="00D970B9" w:rsidRDefault="001B51BA" w:rsidP="001B51BA">
            <w:pPr>
              <w:spacing w:before="0" w:after="0"/>
              <w:jc w:val="center"/>
              <w:rPr>
                <w:b/>
                <w:bCs/>
                <w:sz w:val="20"/>
                <w:szCs w:val="28"/>
              </w:rPr>
            </w:pPr>
            <w:r w:rsidRPr="00D970B9">
              <w:rPr>
                <w:b/>
                <w:bCs/>
                <w:sz w:val="20"/>
                <w:szCs w:val="28"/>
              </w:rPr>
              <w:t>55233</w:t>
            </w:r>
          </w:p>
        </w:tc>
        <w:tc>
          <w:tcPr>
            <w:tcW w:w="1276" w:type="dxa"/>
            <w:tcBorders>
              <w:top w:val="single" w:sz="8" w:space="0" w:color="auto"/>
              <w:left w:val="nil"/>
              <w:bottom w:val="single" w:sz="4" w:space="0" w:color="auto"/>
              <w:right w:val="single" w:sz="4" w:space="0" w:color="auto"/>
            </w:tcBorders>
            <w:shd w:val="clear" w:color="auto" w:fill="auto"/>
            <w:vAlign w:val="center"/>
          </w:tcPr>
          <w:p w:rsidR="001B51BA" w:rsidRPr="00D970B9" w:rsidRDefault="001B51BA" w:rsidP="001B51BA">
            <w:pPr>
              <w:jc w:val="center"/>
              <w:rPr>
                <w:b/>
                <w:bCs/>
                <w:sz w:val="20"/>
                <w:szCs w:val="28"/>
              </w:rPr>
            </w:pPr>
            <w:r w:rsidRPr="00D970B9">
              <w:rPr>
                <w:b/>
                <w:bCs/>
                <w:sz w:val="20"/>
                <w:szCs w:val="28"/>
              </w:rPr>
              <w:t>76092</w:t>
            </w:r>
          </w:p>
        </w:tc>
        <w:tc>
          <w:tcPr>
            <w:tcW w:w="1275" w:type="dxa"/>
            <w:tcBorders>
              <w:top w:val="single" w:sz="8" w:space="0" w:color="auto"/>
              <w:left w:val="nil"/>
              <w:bottom w:val="single" w:sz="4" w:space="0" w:color="auto"/>
              <w:right w:val="single" w:sz="4" w:space="0" w:color="auto"/>
            </w:tcBorders>
            <w:shd w:val="clear" w:color="auto" w:fill="auto"/>
            <w:vAlign w:val="center"/>
          </w:tcPr>
          <w:p w:rsidR="001B51BA" w:rsidRPr="00D970B9" w:rsidRDefault="001B51BA" w:rsidP="001B51BA">
            <w:pPr>
              <w:jc w:val="center"/>
              <w:rPr>
                <w:b/>
                <w:bCs/>
                <w:sz w:val="20"/>
                <w:szCs w:val="28"/>
              </w:rPr>
            </w:pPr>
            <w:r w:rsidRPr="00D970B9">
              <w:rPr>
                <w:b/>
                <w:bCs/>
                <w:sz w:val="20"/>
                <w:szCs w:val="28"/>
              </w:rPr>
              <w:t>54588</w:t>
            </w:r>
          </w:p>
        </w:tc>
        <w:tc>
          <w:tcPr>
            <w:tcW w:w="1276" w:type="dxa"/>
            <w:tcBorders>
              <w:top w:val="single" w:sz="8" w:space="0" w:color="auto"/>
              <w:left w:val="nil"/>
              <w:bottom w:val="single" w:sz="4" w:space="0" w:color="auto"/>
              <w:right w:val="single" w:sz="4" w:space="0" w:color="auto"/>
            </w:tcBorders>
            <w:shd w:val="clear" w:color="auto" w:fill="auto"/>
            <w:vAlign w:val="center"/>
          </w:tcPr>
          <w:p w:rsidR="001B51BA" w:rsidRPr="00D970B9" w:rsidRDefault="001B51BA" w:rsidP="001B51BA">
            <w:pPr>
              <w:jc w:val="center"/>
              <w:rPr>
                <w:b/>
                <w:bCs/>
                <w:sz w:val="20"/>
                <w:szCs w:val="28"/>
              </w:rPr>
            </w:pPr>
            <w:r w:rsidRPr="00D970B9">
              <w:rPr>
                <w:b/>
                <w:bCs/>
                <w:sz w:val="20"/>
                <w:szCs w:val="28"/>
              </w:rPr>
              <w:t>115874</w:t>
            </w:r>
          </w:p>
        </w:tc>
        <w:tc>
          <w:tcPr>
            <w:tcW w:w="1134" w:type="dxa"/>
            <w:tcBorders>
              <w:top w:val="single" w:sz="8" w:space="0" w:color="auto"/>
              <w:left w:val="nil"/>
              <w:bottom w:val="single" w:sz="4" w:space="0" w:color="auto"/>
              <w:right w:val="single" w:sz="4" w:space="0" w:color="auto"/>
            </w:tcBorders>
            <w:shd w:val="clear" w:color="auto" w:fill="auto"/>
            <w:vAlign w:val="center"/>
          </w:tcPr>
          <w:p w:rsidR="001B51BA" w:rsidRPr="00D970B9" w:rsidRDefault="001B51BA" w:rsidP="001B51BA">
            <w:pPr>
              <w:jc w:val="center"/>
              <w:rPr>
                <w:b/>
                <w:bCs/>
                <w:sz w:val="20"/>
                <w:szCs w:val="28"/>
              </w:rPr>
            </w:pPr>
            <w:r w:rsidRPr="00D970B9">
              <w:rPr>
                <w:b/>
                <w:bCs/>
                <w:sz w:val="20"/>
                <w:szCs w:val="28"/>
              </w:rPr>
              <w:t>55233</w:t>
            </w:r>
          </w:p>
        </w:tc>
        <w:tc>
          <w:tcPr>
            <w:tcW w:w="1134" w:type="dxa"/>
            <w:tcBorders>
              <w:top w:val="single" w:sz="8" w:space="0" w:color="auto"/>
              <w:left w:val="nil"/>
              <w:bottom w:val="single" w:sz="4" w:space="0" w:color="auto"/>
              <w:right w:val="single" w:sz="4" w:space="0" w:color="auto"/>
            </w:tcBorders>
            <w:shd w:val="clear" w:color="auto" w:fill="auto"/>
            <w:vAlign w:val="center"/>
          </w:tcPr>
          <w:p w:rsidR="001B51BA" w:rsidRPr="00D970B9" w:rsidRDefault="001B51BA" w:rsidP="001B51BA">
            <w:pPr>
              <w:jc w:val="center"/>
              <w:rPr>
                <w:b/>
                <w:bCs/>
                <w:sz w:val="20"/>
                <w:szCs w:val="28"/>
              </w:rPr>
            </w:pPr>
            <w:r w:rsidRPr="00D970B9">
              <w:rPr>
                <w:b/>
                <w:bCs/>
                <w:sz w:val="20"/>
                <w:szCs w:val="28"/>
              </w:rPr>
              <w:t>317687</w:t>
            </w:r>
          </w:p>
        </w:tc>
        <w:tc>
          <w:tcPr>
            <w:tcW w:w="1418" w:type="dxa"/>
            <w:tcBorders>
              <w:top w:val="single" w:sz="8" w:space="0" w:color="auto"/>
              <w:left w:val="nil"/>
              <w:bottom w:val="single" w:sz="4" w:space="0" w:color="auto"/>
              <w:right w:val="nil"/>
            </w:tcBorders>
            <w:shd w:val="clear" w:color="auto" w:fill="auto"/>
            <w:vAlign w:val="center"/>
          </w:tcPr>
          <w:p w:rsidR="001B51BA" w:rsidRPr="00D970B9" w:rsidRDefault="001B51BA" w:rsidP="001B51BA">
            <w:pPr>
              <w:jc w:val="center"/>
              <w:rPr>
                <w:b/>
                <w:bCs/>
                <w:sz w:val="20"/>
                <w:szCs w:val="28"/>
              </w:rPr>
            </w:pPr>
            <w:r w:rsidRPr="00D970B9">
              <w:rPr>
                <w:b/>
                <w:bCs/>
                <w:sz w:val="20"/>
                <w:szCs w:val="28"/>
              </w:rPr>
              <w:t>249318</w:t>
            </w:r>
          </w:p>
        </w:tc>
        <w:tc>
          <w:tcPr>
            <w:tcW w:w="1417" w:type="dxa"/>
            <w:tcBorders>
              <w:top w:val="single" w:sz="8" w:space="0" w:color="auto"/>
              <w:left w:val="single" w:sz="8" w:space="0" w:color="auto"/>
              <w:bottom w:val="single" w:sz="4" w:space="0" w:color="auto"/>
              <w:right w:val="single" w:sz="8" w:space="0" w:color="auto"/>
            </w:tcBorders>
            <w:vAlign w:val="center"/>
          </w:tcPr>
          <w:p w:rsidR="001B51BA" w:rsidRPr="00D970B9" w:rsidRDefault="001B51BA" w:rsidP="001B51BA">
            <w:pPr>
              <w:jc w:val="center"/>
              <w:rPr>
                <w:b/>
                <w:bCs/>
                <w:sz w:val="20"/>
                <w:szCs w:val="28"/>
              </w:rPr>
            </w:pPr>
            <w:r w:rsidRPr="00D970B9">
              <w:rPr>
                <w:b/>
                <w:bCs/>
                <w:sz w:val="20"/>
                <w:szCs w:val="28"/>
              </w:rPr>
              <w:t>0</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tcPr>
          <w:p w:rsidR="001B51BA" w:rsidRPr="00D970B9" w:rsidRDefault="001B51BA" w:rsidP="001B51BA">
            <w:pPr>
              <w:jc w:val="right"/>
              <w:rPr>
                <w:b/>
                <w:bCs/>
                <w:sz w:val="20"/>
                <w:szCs w:val="28"/>
              </w:rPr>
            </w:pPr>
            <w:r w:rsidRPr="00D970B9">
              <w:rPr>
                <w:b/>
                <w:bCs/>
                <w:sz w:val="20"/>
                <w:szCs w:val="28"/>
              </w:rPr>
              <w:t>924026</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tcPr>
          <w:p w:rsidR="001B51BA" w:rsidRPr="00D970B9" w:rsidRDefault="00141449" w:rsidP="001B51BA">
            <w:pPr>
              <w:spacing w:before="0" w:after="0"/>
              <w:jc w:val="center"/>
              <w:rPr>
                <w:color w:val="000000"/>
                <w:sz w:val="18"/>
                <w:szCs w:val="18"/>
              </w:rPr>
            </w:pPr>
            <w:r w:rsidRPr="00D970B9">
              <w:rPr>
                <w:color w:val="000000"/>
                <w:sz w:val="18"/>
                <w:szCs w:val="18"/>
              </w:rPr>
              <w:t>Обосновывающие материалы,  том 4. Таблица  укрупненных показателей стоимости  строительства, реконструкции  и модернизации  электросетевого комплекса.</w:t>
            </w:r>
          </w:p>
        </w:tc>
      </w:tr>
      <w:tr w:rsidR="001B51BA" w:rsidRPr="00D970B9" w:rsidTr="00860281">
        <w:trPr>
          <w:trHeight w:val="1080"/>
        </w:trPr>
        <w:tc>
          <w:tcPr>
            <w:tcW w:w="1538" w:type="dxa"/>
            <w:tcBorders>
              <w:top w:val="nil"/>
              <w:left w:val="single" w:sz="8" w:space="0" w:color="auto"/>
              <w:bottom w:val="single" w:sz="4" w:space="0" w:color="auto"/>
              <w:right w:val="nil"/>
            </w:tcBorders>
            <w:shd w:val="clear" w:color="auto" w:fill="auto"/>
            <w:vAlign w:val="center"/>
          </w:tcPr>
          <w:p w:rsidR="001B51BA" w:rsidRPr="00D970B9" w:rsidRDefault="001B51BA" w:rsidP="001B51BA">
            <w:pPr>
              <w:spacing w:before="0" w:after="0"/>
              <w:jc w:val="left"/>
              <w:rPr>
                <w:bCs/>
                <w:sz w:val="18"/>
                <w:szCs w:val="18"/>
              </w:rPr>
            </w:pPr>
            <w:r w:rsidRPr="00D970B9">
              <w:rPr>
                <w:bCs/>
                <w:sz w:val="18"/>
                <w:szCs w:val="18"/>
              </w:rPr>
              <w:t>4.1.Реконструкция  и модернизация существующих  сетей по  электроснабжению</w:t>
            </w:r>
          </w:p>
        </w:tc>
        <w:tc>
          <w:tcPr>
            <w:tcW w:w="851" w:type="dxa"/>
            <w:tcBorders>
              <w:top w:val="nil"/>
              <w:left w:val="single" w:sz="8" w:space="0" w:color="auto"/>
              <w:bottom w:val="single" w:sz="4" w:space="0" w:color="auto"/>
              <w:right w:val="single" w:sz="8" w:space="0" w:color="auto"/>
            </w:tcBorders>
            <w:shd w:val="clear" w:color="auto" w:fill="auto"/>
            <w:vAlign w:val="center"/>
          </w:tcPr>
          <w:p w:rsidR="001B51BA" w:rsidRPr="00D970B9" w:rsidRDefault="001B51BA" w:rsidP="001B51BA">
            <w:pPr>
              <w:spacing w:before="0" w:after="0"/>
              <w:jc w:val="left"/>
              <w:rPr>
                <w:bCs/>
                <w:sz w:val="18"/>
                <w:szCs w:val="18"/>
              </w:rPr>
            </w:pPr>
            <w:proofErr w:type="spellStart"/>
            <w:r w:rsidRPr="00D970B9">
              <w:rPr>
                <w:bCs/>
                <w:sz w:val="18"/>
                <w:szCs w:val="18"/>
              </w:rPr>
              <w:t>тыс.руб</w:t>
            </w:r>
            <w:proofErr w:type="spellEnd"/>
            <w:r w:rsidRPr="00D970B9">
              <w:rPr>
                <w:bCs/>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39488</w:t>
            </w:r>
          </w:p>
        </w:tc>
        <w:tc>
          <w:tcPr>
            <w:tcW w:w="1276" w:type="dxa"/>
            <w:tcBorders>
              <w:top w:val="nil"/>
              <w:left w:val="nil"/>
              <w:bottom w:val="single" w:sz="4"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39488</w:t>
            </w:r>
          </w:p>
        </w:tc>
        <w:tc>
          <w:tcPr>
            <w:tcW w:w="1275" w:type="dxa"/>
            <w:tcBorders>
              <w:top w:val="nil"/>
              <w:left w:val="nil"/>
              <w:bottom w:val="single" w:sz="4"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39488</w:t>
            </w:r>
          </w:p>
        </w:tc>
        <w:tc>
          <w:tcPr>
            <w:tcW w:w="1276" w:type="dxa"/>
            <w:tcBorders>
              <w:top w:val="nil"/>
              <w:left w:val="nil"/>
              <w:bottom w:val="single" w:sz="4"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39488</w:t>
            </w:r>
          </w:p>
        </w:tc>
        <w:tc>
          <w:tcPr>
            <w:tcW w:w="1134" w:type="dxa"/>
            <w:tcBorders>
              <w:top w:val="nil"/>
              <w:left w:val="nil"/>
              <w:bottom w:val="single" w:sz="4"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39488</w:t>
            </w:r>
          </w:p>
        </w:tc>
        <w:tc>
          <w:tcPr>
            <w:tcW w:w="1134" w:type="dxa"/>
            <w:tcBorders>
              <w:top w:val="nil"/>
              <w:left w:val="nil"/>
              <w:bottom w:val="single" w:sz="4"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197438</w:t>
            </w:r>
          </w:p>
        </w:tc>
        <w:tc>
          <w:tcPr>
            <w:tcW w:w="1418" w:type="dxa"/>
            <w:tcBorders>
              <w:top w:val="nil"/>
              <w:left w:val="nil"/>
              <w:bottom w:val="single" w:sz="4" w:space="0" w:color="auto"/>
              <w:right w:val="nil"/>
            </w:tcBorders>
            <w:shd w:val="clear" w:color="auto" w:fill="auto"/>
            <w:vAlign w:val="center"/>
          </w:tcPr>
          <w:p w:rsidR="001B51BA" w:rsidRPr="00D970B9" w:rsidRDefault="001B51BA" w:rsidP="001B51BA">
            <w:pPr>
              <w:jc w:val="center"/>
              <w:rPr>
                <w:sz w:val="20"/>
                <w:szCs w:val="28"/>
              </w:rPr>
            </w:pPr>
            <w:r w:rsidRPr="00D970B9">
              <w:rPr>
                <w:sz w:val="20"/>
                <w:szCs w:val="28"/>
              </w:rPr>
              <w:t>164827</w:t>
            </w:r>
          </w:p>
        </w:tc>
        <w:tc>
          <w:tcPr>
            <w:tcW w:w="1417" w:type="dxa"/>
            <w:tcBorders>
              <w:top w:val="nil"/>
              <w:left w:val="single" w:sz="8" w:space="0" w:color="auto"/>
              <w:bottom w:val="single" w:sz="4" w:space="0" w:color="auto"/>
              <w:right w:val="single" w:sz="8" w:space="0" w:color="auto"/>
            </w:tcBorders>
            <w:vAlign w:val="center"/>
          </w:tcPr>
          <w:p w:rsidR="001B51BA" w:rsidRPr="00D970B9" w:rsidRDefault="001B51BA" w:rsidP="001B51BA">
            <w:pPr>
              <w:jc w:val="center"/>
              <w:rPr>
                <w:sz w:val="20"/>
                <w:szCs w:val="28"/>
              </w:rPr>
            </w:pPr>
            <w:r w:rsidRPr="00D970B9">
              <w:rPr>
                <w:sz w:val="20"/>
                <w:szCs w:val="28"/>
              </w:rPr>
              <w:t>0</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1B51BA" w:rsidRPr="00D970B9" w:rsidRDefault="001B51BA" w:rsidP="001B51BA">
            <w:pPr>
              <w:jc w:val="center"/>
              <w:rPr>
                <w:b/>
                <w:bCs/>
                <w:sz w:val="20"/>
                <w:szCs w:val="28"/>
              </w:rPr>
            </w:pPr>
            <w:r w:rsidRPr="00D970B9">
              <w:rPr>
                <w:b/>
                <w:bCs/>
                <w:sz w:val="20"/>
                <w:szCs w:val="28"/>
              </w:rPr>
              <w:t>559704</w:t>
            </w:r>
          </w:p>
        </w:tc>
        <w:tc>
          <w:tcPr>
            <w:tcW w:w="1559" w:type="dxa"/>
            <w:vMerge/>
            <w:tcBorders>
              <w:top w:val="single" w:sz="8" w:space="0" w:color="auto"/>
              <w:left w:val="single" w:sz="8" w:space="0" w:color="auto"/>
              <w:bottom w:val="single" w:sz="8" w:space="0" w:color="000000"/>
              <w:right w:val="single" w:sz="8" w:space="0" w:color="auto"/>
            </w:tcBorders>
          </w:tcPr>
          <w:p w:rsidR="001B51BA" w:rsidRPr="00D970B9" w:rsidRDefault="001B51BA" w:rsidP="001B51BA">
            <w:pPr>
              <w:spacing w:before="0" w:after="0"/>
              <w:jc w:val="center"/>
              <w:rPr>
                <w:color w:val="000000"/>
                <w:sz w:val="18"/>
                <w:szCs w:val="18"/>
              </w:rPr>
            </w:pPr>
          </w:p>
        </w:tc>
      </w:tr>
      <w:tr w:rsidR="001B51BA" w:rsidRPr="00D970B9" w:rsidTr="00860281">
        <w:trPr>
          <w:trHeight w:val="1005"/>
        </w:trPr>
        <w:tc>
          <w:tcPr>
            <w:tcW w:w="1538" w:type="dxa"/>
            <w:tcBorders>
              <w:top w:val="nil"/>
              <w:left w:val="single" w:sz="8" w:space="0" w:color="auto"/>
              <w:bottom w:val="single" w:sz="8" w:space="0" w:color="auto"/>
              <w:right w:val="nil"/>
            </w:tcBorders>
            <w:shd w:val="clear" w:color="auto" w:fill="auto"/>
            <w:vAlign w:val="center"/>
          </w:tcPr>
          <w:p w:rsidR="001B51BA" w:rsidRPr="00D970B9" w:rsidRDefault="001B51BA" w:rsidP="001B51BA">
            <w:pPr>
              <w:spacing w:before="0" w:after="0"/>
              <w:jc w:val="left"/>
              <w:rPr>
                <w:bCs/>
                <w:sz w:val="18"/>
                <w:szCs w:val="18"/>
              </w:rPr>
            </w:pPr>
            <w:r w:rsidRPr="00D970B9">
              <w:rPr>
                <w:bCs/>
                <w:sz w:val="18"/>
                <w:szCs w:val="18"/>
              </w:rPr>
              <w:t>4.2.Строительство воздушных, кабельных  линий,  КТП</w:t>
            </w:r>
          </w:p>
        </w:tc>
        <w:tc>
          <w:tcPr>
            <w:tcW w:w="851" w:type="dxa"/>
            <w:tcBorders>
              <w:top w:val="nil"/>
              <w:left w:val="single" w:sz="8" w:space="0" w:color="auto"/>
              <w:bottom w:val="single" w:sz="8" w:space="0" w:color="auto"/>
              <w:right w:val="single" w:sz="8" w:space="0" w:color="auto"/>
            </w:tcBorders>
            <w:shd w:val="clear" w:color="auto" w:fill="auto"/>
            <w:vAlign w:val="center"/>
          </w:tcPr>
          <w:p w:rsidR="001B51BA" w:rsidRPr="00D970B9" w:rsidRDefault="001B51BA" w:rsidP="001B51BA">
            <w:pPr>
              <w:spacing w:before="0" w:after="0"/>
              <w:jc w:val="left"/>
              <w:rPr>
                <w:bCs/>
                <w:sz w:val="18"/>
                <w:szCs w:val="18"/>
              </w:rPr>
            </w:pPr>
            <w:proofErr w:type="spellStart"/>
            <w:r w:rsidRPr="00D970B9">
              <w:rPr>
                <w:bCs/>
                <w:sz w:val="18"/>
                <w:szCs w:val="18"/>
              </w:rPr>
              <w:t>тыс.руб</w:t>
            </w:r>
            <w:proofErr w:type="spellEnd"/>
            <w:r w:rsidRPr="00D970B9">
              <w:rPr>
                <w:bCs/>
                <w:sz w:val="18"/>
                <w:szCs w:val="18"/>
              </w:rPr>
              <w:t>.</w:t>
            </w:r>
          </w:p>
        </w:tc>
        <w:tc>
          <w:tcPr>
            <w:tcW w:w="992" w:type="dxa"/>
            <w:tcBorders>
              <w:top w:val="nil"/>
              <w:left w:val="nil"/>
              <w:bottom w:val="single" w:sz="8"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15745</w:t>
            </w:r>
          </w:p>
        </w:tc>
        <w:tc>
          <w:tcPr>
            <w:tcW w:w="1276" w:type="dxa"/>
            <w:tcBorders>
              <w:top w:val="nil"/>
              <w:left w:val="nil"/>
              <w:bottom w:val="single" w:sz="8"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36604</w:t>
            </w:r>
          </w:p>
        </w:tc>
        <w:tc>
          <w:tcPr>
            <w:tcW w:w="1275" w:type="dxa"/>
            <w:tcBorders>
              <w:top w:val="nil"/>
              <w:left w:val="nil"/>
              <w:bottom w:val="single" w:sz="8"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15101</w:t>
            </w:r>
          </w:p>
        </w:tc>
        <w:tc>
          <w:tcPr>
            <w:tcW w:w="1276" w:type="dxa"/>
            <w:tcBorders>
              <w:top w:val="nil"/>
              <w:left w:val="nil"/>
              <w:bottom w:val="single" w:sz="8"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76387</w:t>
            </w:r>
          </w:p>
        </w:tc>
        <w:tc>
          <w:tcPr>
            <w:tcW w:w="1134" w:type="dxa"/>
            <w:tcBorders>
              <w:top w:val="nil"/>
              <w:left w:val="nil"/>
              <w:bottom w:val="single" w:sz="8" w:space="0" w:color="auto"/>
              <w:right w:val="single" w:sz="4" w:space="0" w:color="auto"/>
            </w:tcBorders>
            <w:shd w:val="clear" w:color="auto" w:fill="auto"/>
            <w:vAlign w:val="center"/>
          </w:tcPr>
          <w:p w:rsidR="001B51BA" w:rsidRPr="00D970B9" w:rsidRDefault="001B51BA" w:rsidP="001B51BA">
            <w:pPr>
              <w:jc w:val="right"/>
              <w:rPr>
                <w:sz w:val="20"/>
                <w:szCs w:val="28"/>
              </w:rPr>
            </w:pPr>
            <w:r w:rsidRPr="00D970B9">
              <w:rPr>
                <w:sz w:val="20"/>
                <w:szCs w:val="28"/>
              </w:rPr>
              <w:t>15745</w:t>
            </w:r>
          </w:p>
        </w:tc>
        <w:tc>
          <w:tcPr>
            <w:tcW w:w="1134" w:type="dxa"/>
            <w:tcBorders>
              <w:top w:val="nil"/>
              <w:left w:val="nil"/>
              <w:bottom w:val="single" w:sz="8" w:space="0" w:color="auto"/>
              <w:right w:val="single" w:sz="4" w:space="0" w:color="auto"/>
            </w:tcBorders>
            <w:shd w:val="clear" w:color="auto" w:fill="auto"/>
            <w:vAlign w:val="center"/>
          </w:tcPr>
          <w:p w:rsidR="001B51BA" w:rsidRPr="00D970B9" w:rsidRDefault="001B51BA" w:rsidP="001B51BA">
            <w:pPr>
              <w:jc w:val="center"/>
              <w:rPr>
                <w:sz w:val="20"/>
                <w:szCs w:val="28"/>
              </w:rPr>
            </w:pPr>
            <w:r w:rsidRPr="00D970B9">
              <w:rPr>
                <w:sz w:val="20"/>
                <w:szCs w:val="28"/>
              </w:rPr>
              <w:t>120248</w:t>
            </w:r>
          </w:p>
        </w:tc>
        <w:tc>
          <w:tcPr>
            <w:tcW w:w="1418" w:type="dxa"/>
            <w:tcBorders>
              <w:top w:val="nil"/>
              <w:left w:val="nil"/>
              <w:bottom w:val="single" w:sz="8" w:space="0" w:color="auto"/>
              <w:right w:val="nil"/>
            </w:tcBorders>
            <w:shd w:val="clear" w:color="auto" w:fill="auto"/>
            <w:vAlign w:val="center"/>
          </w:tcPr>
          <w:p w:rsidR="001B51BA" w:rsidRPr="00D970B9" w:rsidRDefault="001B51BA" w:rsidP="001B51BA">
            <w:pPr>
              <w:jc w:val="center"/>
              <w:rPr>
                <w:sz w:val="20"/>
                <w:szCs w:val="28"/>
              </w:rPr>
            </w:pPr>
            <w:r w:rsidRPr="00D970B9">
              <w:rPr>
                <w:sz w:val="20"/>
                <w:szCs w:val="28"/>
              </w:rPr>
              <w:t>84491</w:t>
            </w:r>
          </w:p>
        </w:tc>
        <w:tc>
          <w:tcPr>
            <w:tcW w:w="1417" w:type="dxa"/>
            <w:tcBorders>
              <w:top w:val="nil"/>
              <w:left w:val="single" w:sz="8" w:space="0" w:color="auto"/>
              <w:bottom w:val="single" w:sz="8" w:space="0" w:color="auto"/>
              <w:right w:val="single" w:sz="8" w:space="0" w:color="auto"/>
            </w:tcBorders>
            <w:vAlign w:val="center"/>
          </w:tcPr>
          <w:p w:rsidR="001B51BA" w:rsidRPr="00916215" w:rsidRDefault="00141449" w:rsidP="00141449">
            <w:pPr>
              <w:jc w:val="center"/>
              <w:rPr>
                <w:b/>
                <w:bCs/>
                <w:color w:val="000000"/>
                <w:sz w:val="20"/>
                <w:szCs w:val="28"/>
                <w:lang w:val="en-US"/>
              </w:rPr>
            </w:pPr>
            <w:r w:rsidRPr="00916215">
              <w:rPr>
                <w:b/>
                <w:bCs/>
                <w:color w:val="000000"/>
                <w:sz w:val="20"/>
                <w:szCs w:val="28"/>
                <w:lang w:val="en-US"/>
              </w:rPr>
              <w:t>0</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1B51BA" w:rsidRPr="00D970B9" w:rsidRDefault="001B51BA" w:rsidP="001B51BA">
            <w:pPr>
              <w:jc w:val="center"/>
              <w:rPr>
                <w:b/>
                <w:bCs/>
                <w:sz w:val="20"/>
                <w:szCs w:val="28"/>
              </w:rPr>
            </w:pPr>
            <w:r w:rsidRPr="00D970B9">
              <w:rPr>
                <w:b/>
                <w:bCs/>
                <w:sz w:val="20"/>
                <w:szCs w:val="28"/>
              </w:rPr>
              <w:t>364321</w:t>
            </w:r>
          </w:p>
        </w:tc>
        <w:tc>
          <w:tcPr>
            <w:tcW w:w="1559" w:type="dxa"/>
            <w:vMerge/>
            <w:tcBorders>
              <w:top w:val="single" w:sz="8" w:space="0" w:color="auto"/>
              <w:left w:val="single" w:sz="8" w:space="0" w:color="auto"/>
              <w:bottom w:val="single" w:sz="8" w:space="0" w:color="000000"/>
              <w:right w:val="single" w:sz="8" w:space="0" w:color="auto"/>
            </w:tcBorders>
          </w:tcPr>
          <w:p w:rsidR="001B51BA" w:rsidRPr="00D970B9" w:rsidRDefault="001B51BA" w:rsidP="001B51BA">
            <w:pPr>
              <w:spacing w:before="0" w:after="0"/>
              <w:jc w:val="center"/>
              <w:rPr>
                <w:color w:val="000000"/>
                <w:sz w:val="18"/>
                <w:szCs w:val="18"/>
              </w:rPr>
            </w:pPr>
          </w:p>
        </w:tc>
      </w:tr>
      <w:tr w:rsidR="00141449" w:rsidRPr="00D970B9" w:rsidTr="00860281">
        <w:trPr>
          <w:trHeight w:val="1800"/>
        </w:trPr>
        <w:tc>
          <w:tcPr>
            <w:tcW w:w="1538" w:type="dxa"/>
            <w:tcBorders>
              <w:top w:val="single" w:sz="8" w:space="0" w:color="auto"/>
              <w:left w:val="single" w:sz="8" w:space="0" w:color="auto"/>
              <w:bottom w:val="single" w:sz="4" w:space="0" w:color="auto"/>
              <w:right w:val="nil"/>
            </w:tcBorders>
            <w:shd w:val="clear" w:color="auto" w:fill="auto"/>
            <w:vAlign w:val="center"/>
          </w:tcPr>
          <w:p w:rsidR="00141449" w:rsidRPr="00D970B9" w:rsidRDefault="00141449" w:rsidP="00141449">
            <w:pPr>
              <w:spacing w:before="0" w:after="0"/>
              <w:jc w:val="left"/>
              <w:rPr>
                <w:bCs/>
                <w:sz w:val="18"/>
                <w:szCs w:val="18"/>
              </w:rPr>
            </w:pPr>
            <w:r w:rsidRPr="00D970B9">
              <w:rPr>
                <w:bCs/>
                <w:sz w:val="18"/>
                <w:szCs w:val="18"/>
              </w:rPr>
              <w:t xml:space="preserve">5.Объем финансовых потребностей  по реализации программы  по  </w:t>
            </w:r>
            <w:r w:rsidRPr="00D970B9">
              <w:rPr>
                <w:bCs/>
                <w:i/>
                <w:iCs/>
                <w:sz w:val="18"/>
                <w:szCs w:val="18"/>
              </w:rPr>
              <w:t>газоснабжению</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141449" w:rsidRPr="00D970B9" w:rsidRDefault="00141449" w:rsidP="00141449">
            <w:pPr>
              <w:spacing w:before="0" w:after="0"/>
              <w:jc w:val="left"/>
              <w:rPr>
                <w:bCs/>
                <w:sz w:val="18"/>
                <w:szCs w:val="18"/>
              </w:rPr>
            </w:pPr>
            <w:proofErr w:type="spellStart"/>
            <w:r w:rsidRPr="00D970B9">
              <w:rPr>
                <w:bCs/>
                <w:sz w:val="18"/>
                <w:szCs w:val="18"/>
              </w:rPr>
              <w:t>тыс.руб</w:t>
            </w:r>
            <w:proofErr w:type="spellEnd"/>
            <w:r w:rsidRPr="00D970B9">
              <w:rPr>
                <w:bCs/>
                <w:sz w:val="18"/>
                <w:szCs w:val="18"/>
              </w:rPr>
              <w:t>.</w:t>
            </w:r>
          </w:p>
        </w:tc>
        <w:tc>
          <w:tcPr>
            <w:tcW w:w="992" w:type="dxa"/>
            <w:tcBorders>
              <w:top w:val="single" w:sz="8" w:space="0" w:color="auto"/>
              <w:left w:val="nil"/>
              <w:bottom w:val="single" w:sz="4" w:space="0" w:color="auto"/>
              <w:right w:val="single" w:sz="4" w:space="0" w:color="auto"/>
            </w:tcBorders>
            <w:shd w:val="clear" w:color="auto" w:fill="auto"/>
            <w:vAlign w:val="center"/>
          </w:tcPr>
          <w:p w:rsidR="00141449" w:rsidRPr="00D970B9" w:rsidRDefault="00141449" w:rsidP="00141449">
            <w:pPr>
              <w:spacing w:before="0" w:after="0"/>
              <w:jc w:val="center"/>
              <w:rPr>
                <w:b/>
                <w:bCs/>
                <w:sz w:val="20"/>
                <w:szCs w:val="28"/>
              </w:rPr>
            </w:pPr>
            <w:r w:rsidRPr="00D970B9">
              <w:rPr>
                <w:b/>
                <w:bCs/>
                <w:sz w:val="20"/>
                <w:szCs w:val="28"/>
              </w:rPr>
              <w:t>0</w:t>
            </w:r>
          </w:p>
        </w:tc>
        <w:tc>
          <w:tcPr>
            <w:tcW w:w="1276" w:type="dxa"/>
            <w:tcBorders>
              <w:top w:val="single" w:sz="8" w:space="0" w:color="auto"/>
              <w:left w:val="nil"/>
              <w:bottom w:val="single" w:sz="4" w:space="0" w:color="auto"/>
              <w:right w:val="single" w:sz="4" w:space="0" w:color="auto"/>
            </w:tcBorders>
            <w:shd w:val="clear" w:color="auto" w:fill="auto"/>
            <w:vAlign w:val="center"/>
          </w:tcPr>
          <w:p w:rsidR="00141449" w:rsidRPr="00D970B9" w:rsidRDefault="00141449" w:rsidP="00141449">
            <w:pPr>
              <w:jc w:val="center"/>
              <w:rPr>
                <w:b/>
                <w:bCs/>
                <w:sz w:val="20"/>
                <w:szCs w:val="28"/>
              </w:rPr>
            </w:pPr>
            <w:r w:rsidRPr="00D970B9">
              <w:rPr>
                <w:b/>
                <w:bCs/>
                <w:sz w:val="20"/>
                <w:szCs w:val="28"/>
              </w:rPr>
              <w:t>0</w:t>
            </w:r>
          </w:p>
        </w:tc>
        <w:tc>
          <w:tcPr>
            <w:tcW w:w="1275" w:type="dxa"/>
            <w:tcBorders>
              <w:top w:val="single" w:sz="8" w:space="0" w:color="auto"/>
              <w:left w:val="nil"/>
              <w:bottom w:val="single" w:sz="4" w:space="0" w:color="auto"/>
              <w:right w:val="single" w:sz="4" w:space="0" w:color="auto"/>
            </w:tcBorders>
            <w:shd w:val="clear" w:color="auto" w:fill="auto"/>
            <w:vAlign w:val="center"/>
          </w:tcPr>
          <w:p w:rsidR="00141449" w:rsidRPr="00D970B9" w:rsidRDefault="00141449" w:rsidP="00141449">
            <w:pPr>
              <w:jc w:val="center"/>
              <w:rPr>
                <w:b/>
                <w:bCs/>
                <w:sz w:val="20"/>
                <w:szCs w:val="28"/>
              </w:rPr>
            </w:pPr>
            <w:r w:rsidRPr="00D970B9">
              <w:rPr>
                <w:b/>
                <w:bCs/>
                <w:sz w:val="20"/>
                <w:szCs w:val="28"/>
              </w:rPr>
              <w:t>0</w:t>
            </w:r>
          </w:p>
        </w:tc>
        <w:tc>
          <w:tcPr>
            <w:tcW w:w="1276" w:type="dxa"/>
            <w:tcBorders>
              <w:top w:val="single" w:sz="8" w:space="0" w:color="auto"/>
              <w:left w:val="nil"/>
              <w:bottom w:val="single" w:sz="4" w:space="0" w:color="auto"/>
              <w:right w:val="single" w:sz="4" w:space="0" w:color="auto"/>
            </w:tcBorders>
            <w:shd w:val="clear" w:color="auto" w:fill="auto"/>
            <w:vAlign w:val="center"/>
          </w:tcPr>
          <w:p w:rsidR="00141449" w:rsidRPr="00D970B9" w:rsidRDefault="00141449" w:rsidP="00141449">
            <w:pPr>
              <w:jc w:val="center"/>
              <w:rPr>
                <w:b/>
                <w:bCs/>
                <w:sz w:val="20"/>
                <w:szCs w:val="28"/>
              </w:rPr>
            </w:pPr>
            <w:r w:rsidRPr="00D970B9">
              <w:rPr>
                <w:b/>
                <w:bCs/>
                <w:sz w:val="20"/>
                <w:szCs w:val="28"/>
              </w:rPr>
              <w:t>42399</w:t>
            </w:r>
          </w:p>
        </w:tc>
        <w:tc>
          <w:tcPr>
            <w:tcW w:w="1134" w:type="dxa"/>
            <w:tcBorders>
              <w:top w:val="single" w:sz="8" w:space="0" w:color="auto"/>
              <w:left w:val="nil"/>
              <w:bottom w:val="single" w:sz="4" w:space="0" w:color="auto"/>
              <w:right w:val="single" w:sz="4" w:space="0" w:color="auto"/>
            </w:tcBorders>
            <w:shd w:val="clear" w:color="auto" w:fill="auto"/>
            <w:vAlign w:val="center"/>
          </w:tcPr>
          <w:p w:rsidR="00141449" w:rsidRPr="00D970B9" w:rsidRDefault="00141449" w:rsidP="00141449">
            <w:pPr>
              <w:jc w:val="center"/>
              <w:rPr>
                <w:b/>
                <w:bCs/>
                <w:sz w:val="20"/>
                <w:szCs w:val="28"/>
              </w:rPr>
            </w:pPr>
            <w:r w:rsidRPr="00D970B9">
              <w:rPr>
                <w:b/>
                <w:bCs/>
                <w:sz w:val="20"/>
                <w:szCs w:val="28"/>
              </w:rPr>
              <w:t>0</w:t>
            </w:r>
          </w:p>
        </w:tc>
        <w:tc>
          <w:tcPr>
            <w:tcW w:w="1134" w:type="dxa"/>
            <w:tcBorders>
              <w:top w:val="single" w:sz="8" w:space="0" w:color="auto"/>
              <w:left w:val="nil"/>
              <w:bottom w:val="single" w:sz="4" w:space="0" w:color="auto"/>
              <w:right w:val="single" w:sz="4" w:space="0" w:color="auto"/>
            </w:tcBorders>
            <w:shd w:val="clear" w:color="auto" w:fill="auto"/>
            <w:vAlign w:val="center"/>
          </w:tcPr>
          <w:p w:rsidR="00141449" w:rsidRPr="00D970B9" w:rsidRDefault="00141449" w:rsidP="00141449">
            <w:pPr>
              <w:jc w:val="center"/>
              <w:rPr>
                <w:b/>
                <w:bCs/>
                <w:sz w:val="20"/>
                <w:szCs w:val="28"/>
              </w:rPr>
            </w:pPr>
            <w:r w:rsidRPr="00D970B9">
              <w:rPr>
                <w:b/>
                <w:bCs/>
                <w:sz w:val="20"/>
                <w:szCs w:val="28"/>
              </w:rPr>
              <w:t>0</w:t>
            </w:r>
          </w:p>
        </w:tc>
        <w:tc>
          <w:tcPr>
            <w:tcW w:w="1418" w:type="dxa"/>
            <w:tcBorders>
              <w:top w:val="single" w:sz="8" w:space="0" w:color="auto"/>
              <w:left w:val="nil"/>
              <w:bottom w:val="single" w:sz="4" w:space="0" w:color="auto"/>
              <w:right w:val="nil"/>
            </w:tcBorders>
            <w:shd w:val="clear" w:color="auto" w:fill="auto"/>
            <w:vAlign w:val="center"/>
          </w:tcPr>
          <w:p w:rsidR="00141449" w:rsidRPr="00D970B9" w:rsidRDefault="00141449" w:rsidP="00141449">
            <w:pPr>
              <w:jc w:val="center"/>
              <w:rPr>
                <w:b/>
                <w:bCs/>
                <w:sz w:val="20"/>
                <w:szCs w:val="28"/>
              </w:rPr>
            </w:pPr>
            <w:r w:rsidRPr="00D970B9">
              <w:rPr>
                <w:b/>
                <w:bCs/>
                <w:sz w:val="20"/>
                <w:szCs w:val="28"/>
              </w:rPr>
              <w:t>50184</w:t>
            </w:r>
          </w:p>
        </w:tc>
        <w:tc>
          <w:tcPr>
            <w:tcW w:w="1417" w:type="dxa"/>
            <w:tcBorders>
              <w:top w:val="single" w:sz="8" w:space="0" w:color="auto"/>
              <w:left w:val="single" w:sz="8" w:space="0" w:color="auto"/>
              <w:bottom w:val="single" w:sz="4" w:space="0" w:color="auto"/>
              <w:right w:val="single" w:sz="8" w:space="0" w:color="auto"/>
            </w:tcBorders>
            <w:vAlign w:val="center"/>
          </w:tcPr>
          <w:p w:rsidR="00141449" w:rsidRPr="00D970B9" w:rsidRDefault="00141449" w:rsidP="00141449">
            <w:pPr>
              <w:jc w:val="center"/>
              <w:rPr>
                <w:b/>
                <w:bCs/>
                <w:sz w:val="20"/>
                <w:szCs w:val="28"/>
              </w:rPr>
            </w:pPr>
            <w:r w:rsidRPr="00D970B9">
              <w:rPr>
                <w:b/>
                <w:bCs/>
                <w:sz w:val="20"/>
                <w:szCs w:val="28"/>
              </w:rPr>
              <w:t>0</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tcPr>
          <w:p w:rsidR="00141449" w:rsidRPr="00D970B9" w:rsidRDefault="00141449" w:rsidP="00141449">
            <w:pPr>
              <w:jc w:val="center"/>
              <w:rPr>
                <w:b/>
                <w:bCs/>
                <w:sz w:val="20"/>
                <w:szCs w:val="28"/>
              </w:rPr>
            </w:pPr>
            <w:r w:rsidRPr="00D970B9">
              <w:rPr>
                <w:b/>
                <w:bCs/>
                <w:sz w:val="20"/>
                <w:szCs w:val="28"/>
              </w:rPr>
              <w:t>92583</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tcPr>
          <w:p w:rsidR="00141449" w:rsidRPr="00D970B9" w:rsidRDefault="00141449" w:rsidP="00141449">
            <w:pPr>
              <w:spacing w:before="0" w:after="0"/>
              <w:jc w:val="center"/>
              <w:rPr>
                <w:color w:val="000000"/>
                <w:sz w:val="18"/>
                <w:szCs w:val="18"/>
              </w:rPr>
            </w:pPr>
            <w:r w:rsidRPr="00D970B9">
              <w:rPr>
                <w:color w:val="000000"/>
                <w:sz w:val="18"/>
                <w:szCs w:val="18"/>
              </w:rPr>
              <w:t>Обосновывающие материалы, том 5, разд.4., стр.16 - Сводный сметный расчет стоимости строительства</w:t>
            </w:r>
          </w:p>
        </w:tc>
      </w:tr>
      <w:tr w:rsidR="00141449" w:rsidRPr="00D970B9" w:rsidTr="00860281">
        <w:trPr>
          <w:trHeight w:val="945"/>
        </w:trPr>
        <w:tc>
          <w:tcPr>
            <w:tcW w:w="1538" w:type="dxa"/>
            <w:tcBorders>
              <w:top w:val="nil"/>
              <w:left w:val="single" w:sz="8" w:space="0" w:color="auto"/>
              <w:bottom w:val="single" w:sz="4" w:space="0" w:color="auto"/>
              <w:right w:val="nil"/>
            </w:tcBorders>
            <w:shd w:val="clear" w:color="auto" w:fill="auto"/>
            <w:vAlign w:val="center"/>
          </w:tcPr>
          <w:p w:rsidR="00141449" w:rsidRPr="00D970B9" w:rsidRDefault="00141449" w:rsidP="00141449">
            <w:pPr>
              <w:spacing w:before="0" w:after="0"/>
              <w:jc w:val="left"/>
              <w:rPr>
                <w:bCs/>
                <w:sz w:val="18"/>
                <w:szCs w:val="18"/>
              </w:rPr>
            </w:pPr>
            <w:r w:rsidRPr="00D970B9">
              <w:rPr>
                <w:bCs/>
                <w:sz w:val="18"/>
                <w:szCs w:val="18"/>
              </w:rPr>
              <w:t>5.1.Реконструкция  и модернизация сетей и ПРГ</w:t>
            </w:r>
          </w:p>
        </w:tc>
        <w:tc>
          <w:tcPr>
            <w:tcW w:w="851" w:type="dxa"/>
            <w:tcBorders>
              <w:top w:val="nil"/>
              <w:left w:val="single" w:sz="8" w:space="0" w:color="auto"/>
              <w:bottom w:val="single" w:sz="4" w:space="0" w:color="auto"/>
              <w:right w:val="single" w:sz="8" w:space="0" w:color="auto"/>
            </w:tcBorders>
            <w:shd w:val="clear" w:color="auto" w:fill="auto"/>
            <w:vAlign w:val="center"/>
          </w:tcPr>
          <w:p w:rsidR="00141449" w:rsidRPr="00D970B9" w:rsidRDefault="00141449" w:rsidP="00141449">
            <w:pPr>
              <w:spacing w:before="0" w:after="0"/>
              <w:jc w:val="left"/>
              <w:rPr>
                <w:bCs/>
                <w:sz w:val="18"/>
                <w:szCs w:val="18"/>
              </w:rPr>
            </w:pPr>
            <w:proofErr w:type="spellStart"/>
            <w:r w:rsidRPr="00D970B9">
              <w:rPr>
                <w:bCs/>
                <w:sz w:val="18"/>
                <w:szCs w:val="18"/>
              </w:rPr>
              <w:t>тыс.руб</w:t>
            </w:r>
            <w:proofErr w:type="spellEnd"/>
            <w:r w:rsidRPr="00D970B9">
              <w:rPr>
                <w:bCs/>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141449" w:rsidRPr="00D970B9" w:rsidRDefault="00141449" w:rsidP="00141449">
            <w:pPr>
              <w:jc w:val="center"/>
              <w:rPr>
                <w:sz w:val="20"/>
                <w:szCs w:val="28"/>
              </w:rPr>
            </w:pPr>
            <w:r w:rsidRPr="00D970B9">
              <w:rPr>
                <w:sz w:val="20"/>
                <w:szCs w:val="28"/>
              </w:rPr>
              <w:t>0</w:t>
            </w:r>
          </w:p>
        </w:tc>
        <w:tc>
          <w:tcPr>
            <w:tcW w:w="1276" w:type="dxa"/>
            <w:tcBorders>
              <w:top w:val="nil"/>
              <w:left w:val="nil"/>
              <w:bottom w:val="single" w:sz="4" w:space="0" w:color="auto"/>
              <w:right w:val="single" w:sz="4" w:space="0" w:color="auto"/>
            </w:tcBorders>
            <w:shd w:val="clear" w:color="auto" w:fill="auto"/>
            <w:noWrap/>
            <w:vAlign w:val="center"/>
          </w:tcPr>
          <w:p w:rsidR="00141449" w:rsidRPr="00D970B9" w:rsidRDefault="00141449" w:rsidP="00141449">
            <w:pPr>
              <w:jc w:val="center"/>
              <w:rPr>
                <w:sz w:val="20"/>
                <w:szCs w:val="28"/>
              </w:rPr>
            </w:pPr>
            <w:r w:rsidRPr="00D970B9">
              <w:rPr>
                <w:sz w:val="20"/>
                <w:szCs w:val="28"/>
              </w:rPr>
              <w:t>0</w:t>
            </w:r>
          </w:p>
        </w:tc>
        <w:tc>
          <w:tcPr>
            <w:tcW w:w="1275" w:type="dxa"/>
            <w:tcBorders>
              <w:top w:val="nil"/>
              <w:left w:val="nil"/>
              <w:bottom w:val="single" w:sz="4" w:space="0" w:color="auto"/>
              <w:right w:val="single" w:sz="4" w:space="0" w:color="auto"/>
            </w:tcBorders>
            <w:shd w:val="clear" w:color="auto" w:fill="auto"/>
            <w:vAlign w:val="center"/>
          </w:tcPr>
          <w:p w:rsidR="00141449" w:rsidRPr="00D970B9" w:rsidRDefault="00141449" w:rsidP="00141449">
            <w:pPr>
              <w:jc w:val="center"/>
              <w:rPr>
                <w:sz w:val="20"/>
                <w:szCs w:val="28"/>
              </w:rPr>
            </w:pPr>
            <w:r w:rsidRPr="00D970B9">
              <w:rPr>
                <w:sz w:val="20"/>
                <w:szCs w:val="28"/>
              </w:rPr>
              <w:t>0</w:t>
            </w:r>
          </w:p>
        </w:tc>
        <w:tc>
          <w:tcPr>
            <w:tcW w:w="1276" w:type="dxa"/>
            <w:tcBorders>
              <w:top w:val="nil"/>
              <w:left w:val="nil"/>
              <w:bottom w:val="single" w:sz="4" w:space="0" w:color="auto"/>
              <w:right w:val="single" w:sz="4" w:space="0" w:color="auto"/>
            </w:tcBorders>
            <w:shd w:val="clear" w:color="auto" w:fill="auto"/>
            <w:noWrap/>
            <w:vAlign w:val="center"/>
          </w:tcPr>
          <w:p w:rsidR="00141449" w:rsidRPr="00D970B9" w:rsidRDefault="00141449" w:rsidP="00141449">
            <w:pPr>
              <w:jc w:val="center"/>
              <w:rPr>
                <w:sz w:val="20"/>
                <w:szCs w:val="28"/>
              </w:rPr>
            </w:pPr>
            <w:r w:rsidRPr="00D970B9">
              <w:rPr>
                <w:sz w:val="20"/>
                <w:szCs w:val="28"/>
              </w:rPr>
              <w:t>0</w:t>
            </w:r>
          </w:p>
        </w:tc>
        <w:tc>
          <w:tcPr>
            <w:tcW w:w="1134" w:type="dxa"/>
            <w:tcBorders>
              <w:top w:val="nil"/>
              <w:left w:val="nil"/>
              <w:bottom w:val="single" w:sz="4" w:space="0" w:color="auto"/>
              <w:right w:val="single" w:sz="4" w:space="0" w:color="auto"/>
            </w:tcBorders>
            <w:shd w:val="clear" w:color="auto" w:fill="auto"/>
            <w:noWrap/>
            <w:vAlign w:val="center"/>
          </w:tcPr>
          <w:p w:rsidR="00141449" w:rsidRPr="00D970B9" w:rsidRDefault="00141449" w:rsidP="00141449">
            <w:pPr>
              <w:jc w:val="center"/>
              <w:rPr>
                <w:sz w:val="20"/>
                <w:szCs w:val="28"/>
              </w:rPr>
            </w:pPr>
            <w:r w:rsidRPr="00D970B9">
              <w:rPr>
                <w:sz w:val="20"/>
                <w:szCs w:val="28"/>
              </w:rPr>
              <w:t>0</w:t>
            </w:r>
          </w:p>
        </w:tc>
        <w:tc>
          <w:tcPr>
            <w:tcW w:w="1134" w:type="dxa"/>
            <w:tcBorders>
              <w:top w:val="nil"/>
              <w:left w:val="nil"/>
              <w:bottom w:val="single" w:sz="4" w:space="0" w:color="auto"/>
              <w:right w:val="single" w:sz="4" w:space="0" w:color="auto"/>
            </w:tcBorders>
            <w:shd w:val="clear" w:color="auto" w:fill="auto"/>
            <w:noWrap/>
            <w:vAlign w:val="center"/>
          </w:tcPr>
          <w:p w:rsidR="00141449" w:rsidRPr="00D970B9" w:rsidRDefault="00141449" w:rsidP="00141449">
            <w:pPr>
              <w:jc w:val="center"/>
              <w:rPr>
                <w:sz w:val="20"/>
                <w:szCs w:val="28"/>
              </w:rPr>
            </w:pPr>
            <w:r w:rsidRPr="00D970B9">
              <w:rPr>
                <w:sz w:val="20"/>
                <w:szCs w:val="28"/>
              </w:rPr>
              <w:t>0</w:t>
            </w:r>
          </w:p>
        </w:tc>
        <w:tc>
          <w:tcPr>
            <w:tcW w:w="1418" w:type="dxa"/>
            <w:tcBorders>
              <w:top w:val="nil"/>
              <w:left w:val="nil"/>
              <w:bottom w:val="single" w:sz="4" w:space="0" w:color="auto"/>
              <w:right w:val="nil"/>
            </w:tcBorders>
            <w:shd w:val="clear" w:color="auto" w:fill="auto"/>
            <w:noWrap/>
            <w:vAlign w:val="center"/>
          </w:tcPr>
          <w:p w:rsidR="00141449" w:rsidRPr="00D970B9" w:rsidRDefault="00141449" w:rsidP="00141449">
            <w:pPr>
              <w:jc w:val="center"/>
              <w:rPr>
                <w:sz w:val="20"/>
                <w:szCs w:val="28"/>
              </w:rPr>
            </w:pPr>
            <w:r w:rsidRPr="00D970B9">
              <w:rPr>
                <w:sz w:val="20"/>
                <w:szCs w:val="28"/>
              </w:rPr>
              <w:t>0</w:t>
            </w:r>
          </w:p>
        </w:tc>
        <w:tc>
          <w:tcPr>
            <w:tcW w:w="1417" w:type="dxa"/>
            <w:tcBorders>
              <w:top w:val="nil"/>
              <w:left w:val="single" w:sz="8" w:space="0" w:color="auto"/>
              <w:bottom w:val="single" w:sz="4" w:space="0" w:color="auto"/>
              <w:right w:val="single" w:sz="8" w:space="0" w:color="auto"/>
            </w:tcBorders>
            <w:vAlign w:val="center"/>
          </w:tcPr>
          <w:p w:rsidR="00141449" w:rsidRPr="00D970B9" w:rsidRDefault="00141449" w:rsidP="00141449">
            <w:pPr>
              <w:jc w:val="center"/>
              <w:rPr>
                <w:sz w:val="20"/>
                <w:szCs w:val="28"/>
              </w:rPr>
            </w:pPr>
            <w:r w:rsidRPr="00D970B9">
              <w:rPr>
                <w:sz w:val="20"/>
                <w:szCs w:val="28"/>
              </w:rPr>
              <w:t>0</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141449" w:rsidRPr="00D970B9" w:rsidRDefault="00141449" w:rsidP="00141449">
            <w:pPr>
              <w:jc w:val="center"/>
              <w:rPr>
                <w:b/>
                <w:bCs/>
                <w:sz w:val="20"/>
                <w:szCs w:val="28"/>
              </w:rPr>
            </w:pPr>
            <w:r w:rsidRPr="00D970B9">
              <w:rPr>
                <w:b/>
                <w:bCs/>
                <w:sz w:val="20"/>
                <w:szCs w:val="28"/>
              </w:rPr>
              <w:t>0</w:t>
            </w:r>
          </w:p>
        </w:tc>
        <w:tc>
          <w:tcPr>
            <w:tcW w:w="1559" w:type="dxa"/>
            <w:vMerge/>
            <w:tcBorders>
              <w:top w:val="single" w:sz="8" w:space="0" w:color="auto"/>
              <w:left w:val="single" w:sz="8" w:space="0" w:color="auto"/>
              <w:bottom w:val="single" w:sz="8" w:space="0" w:color="000000"/>
              <w:right w:val="single" w:sz="8" w:space="0" w:color="auto"/>
            </w:tcBorders>
          </w:tcPr>
          <w:p w:rsidR="00141449" w:rsidRPr="00D970B9" w:rsidRDefault="00141449" w:rsidP="00141449">
            <w:pPr>
              <w:spacing w:before="0" w:after="0"/>
              <w:jc w:val="center"/>
              <w:rPr>
                <w:color w:val="000000"/>
                <w:sz w:val="18"/>
                <w:szCs w:val="18"/>
              </w:rPr>
            </w:pPr>
          </w:p>
        </w:tc>
      </w:tr>
      <w:tr w:rsidR="00141449" w:rsidRPr="00D970B9" w:rsidTr="00860281">
        <w:trPr>
          <w:trHeight w:val="1110"/>
        </w:trPr>
        <w:tc>
          <w:tcPr>
            <w:tcW w:w="1538" w:type="dxa"/>
            <w:tcBorders>
              <w:top w:val="nil"/>
              <w:left w:val="single" w:sz="8" w:space="0" w:color="auto"/>
              <w:bottom w:val="single" w:sz="8" w:space="0" w:color="auto"/>
              <w:right w:val="nil"/>
            </w:tcBorders>
            <w:shd w:val="clear" w:color="auto" w:fill="auto"/>
            <w:vAlign w:val="center"/>
          </w:tcPr>
          <w:p w:rsidR="00141449" w:rsidRPr="00D970B9" w:rsidRDefault="00141449" w:rsidP="00141449">
            <w:pPr>
              <w:spacing w:before="0" w:after="0"/>
              <w:jc w:val="left"/>
              <w:rPr>
                <w:bCs/>
                <w:sz w:val="18"/>
                <w:szCs w:val="18"/>
              </w:rPr>
            </w:pPr>
            <w:r w:rsidRPr="00D970B9">
              <w:rPr>
                <w:bCs/>
                <w:sz w:val="18"/>
                <w:szCs w:val="18"/>
              </w:rPr>
              <w:t>5.2. Строительство  ПРГ и сетей</w:t>
            </w:r>
          </w:p>
        </w:tc>
        <w:tc>
          <w:tcPr>
            <w:tcW w:w="851" w:type="dxa"/>
            <w:tcBorders>
              <w:top w:val="nil"/>
              <w:left w:val="single" w:sz="8" w:space="0" w:color="auto"/>
              <w:bottom w:val="single" w:sz="8" w:space="0" w:color="auto"/>
              <w:right w:val="single" w:sz="8" w:space="0" w:color="auto"/>
            </w:tcBorders>
            <w:shd w:val="clear" w:color="auto" w:fill="auto"/>
            <w:vAlign w:val="center"/>
          </w:tcPr>
          <w:p w:rsidR="00141449" w:rsidRPr="00D970B9" w:rsidRDefault="00141449" w:rsidP="00141449">
            <w:pPr>
              <w:spacing w:before="0" w:after="0"/>
              <w:jc w:val="left"/>
              <w:rPr>
                <w:bCs/>
                <w:sz w:val="18"/>
                <w:szCs w:val="18"/>
              </w:rPr>
            </w:pPr>
            <w:proofErr w:type="spellStart"/>
            <w:r w:rsidRPr="00D970B9">
              <w:rPr>
                <w:bCs/>
                <w:sz w:val="18"/>
                <w:szCs w:val="18"/>
              </w:rPr>
              <w:t>тыс.руб</w:t>
            </w:r>
            <w:proofErr w:type="spellEnd"/>
            <w:r w:rsidRPr="00D970B9">
              <w:rPr>
                <w:bCs/>
                <w:sz w:val="18"/>
                <w:szCs w:val="18"/>
              </w:rPr>
              <w:t>.</w:t>
            </w:r>
          </w:p>
        </w:tc>
        <w:tc>
          <w:tcPr>
            <w:tcW w:w="992" w:type="dxa"/>
            <w:tcBorders>
              <w:top w:val="nil"/>
              <w:left w:val="nil"/>
              <w:bottom w:val="single" w:sz="8" w:space="0" w:color="auto"/>
              <w:right w:val="single" w:sz="4" w:space="0" w:color="auto"/>
            </w:tcBorders>
            <w:shd w:val="clear" w:color="auto" w:fill="auto"/>
            <w:vAlign w:val="center"/>
          </w:tcPr>
          <w:p w:rsidR="00141449" w:rsidRPr="00D970B9" w:rsidRDefault="00141449" w:rsidP="00141449">
            <w:pPr>
              <w:jc w:val="center"/>
              <w:rPr>
                <w:b/>
                <w:bCs/>
                <w:sz w:val="20"/>
                <w:szCs w:val="28"/>
              </w:rPr>
            </w:pPr>
            <w:r w:rsidRPr="00D970B9">
              <w:rPr>
                <w:b/>
                <w:bCs/>
                <w:sz w:val="20"/>
                <w:szCs w:val="28"/>
              </w:rPr>
              <w:t>0</w:t>
            </w:r>
          </w:p>
        </w:tc>
        <w:tc>
          <w:tcPr>
            <w:tcW w:w="1276" w:type="dxa"/>
            <w:tcBorders>
              <w:top w:val="nil"/>
              <w:left w:val="nil"/>
              <w:bottom w:val="single" w:sz="8" w:space="0" w:color="auto"/>
              <w:right w:val="single" w:sz="4" w:space="0" w:color="auto"/>
            </w:tcBorders>
            <w:shd w:val="clear" w:color="auto" w:fill="auto"/>
            <w:noWrap/>
            <w:vAlign w:val="center"/>
          </w:tcPr>
          <w:p w:rsidR="00141449" w:rsidRPr="00D970B9" w:rsidRDefault="00141449" w:rsidP="00141449">
            <w:pPr>
              <w:jc w:val="center"/>
              <w:rPr>
                <w:b/>
                <w:bCs/>
                <w:sz w:val="20"/>
                <w:szCs w:val="28"/>
              </w:rPr>
            </w:pPr>
            <w:r w:rsidRPr="00D970B9">
              <w:rPr>
                <w:b/>
                <w:bCs/>
                <w:sz w:val="20"/>
                <w:szCs w:val="28"/>
              </w:rPr>
              <w:t>0</w:t>
            </w:r>
          </w:p>
        </w:tc>
        <w:tc>
          <w:tcPr>
            <w:tcW w:w="1275" w:type="dxa"/>
            <w:tcBorders>
              <w:top w:val="nil"/>
              <w:left w:val="nil"/>
              <w:bottom w:val="single" w:sz="8" w:space="0" w:color="auto"/>
              <w:right w:val="single" w:sz="4" w:space="0" w:color="auto"/>
            </w:tcBorders>
            <w:shd w:val="clear" w:color="auto" w:fill="auto"/>
            <w:noWrap/>
            <w:vAlign w:val="center"/>
          </w:tcPr>
          <w:p w:rsidR="00141449" w:rsidRPr="00D970B9" w:rsidRDefault="00141449" w:rsidP="00141449">
            <w:pPr>
              <w:jc w:val="center"/>
              <w:rPr>
                <w:b/>
                <w:bCs/>
                <w:sz w:val="20"/>
                <w:szCs w:val="28"/>
              </w:rPr>
            </w:pPr>
            <w:r w:rsidRPr="00D970B9">
              <w:rPr>
                <w:b/>
                <w:bCs/>
                <w:sz w:val="20"/>
                <w:szCs w:val="28"/>
              </w:rPr>
              <w:t>0</w:t>
            </w:r>
          </w:p>
        </w:tc>
        <w:tc>
          <w:tcPr>
            <w:tcW w:w="1276" w:type="dxa"/>
            <w:tcBorders>
              <w:top w:val="nil"/>
              <w:left w:val="nil"/>
              <w:bottom w:val="single" w:sz="8" w:space="0" w:color="auto"/>
              <w:right w:val="single" w:sz="4" w:space="0" w:color="auto"/>
            </w:tcBorders>
            <w:shd w:val="clear" w:color="auto" w:fill="auto"/>
            <w:noWrap/>
            <w:vAlign w:val="center"/>
          </w:tcPr>
          <w:p w:rsidR="00141449" w:rsidRPr="00D970B9" w:rsidRDefault="00141449" w:rsidP="00141449">
            <w:pPr>
              <w:jc w:val="center"/>
              <w:rPr>
                <w:b/>
                <w:bCs/>
                <w:sz w:val="20"/>
                <w:szCs w:val="28"/>
              </w:rPr>
            </w:pPr>
            <w:r w:rsidRPr="00D970B9">
              <w:rPr>
                <w:b/>
                <w:bCs/>
                <w:sz w:val="20"/>
                <w:szCs w:val="28"/>
              </w:rPr>
              <w:t>42399</w:t>
            </w:r>
          </w:p>
        </w:tc>
        <w:tc>
          <w:tcPr>
            <w:tcW w:w="1134" w:type="dxa"/>
            <w:tcBorders>
              <w:top w:val="nil"/>
              <w:left w:val="nil"/>
              <w:bottom w:val="single" w:sz="8" w:space="0" w:color="auto"/>
              <w:right w:val="single" w:sz="4" w:space="0" w:color="auto"/>
            </w:tcBorders>
            <w:shd w:val="clear" w:color="auto" w:fill="auto"/>
            <w:noWrap/>
            <w:vAlign w:val="center"/>
          </w:tcPr>
          <w:p w:rsidR="00141449" w:rsidRPr="00D970B9" w:rsidRDefault="00141449" w:rsidP="00141449">
            <w:pPr>
              <w:jc w:val="center"/>
              <w:rPr>
                <w:b/>
                <w:bCs/>
                <w:sz w:val="20"/>
                <w:szCs w:val="28"/>
                <w:lang w:val="en-US"/>
              </w:rPr>
            </w:pPr>
            <w:r w:rsidRPr="00D970B9">
              <w:rPr>
                <w:b/>
                <w:bCs/>
                <w:sz w:val="20"/>
                <w:szCs w:val="28"/>
              </w:rPr>
              <w:t> </w:t>
            </w:r>
            <w:r w:rsidRPr="00D970B9">
              <w:rPr>
                <w:b/>
                <w:bCs/>
                <w:sz w:val="20"/>
                <w:szCs w:val="28"/>
                <w:lang w:val="en-US"/>
              </w:rPr>
              <w:t>0</w:t>
            </w:r>
          </w:p>
        </w:tc>
        <w:tc>
          <w:tcPr>
            <w:tcW w:w="1134" w:type="dxa"/>
            <w:tcBorders>
              <w:top w:val="nil"/>
              <w:left w:val="nil"/>
              <w:bottom w:val="single" w:sz="8" w:space="0" w:color="auto"/>
              <w:right w:val="single" w:sz="4" w:space="0" w:color="auto"/>
            </w:tcBorders>
            <w:shd w:val="clear" w:color="auto" w:fill="auto"/>
            <w:noWrap/>
            <w:vAlign w:val="center"/>
          </w:tcPr>
          <w:p w:rsidR="00141449" w:rsidRPr="00D970B9" w:rsidRDefault="00141449" w:rsidP="00141449">
            <w:pPr>
              <w:jc w:val="center"/>
              <w:rPr>
                <w:b/>
                <w:bCs/>
                <w:sz w:val="20"/>
                <w:szCs w:val="28"/>
                <w:lang w:val="en-US"/>
              </w:rPr>
            </w:pPr>
            <w:r w:rsidRPr="00D970B9">
              <w:rPr>
                <w:b/>
                <w:bCs/>
                <w:sz w:val="20"/>
                <w:szCs w:val="28"/>
              </w:rPr>
              <w:t> </w:t>
            </w:r>
            <w:r w:rsidRPr="00D970B9">
              <w:rPr>
                <w:b/>
                <w:bCs/>
                <w:sz w:val="20"/>
                <w:szCs w:val="28"/>
                <w:lang w:val="en-US"/>
              </w:rPr>
              <w:t>0</w:t>
            </w:r>
          </w:p>
        </w:tc>
        <w:tc>
          <w:tcPr>
            <w:tcW w:w="1418" w:type="dxa"/>
            <w:tcBorders>
              <w:top w:val="nil"/>
              <w:left w:val="nil"/>
              <w:bottom w:val="single" w:sz="8" w:space="0" w:color="auto"/>
              <w:right w:val="nil"/>
            </w:tcBorders>
            <w:shd w:val="clear" w:color="auto" w:fill="auto"/>
            <w:noWrap/>
            <w:vAlign w:val="center"/>
          </w:tcPr>
          <w:p w:rsidR="00141449" w:rsidRPr="00D970B9" w:rsidRDefault="00141449" w:rsidP="00141449">
            <w:pPr>
              <w:jc w:val="center"/>
              <w:rPr>
                <w:b/>
                <w:bCs/>
                <w:sz w:val="20"/>
                <w:szCs w:val="28"/>
              </w:rPr>
            </w:pPr>
            <w:r w:rsidRPr="00D970B9">
              <w:rPr>
                <w:b/>
                <w:bCs/>
                <w:sz w:val="20"/>
                <w:szCs w:val="28"/>
              </w:rPr>
              <w:t>50184</w:t>
            </w:r>
          </w:p>
        </w:tc>
        <w:tc>
          <w:tcPr>
            <w:tcW w:w="1417" w:type="dxa"/>
            <w:tcBorders>
              <w:top w:val="nil"/>
              <w:left w:val="single" w:sz="8" w:space="0" w:color="auto"/>
              <w:bottom w:val="single" w:sz="8" w:space="0" w:color="auto"/>
              <w:right w:val="single" w:sz="8" w:space="0" w:color="auto"/>
            </w:tcBorders>
            <w:vAlign w:val="center"/>
          </w:tcPr>
          <w:p w:rsidR="00141449" w:rsidRPr="00D970B9" w:rsidRDefault="00141449" w:rsidP="00141449">
            <w:pPr>
              <w:jc w:val="center"/>
              <w:rPr>
                <w:b/>
                <w:bCs/>
                <w:sz w:val="20"/>
                <w:szCs w:val="28"/>
                <w:lang w:val="en-US"/>
              </w:rPr>
            </w:pPr>
            <w:r w:rsidRPr="00D970B9">
              <w:rPr>
                <w:b/>
                <w:bCs/>
                <w:sz w:val="20"/>
                <w:szCs w:val="28"/>
                <w:lang w:val="en-US"/>
              </w:rPr>
              <w:t>0</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141449" w:rsidRPr="00D970B9" w:rsidRDefault="00141449" w:rsidP="00141449">
            <w:pPr>
              <w:jc w:val="center"/>
              <w:rPr>
                <w:b/>
                <w:bCs/>
                <w:sz w:val="20"/>
                <w:szCs w:val="28"/>
              </w:rPr>
            </w:pPr>
            <w:r w:rsidRPr="00D970B9">
              <w:rPr>
                <w:b/>
                <w:bCs/>
                <w:sz w:val="20"/>
                <w:szCs w:val="28"/>
              </w:rPr>
              <w:t>92583</w:t>
            </w:r>
          </w:p>
        </w:tc>
        <w:tc>
          <w:tcPr>
            <w:tcW w:w="1559" w:type="dxa"/>
            <w:vMerge/>
            <w:tcBorders>
              <w:top w:val="single" w:sz="8" w:space="0" w:color="auto"/>
              <w:left w:val="single" w:sz="8" w:space="0" w:color="auto"/>
              <w:bottom w:val="single" w:sz="8" w:space="0" w:color="auto"/>
              <w:right w:val="single" w:sz="8" w:space="0" w:color="auto"/>
            </w:tcBorders>
          </w:tcPr>
          <w:p w:rsidR="00141449" w:rsidRPr="00D970B9" w:rsidRDefault="00141449" w:rsidP="00141449">
            <w:pPr>
              <w:spacing w:before="0" w:after="0"/>
              <w:jc w:val="center"/>
              <w:rPr>
                <w:color w:val="000000"/>
                <w:sz w:val="18"/>
                <w:szCs w:val="18"/>
              </w:rPr>
            </w:pPr>
          </w:p>
        </w:tc>
      </w:tr>
      <w:tr w:rsidR="00141449" w:rsidRPr="00D970B9" w:rsidTr="00860281">
        <w:trPr>
          <w:trHeight w:val="1290"/>
        </w:trPr>
        <w:tc>
          <w:tcPr>
            <w:tcW w:w="1538" w:type="dxa"/>
            <w:tcBorders>
              <w:top w:val="single" w:sz="8" w:space="0" w:color="auto"/>
              <w:left w:val="single" w:sz="8" w:space="0" w:color="auto"/>
              <w:bottom w:val="single" w:sz="8" w:space="0" w:color="auto"/>
              <w:right w:val="nil"/>
            </w:tcBorders>
            <w:shd w:val="clear" w:color="auto" w:fill="auto"/>
            <w:vAlign w:val="center"/>
          </w:tcPr>
          <w:p w:rsidR="00141449" w:rsidRPr="00D970B9" w:rsidRDefault="00141449" w:rsidP="00141449">
            <w:pPr>
              <w:spacing w:before="0" w:after="0"/>
              <w:jc w:val="left"/>
              <w:rPr>
                <w:bCs/>
                <w:sz w:val="18"/>
                <w:szCs w:val="18"/>
              </w:rPr>
            </w:pPr>
            <w:r w:rsidRPr="00D970B9">
              <w:rPr>
                <w:bCs/>
                <w:sz w:val="18"/>
                <w:szCs w:val="18"/>
              </w:rPr>
              <w:t>6.Объем финансовых потребностей  по реализации программы</w:t>
            </w:r>
            <w:r w:rsidR="00BC2CAC">
              <w:rPr>
                <w:bCs/>
                <w:sz w:val="18"/>
                <w:szCs w:val="18"/>
              </w:rPr>
              <w:t xml:space="preserve"> </w:t>
            </w:r>
            <w:r w:rsidRPr="00D970B9">
              <w:rPr>
                <w:bCs/>
                <w:sz w:val="18"/>
                <w:szCs w:val="18"/>
              </w:rPr>
              <w:t xml:space="preserve">по утилизации и сбора ТБО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141449" w:rsidRPr="00D970B9" w:rsidRDefault="00141449" w:rsidP="00141449">
            <w:pPr>
              <w:spacing w:before="0" w:after="0"/>
              <w:jc w:val="left"/>
              <w:rPr>
                <w:bCs/>
                <w:sz w:val="18"/>
                <w:szCs w:val="18"/>
              </w:rPr>
            </w:pPr>
            <w:proofErr w:type="spellStart"/>
            <w:r w:rsidRPr="00D970B9">
              <w:rPr>
                <w:bCs/>
                <w:sz w:val="18"/>
                <w:szCs w:val="18"/>
              </w:rPr>
              <w:t>тыс.руб</w:t>
            </w:r>
            <w:proofErr w:type="spellEnd"/>
            <w:r w:rsidRPr="00D970B9">
              <w:rPr>
                <w:bCs/>
                <w:sz w:val="18"/>
                <w:szCs w:val="18"/>
              </w:rPr>
              <w:t>.</w:t>
            </w:r>
          </w:p>
        </w:tc>
        <w:tc>
          <w:tcPr>
            <w:tcW w:w="992" w:type="dxa"/>
            <w:tcBorders>
              <w:top w:val="single" w:sz="8" w:space="0" w:color="auto"/>
              <w:left w:val="nil"/>
              <w:bottom w:val="single" w:sz="8" w:space="0" w:color="auto"/>
              <w:right w:val="single" w:sz="4" w:space="0" w:color="auto"/>
            </w:tcBorders>
            <w:shd w:val="clear" w:color="auto" w:fill="auto"/>
            <w:vAlign w:val="center"/>
          </w:tcPr>
          <w:p w:rsidR="00141449" w:rsidRPr="00D970B9" w:rsidRDefault="00141449" w:rsidP="00141449">
            <w:pPr>
              <w:spacing w:before="0" w:after="0"/>
              <w:jc w:val="right"/>
              <w:rPr>
                <w:b/>
                <w:bCs/>
                <w:sz w:val="20"/>
                <w:szCs w:val="28"/>
              </w:rPr>
            </w:pPr>
            <w:r w:rsidRPr="00D970B9">
              <w:rPr>
                <w:b/>
                <w:bCs/>
                <w:sz w:val="20"/>
                <w:szCs w:val="28"/>
              </w:rPr>
              <w:t>9898</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141449" w:rsidRPr="00D970B9" w:rsidRDefault="00141449" w:rsidP="00141449">
            <w:pPr>
              <w:jc w:val="right"/>
              <w:rPr>
                <w:b/>
                <w:bCs/>
                <w:sz w:val="20"/>
                <w:szCs w:val="28"/>
              </w:rPr>
            </w:pPr>
            <w:r w:rsidRPr="00D970B9">
              <w:rPr>
                <w:b/>
                <w:bCs/>
                <w:sz w:val="20"/>
                <w:szCs w:val="28"/>
              </w:rPr>
              <w:t>6653</w:t>
            </w:r>
          </w:p>
        </w:tc>
        <w:tc>
          <w:tcPr>
            <w:tcW w:w="1275" w:type="dxa"/>
            <w:tcBorders>
              <w:top w:val="single" w:sz="8" w:space="0" w:color="auto"/>
              <w:left w:val="nil"/>
              <w:bottom w:val="single" w:sz="8" w:space="0" w:color="auto"/>
              <w:right w:val="single" w:sz="4" w:space="0" w:color="auto"/>
            </w:tcBorders>
            <w:shd w:val="clear" w:color="auto" w:fill="auto"/>
            <w:noWrap/>
            <w:vAlign w:val="center"/>
          </w:tcPr>
          <w:p w:rsidR="00141449" w:rsidRPr="00D970B9" w:rsidRDefault="00141449" w:rsidP="00141449">
            <w:pPr>
              <w:jc w:val="right"/>
              <w:rPr>
                <w:b/>
                <w:bCs/>
                <w:sz w:val="20"/>
                <w:szCs w:val="28"/>
              </w:rPr>
            </w:pPr>
            <w:r w:rsidRPr="00D970B9">
              <w:rPr>
                <w:b/>
                <w:bCs/>
                <w:sz w:val="20"/>
                <w:szCs w:val="28"/>
              </w:rPr>
              <w:t>10536</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141449" w:rsidRPr="00D970B9" w:rsidRDefault="00141449" w:rsidP="00141449">
            <w:pPr>
              <w:jc w:val="right"/>
              <w:rPr>
                <w:b/>
                <w:bCs/>
                <w:sz w:val="20"/>
                <w:szCs w:val="28"/>
              </w:rPr>
            </w:pPr>
            <w:r w:rsidRPr="00D970B9">
              <w:rPr>
                <w:b/>
                <w:bCs/>
                <w:sz w:val="20"/>
                <w:szCs w:val="28"/>
              </w:rPr>
              <w:t>7153</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141449" w:rsidRPr="00D970B9" w:rsidRDefault="00141449" w:rsidP="00141449">
            <w:pPr>
              <w:jc w:val="right"/>
              <w:rPr>
                <w:b/>
                <w:bCs/>
                <w:sz w:val="20"/>
                <w:szCs w:val="28"/>
              </w:rPr>
            </w:pPr>
            <w:r w:rsidRPr="00D970B9">
              <w:rPr>
                <w:b/>
                <w:bCs/>
                <w:sz w:val="20"/>
                <w:szCs w:val="28"/>
              </w:rPr>
              <w:t>7347</w:t>
            </w: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141449" w:rsidRPr="00D970B9" w:rsidRDefault="00141449" w:rsidP="00141449">
            <w:pPr>
              <w:jc w:val="right"/>
              <w:rPr>
                <w:b/>
                <w:bCs/>
                <w:sz w:val="20"/>
                <w:szCs w:val="28"/>
              </w:rPr>
            </w:pPr>
            <w:r w:rsidRPr="00D970B9">
              <w:rPr>
                <w:b/>
                <w:bCs/>
                <w:sz w:val="20"/>
                <w:szCs w:val="28"/>
              </w:rPr>
              <w:t>65229</w:t>
            </w:r>
          </w:p>
        </w:tc>
        <w:tc>
          <w:tcPr>
            <w:tcW w:w="1418" w:type="dxa"/>
            <w:tcBorders>
              <w:top w:val="single" w:sz="8" w:space="0" w:color="auto"/>
              <w:left w:val="nil"/>
              <w:bottom w:val="single" w:sz="8" w:space="0" w:color="auto"/>
              <w:right w:val="nil"/>
            </w:tcBorders>
            <w:shd w:val="clear" w:color="auto" w:fill="auto"/>
            <w:noWrap/>
            <w:vAlign w:val="center"/>
          </w:tcPr>
          <w:p w:rsidR="00141449" w:rsidRPr="00D970B9" w:rsidRDefault="00141449" w:rsidP="00141449">
            <w:pPr>
              <w:jc w:val="right"/>
              <w:rPr>
                <w:b/>
                <w:bCs/>
                <w:sz w:val="20"/>
                <w:szCs w:val="28"/>
              </w:rPr>
            </w:pPr>
            <w:r w:rsidRPr="00D970B9">
              <w:rPr>
                <w:b/>
                <w:bCs/>
                <w:sz w:val="20"/>
                <w:szCs w:val="28"/>
              </w:rPr>
              <w:t>30265</w:t>
            </w:r>
          </w:p>
        </w:tc>
        <w:tc>
          <w:tcPr>
            <w:tcW w:w="1417" w:type="dxa"/>
            <w:tcBorders>
              <w:top w:val="single" w:sz="8" w:space="0" w:color="auto"/>
              <w:left w:val="single" w:sz="8" w:space="0" w:color="auto"/>
              <w:bottom w:val="single" w:sz="8" w:space="0" w:color="auto"/>
              <w:right w:val="single" w:sz="8" w:space="0" w:color="auto"/>
            </w:tcBorders>
            <w:vAlign w:val="center"/>
          </w:tcPr>
          <w:p w:rsidR="00141449" w:rsidRPr="00D970B9" w:rsidRDefault="00141449" w:rsidP="00141449">
            <w:pPr>
              <w:jc w:val="right"/>
              <w:rPr>
                <w:b/>
                <w:bCs/>
                <w:sz w:val="20"/>
                <w:szCs w:val="28"/>
              </w:rPr>
            </w:pPr>
            <w:r w:rsidRPr="00D970B9">
              <w:rPr>
                <w:b/>
                <w:bCs/>
                <w:sz w:val="20"/>
                <w:szCs w:val="28"/>
              </w:rPr>
              <w:t>30265</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1449" w:rsidRPr="00D970B9" w:rsidRDefault="00141449" w:rsidP="00141449">
            <w:pPr>
              <w:jc w:val="right"/>
              <w:rPr>
                <w:b/>
                <w:sz w:val="20"/>
                <w:szCs w:val="28"/>
              </w:rPr>
            </w:pPr>
            <w:r w:rsidRPr="00D970B9">
              <w:rPr>
                <w:b/>
                <w:sz w:val="20"/>
                <w:szCs w:val="28"/>
              </w:rPr>
              <w:t>167346</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tcPr>
          <w:p w:rsidR="00141449" w:rsidRPr="00D970B9" w:rsidRDefault="00984634" w:rsidP="00141449">
            <w:pPr>
              <w:spacing w:before="0" w:after="0"/>
              <w:jc w:val="center"/>
              <w:rPr>
                <w:color w:val="000000"/>
                <w:sz w:val="18"/>
                <w:szCs w:val="18"/>
              </w:rPr>
            </w:pPr>
            <w:r w:rsidRPr="00D970B9">
              <w:rPr>
                <w:color w:val="000000"/>
                <w:sz w:val="18"/>
                <w:szCs w:val="18"/>
              </w:rPr>
              <w:t xml:space="preserve">Обосновывающие материалы  том 6.   Таблица №10. (стр.73-76). -Объем финансирования  по мероприятиям </w:t>
            </w:r>
            <w:r w:rsidRPr="00D970B9">
              <w:rPr>
                <w:color w:val="000000"/>
                <w:sz w:val="18"/>
                <w:szCs w:val="18"/>
              </w:rPr>
              <w:lastRenderedPageBreak/>
              <w:t>санитарной очистки территории.</w:t>
            </w:r>
          </w:p>
        </w:tc>
      </w:tr>
      <w:tr w:rsidR="00984634" w:rsidRPr="00D970B9" w:rsidTr="00860281">
        <w:trPr>
          <w:trHeight w:val="1575"/>
        </w:trPr>
        <w:tc>
          <w:tcPr>
            <w:tcW w:w="1538" w:type="dxa"/>
            <w:tcBorders>
              <w:top w:val="single" w:sz="8" w:space="0" w:color="auto"/>
              <w:left w:val="single" w:sz="8" w:space="0" w:color="auto"/>
              <w:bottom w:val="single" w:sz="4" w:space="0" w:color="auto"/>
              <w:right w:val="nil"/>
            </w:tcBorders>
            <w:shd w:val="clear" w:color="auto" w:fill="auto"/>
            <w:vAlign w:val="center"/>
          </w:tcPr>
          <w:p w:rsidR="00984634" w:rsidRPr="00D970B9" w:rsidRDefault="00984634" w:rsidP="00984634">
            <w:pPr>
              <w:spacing w:before="0" w:after="0"/>
              <w:jc w:val="left"/>
              <w:rPr>
                <w:bCs/>
                <w:sz w:val="18"/>
                <w:szCs w:val="18"/>
              </w:rPr>
            </w:pPr>
            <w:r w:rsidRPr="00D970B9">
              <w:rPr>
                <w:bCs/>
                <w:sz w:val="18"/>
                <w:szCs w:val="18"/>
              </w:rPr>
              <w:lastRenderedPageBreak/>
              <w:t xml:space="preserve">6.1. Приобретение </w:t>
            </w:r>
            <w:proofErr w:type="spellStart"/>
            <w:r w:rsidRPr="00D970B9">
              <w:rPr>
                <w:bCs/>
                <w:sz w:val="18"/>
                <w:szCs w:val="18"/>
              </w:rPr>
              <w:t>спец.техники</w:t>
            </w:r>
            <w:proofErr w:type="spellEnd"/>
            <w:r w:rsidRPr="00D970B9">
              <w:rPr>
                <w:bCs/>
                <w:sz w:val="18"/>
                <w:szCs w:val="18"/>
              </w:rPr>
              <w:t>, контейнеров и пр., рекультивация санкционирован. свалки ТБО</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984634" w:rsidRPr="00D970B9" w:rsidRDefault="00984634" w:rsidP="00984634">
            <w:pPr>
              <w:spacing w:before="0" w:after="0"/>
              <w:jc w:val="left"/>
              <w:rPr>
                <w:bCs/>
                <w:sz w:val="18"/>
                <w:szCs w:val="18"/>
              </w:rPr>
            </w:pPr>
            <w:proofErr w:type="spellStart"/>
            <w:r w:rsidRPr="00D970B9">
              <w:rPr>
                <w:bCs/>
                <w:sz w:val="18"/>
                <w:szCs w:val="18"/>
              </w:rPr>
              <w:t>тыс.руб</w:t>
            </w:r>
            <w:proofErr w:type="spellEnd"/>
            <w:r w:rsidRPr="00D970B9">
              <w:rPr>
                <w:bCs/>
                <w:sz w:val="18"/>
                <w:szCs w:val="18"/>
              </w:rPr>
              <w:t>.</w:t>
            </w:r>
          </w:p>
        </w:tc>
        <w:tc>
          <w:tcPr>
            <w:tcW w:w="992" w:type="dxa"/>
            <w:tcBorders>
              <w:top w:val="single" w:sz="8" w:space="0" w:color="auto"/>
              <w:left w:val="nil"/>
              <w:bottom w:val="single" w:sz="4" w:space="0" w:color="auto"/>
              <w:right w:val="single" w:sz="4" w:space="0" w:color="auto"/>
            </w:tcBorders>
            <w:shd w:val="clear" w:color="auto" w:fill="auto"/>
            <w:vAlign w:val="center"/>
          </w:tcPr>
          <w:p w:rsidR="00984634" w:rsidRPr="00D970B9" w:rsidRDefault="00984634" w:rsidP="00860281">
            <w:pPr>
              <w:spacing w:before="0" w:after="0"/>
              <w:jc w:val="center"/>
              <w:rPr>
                <w:rFonts w:ascii="Calibri" w:hAnsi="Calibri" w:cs="Calibri"/>
                <w:sz w:val="20"/>
                <w:szCs w:val="28"/>
              </w:rPr>
            </w:pPr>
            <w:r w:rsidRPr="00D970B9">
              <w:rPr>
                <w:rFonts w:ascii="Calibri" w:hAnsi="Calibri" w:cs="Calibri"/>
                <w:sz w:val="20"/>
                <w:szCs w:val="28"/>
              </w:rPr>
              <w:t>2223</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6653</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4491</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613</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2557</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19014</w:t>
            </w:r>
          </w:p>
        </w:tc>
        <w:tc>
          <w:tcPr>
            <w:tcW w:w="1418" w:type="dxa"/>
            <w:tcBorders>
              <w:top w:val="single" w:sz="8" w:space="0" w:color="auto"/>
              <w:left w:val="nil"/>
              <w:bottom w:val="single" w:sz="4" w:space="0" w:color="auto"/>
              <w:right w:val="nil"/>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13978</w:t>
            </w:r>
          </w:p>
        </w:tc>
        <w:tc>
          <w:tcPr>
            <w:tcW w:w="1417" w:type="dxa"/>
            <w:tcBorders>
              <w:top w:val="single" w:sz="8" w:space="0" w:color="auto"/>
              <w:left w:val="single" w:sz="8" w:space="0" w:color="auto"/>
              <w:bottom w:val="single" w:sz="4" w:space="0" w:color="auto"/>
              <w:right w:val="single" w:sz="8" w:space="0" w:color="auto"/>
            </w:tcBorders>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13978</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63506</w:t>
            </w:r>
          </w:p>
        </w:tc>
        <w:tc>
          <w:tcPr>
            <w:tcW w:w="1559" w:type="dxa"/>
            <w:vMerge/>
            <w:tcBorders>
              <w:top w:val="single" w:sz="8" w:space="0" w:color="auto"/>
              <w:left w:val="single" w:sz="8" w:space="0" w:color="auto"/>
              <w:bottom w:val="single" w:sz="8" w:space="0" w:color="000000"/>
              <w:right w:val="single" w:sz="8" w:space="0" w:color="auto"/>
            </w:tcBorders>
            <w:vAlign w:val="center"/>
          </w:tcPr>
          <w:p w:rsidR="00984634" w:rsidRPr="00D970B9" w:rsidRDefault="00984634" w:rsidP="00984634">
            <w:pPr>
              <w:spacing w:before="0" w:after="0"/>
              <w:jc w:val="left"/>
              <w:rPr>
                <w:color w:val="000000"/>
                <w:sz w:val="18"/>
                <w:szCs w:val="18"/>
              </w:rPr>
            </w:pPr>
          </w:p>
        </w:tc>
      </w:tr>
      <w:tr w:rsidR="00984634" w:rsidRPr="00D970B9" w:rsidTr="00860281">
        <w:trPr>
          <w:trHeight w:val="1245"/>
        </w:trPr>
        <w:tc>
          <w:tcPr>
            <w:tcW w:w="1538" w:type="dxa"/>
            <w:tcBorders>
              <w:top w:val="nil"/>
              <w:left w:val="single" w:sz="8" w:space="0" w:color="auto"/>
              <w:bottom w:val="single" w:sz="8" w:space="0" w:color="auto"/>
              <w:right w:val="nil"/>
            </w:tcBorders>
            <w:shd w:val="clear" w:color="auto" w:fill="auto"/>
            <w:vAlign w:val="center"/>
          </w:tcPr>
          <w:p w:rsidR="00984634" w:rsidRPr="00D970B9" w:rsidRDefault="00984634" w:rsidP="00984634">
            <w:pPr>
              <w:spacing w:before="0" w:after="0"/>
              <w:jc w:val="left"/>
              <w:rPr>
                <w:bCs/>
                <w:sz w:val="18"/>
                <w:szCs w:val="18"/>
              </w:rPr>
            </w:pPr>
            <w:r w:rsidRPr="00D970B9">
              <w:rPr>
                <w:bCs/>
                <w:sz w:val="18"/>
                <w:szCs w:val="18"/>
              </w:rPr>
              <w:lastRenderedPageBreak/>
              <w:t>6.2. Строительство контейнерных площадок, мусороперегрузочной станции,</w:t>
            </w:r>
          </w:p>
        </w:tc>
        <w:tc>
          <w:tcPr>
            <w:tcW w:w="851" w:type="dxa"/>
            <w:tcBorders>
              <w:top w:val="nil"/>
              <w:left w:val="single" w:sz="8" w:space="0" w:color="auto"/>
              <w:bottom w:val="single" w:sz="8" w:space="0" w:color="auto"/>
              <w:right w:val="single" w:sz="8" w:space="0" w:color="auto"/>
            </w:tcBorders>
            <w:shd w:val="clear" w:color="auto" w:fill="auto"/>
            <w:vAlign w:val="center"/>
          </w:tcPr>
          <w:p w:rsidR="00984634" w:rsidRPr="00D970B9" w:rsidRDefault="00984634" w:rsidP="00984634">
            <w:pPr>
              <w:spacing w:before="0" w:after="0"/>
              <w:jc w:val="left"/>
              <w:rPr>
                <w:bCs/>
                <w:sz w:val="18"/>
                <w:szCs w:val="18"/>
              </w:rPr>
            </w:pPr>
            <w:proofErr w:type="spellStart"/>
            <w:r w:rsidRPr="00D970B9">
              <w:rPr>
                <w:bCs/>
                <w:sz w:val="18"/>
                <w:szCs w:val="18"/>
              </w:rPr>
              <w:t>тыс.руб</w:t>
            </w:r>
            <w:proofErr w:type="spellEnd"/>
            <w:r w:rsidRPr="00D970B9">
              <w:rPr>
                <w:bCs/>
                <w:sz w:val="18"/>
                <w:szCs w:val="18"/>
              </w:rPr>
              <w:t>.</w:t>
            </w:r>
          </w:p>
        </w:tc>
        <w:tc>
          <w:tcPr>
            <w:tcW w:w="992" w:type="dxa"/>
            <w:tcBorders>
              <w:top w:val="nil"/>
              <w:left w:val="nil"/>
              <w:bottom w:val="single" w:sz="8" w:space="0" w:color="auto"/>
              <w:right w:val="single" w:sz="4" w:space="0" w:color="auto"/>
            </w:tcBorders>
            <w:shd w:val="clear" w:color="auto" w:fill="auto"/>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4635</w:t>
            </w:r>
          </w:p>
        </w:tc>
        <w:tc>
          <w:tcPr>
            <w:tcW w:w="1276" w:type="dxa"/>
            <w:tcBorders>
              <w:top w:val="nil"/>
              <w:left w:val="nil"/>
              <w:bottom w:val="single" w:sz="8"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0</w:t>
            </w:r>
          </w:p>
        </w:tc>
        <w:tc>
          <w:tcPr>
            <w:tcW w:w="1275" w:type="dxa"/>
            <w:tcBorders>
              <w:top w:val="nil"/>
              <w:left w:val="nil"/>
              <w:bottom w:val="single" w:sz="8"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2545</w:t>
            </w:r>
          </w:p>
        </w:tc>
        <w:tc>
          <w:tcPr>
            <w:tcW w:w="1276" w:type="dxa"/>
            <w:tcBorders>
              <w:top w:val="nil"/>
              <w:left w:val="nil"/>
              <w:bottom w:val="single" w:sz="8"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6540</w:t>
            </w:r>
          </w:p>
        </w:tc>
        <w:tc>
          <w:tcPr>
            <w:tcW w:w="1134" w:type="dxa"/>
            <w:tcBorders>
              <w:top w:val="nil"/>
              <w:left w:val="nil"/>
              <w:bottom w:val="single" w:sz="8"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4790</w:t>
            </w:r>
          </w:p>
        </w:tc>
        <w:tc>
          <w:tcPr>
            <w:tcW w:w="1134" w:type="dxa"/>
            <w:tcBorders>
              <w:top w:val="nil"/>
              <w:left w:val="nil"/>
              <w:bottom w:val="single" w:sz="8" w:space="0" w:color="auto"/>
              <w:right w:val="single" w:sz="4"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15525</w:t>
            </w:r>
          </w:p>
        </w:tc>
        <w:tc>
          <w:tcPr>
            <w:tcW w:w="1418" w:type="dxa"/>
            <w:tcBorders>
              <w:top w:val="nil"/>
              <w:left w:val="nil"/>
              <w:bottom w:val="single" w:sz="8" w:space="0" w:color="auto"/>
              <w:right w:val="nil"/>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14768</w:t>
            </w:r>
          </w:p>
        </w:tc>
        <w:tc>
          <w:tcPr>
            <w:tcW w:w="1417" w:type="dxa"/>
            <w:tcBorders>
              <w:top w:val="nil"/>
              <w:left w:val="single" w:sz="8" w:space="0" w:color="auto"/>
              <w:bottom w:val="single" w:sz="8" w:space="0" w:color="auto"/>
              <w:right w:val="single" w:sz="8" w:space="0" w:color="auto"/>
            </w:tcBorders>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14768</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984634" w:rsidRPr="00D970B9" w:rsidRDefault="00984634" w:rsidP="00860281">
            <w:pPr>
              <w:jc w:val="center"/>
              <w:rPr>
                <w:rFonts w:ascii="Calibri" w:hAnsi="Calibri" w:cs="Calibri"/>
                <w:sz w:val="20"/>
                <w:szCs w:val="28"/>
              </w:rPr>
            </w:pPr>
            <w:r w:rsidRPr="00D970B9">
              <w:rPr>
                <w:rFonts w:ascii="Calibri" w:hAnsi="Calibri" w:cs="Calibri"/>
                <w:sz w:val="20"/>
                <w:szCs w:val="28"/>
              </w:rPr>
              <w:t>63570</w:t>
            </w:r>
          </w:p>
        </w:tc>
        <w:tc>
          <w:tcPr>
            <w:tcW w:w="1559" w:type="dxa"/>
            <w:vMerge/>
            <w:tcBorders>
              <w:top w:val="single" w:sz="8" w:space="0" w:color="auto"/>
              <w:left w:val="single" w:sz="8" w:space="0" w:color="auto"/>
              <w:bottom w:val="single" w:sz="8" w:space="0" w:color="000000"/>
              <w:right w:val="single" w:sz="8" w:space="0" w:color="auto"/>
            </w:tcBorders>
            <w:vAlign w:val="center"/>
          </w:tcPr>
          <w:p w:rsidR="00984634" w:rsidRPr="00D970B9" w:rsidRDefault="00984634" w:rsidP="00984634">
            <w:pPr>
              <w:spacing w:before="0" w:after="0"/>
              <w:jc w:val="left"/>
              <w:rPr>
                <w:color w:val="000000"/>
                <w:sz w:val="18"/>
                <w:szCs w:val="18"/>
              </w:rPr>
            </w:pPr>
          </w:p>
        </w:tc>
      </w:tr>
      <w:tr w:rsidR="00860281" w:rsidRPr="00D970B9" w:rsidTr="00860281">
        <w:trPr>
          <w:trHeight w:val="1245"/>
        </w:trPr>
        <w:tc>
          <w:tcPr>
            <w:tcW w:w="1538" w:type="dxa"/>
            <w:tcBorders>
              <w:top w:val="single" w:sz="8" w:space="0" w:color="auto"/>
              <w:left w:val="single" w:sz="8" w:space="0" w:color="auto"/>
              <w:bottom w:val="single" w:sz="4" w:space="0" w:color="auto"/>
              <w:right w:val="nil"/>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 xml:space="preserve"> Свод инвестиционных  проектов</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860281" w:rsidRPr="00D970B9" w:rsidRDefault="00860281" w:rsidP="00860281">
            <w:pPr>
              <w:spacing w:before="0" w:after="0"/>
              <w:jc w:val="left"/>
              <w:rPr>
                <w:bCs/>
                <w:sz w:val="18"/>
                <w:szCs w:val="18"/>
              </w:rPr>
            </w:pPr>
            <w:proofErr w:type="spellStart"/>
            <w:r w:rsidRPr="00D970B9">
              <w:rPr>
                <w:bCs/>
                <w:sz w:val="18"/>
                <w:szCs w:val="18"/>
              </w:rPr>
              <w:t>тыс.руб</w:t>
            </w:r>
            <w:proofErr w:type="spellEnd"/>
            <w:r w:rsidRPr="00D970B9">
              <w:rPr>
                <w:bCs/>
                <w:sz w:val="18"/>
                <w:szCs w:val="18"/>
              </w:rPr>
              <w:t>.</w:t>
            </w:r>
          </w:p>
        </w:tc>
        <w:tc>
          <w:tcPr>
            <w:tcW w:w="992" w:type="dxa"/>
            <w:tcBorders>
              <w:top w:val="single" w:sz="8" w:space="0" w:color="auto"/>
              <w:left w:val="nil"/>
              <w:bottom w:val="single" w:sz="4" w:space="0" w:color="auto"/>
              <w:right w:val="single" w:sz="4" w:space="0" w:color="auto"/>
            </w:tcBorders>
            <w:shd w:val="clear" w:color="auto" w:fill="auto"/>
            <w:vAlign w:val="center"/>
          </w:tcPr>
          <w:p w:rsidR="00860281" w:rsidRPr="00860281" w:rsidRDefault="00860281" w:rsidP="00860281">
            <w:pPr>
              <w:spacing w:before="0" w:after="0"/>
              <w:jc w:val="center"/>
              <w:rPr>
                <w:rFonts w:ascii="Calibri" w:hAnsi="Calibri" w:cs="Calibri"/>
                <w:b/>
                <w:bCs/>
                <w:sz w:val="20"/>
                <w:szCs w:val="28"/>
              </w:rPr>
            </w:pPr>
            <w:r w:rsidRPr="00860281">
              <w:rPr>
                <w:rFonts w:ascii="Calibri" w:hAnsi="Calibri" w:cs="Calibri"/>
                <w:b/>
                <w:bCs/>
                <w:sz w:val="20"/>
                <w:szCs w:val="28"/>
              </w:rPr>
              <w:t>193 375</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b/>
                <w:bCs/>
                <w:sz w:val="20"/>
                <w:szCs w:val="28"/>
              </w:rPr>
            </w:pPr>
            <w:r w:rsidRPr="00860281">
              <w:rPr>
                <w:rFonts w:ascii="Calibri" w:hAnsi="Calibri" w:cs="Calibri"/>
                <w:b/>
                <w:bCs/>
                <w:sz w:val="20"/>
                <w:szCs w:val="28"/>
              </w:rPr>
              <w:t>267 603</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b/>
                <w:bCs/>
                <w:sz w:val="20"/>
                <w:szCs w:val="28"/>
              </w:rPr>
            </w:pPr>
            <w:r w:rsidRPr="00860281">
              <w:rPr>
                <w:rFonts w:ascii="Calibri" w:hAnsi="Calibri" w:cs="Calibri"/>
                <w:b/>
                <w:bCs/>
                <w:sz w:val="20"/>
                <w:szCs w:val="28"/>
              </w:rPr>
              <w:t>329 805</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b/>
                <w:bCs/>
                <w:sz w:val="20"/>
                <w:szCs w:val="28"/>
              </w:rPr>
            </w:pPr>
            <w:r w:rsidRPr="00860281">
              <w:rPr>
                <w:rFonts w:ascii="Calibri" w:hAnsi="Calibri" w:cs="Calibri"/>
                <w:b/>
                <w:bCs/>
                <w:sz w:val="20"/>
                <w:szCs w:val="28"/>
              </w:rPr>
              <w:t>488 003</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b/>
                <w:bCs/>
                <w:sz w:val="20"/>
                <w:szCs w:val="28"/>
              </w:rPr>
            </w:pPr>
            <w:r w:rsidRPr="00860281">
              <w:rPr>
                <w:rFonts w:ascii="Calibri" w:hAnsi="Calibri" w:cs="Calibri"/>
                <w:b/>
                <w:bCs/>
                <w:sz w:val="20"/>
                <w:szCs w:val="28"/>
              </w:rPr>
              <w:t>291 864</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b/>
                <w:bCs/>
                <w:sz w:val="20"/>
                <w:szCs w:val="28"/>
              </w:rPr>
            </w:pPr>
            <w:r w:rsidRPr="00860281">
              <w:rPr>
                <w:rFonts w:ascii="Calibri" w:hAnsi="Calibri" w:cs="Calibri"/>
                <w:b/>
                <w:bCs/>
                <w:sz w:val="20"/>
                <w:szCs w:val="28"/>
              </w:rPr>
              <w:t>2 316 567</w:t>
            </w:r>
          </w:p>
        </w:tc>
        <w:tc>
          <w:tcPr>
            <w:tcW w:w="1418" w:type="dxa"/>
            <w:tcBorders>
              <w:top w:val="single" w:sz="8" w:space="0" w:color="auto"/>
              <w:left w:val="nil"/>
              <w:bottom w:val="single" w:sz="4" w:space="0" w:color="auto"/>
              <w:right w:val="nil"/>
            </w:tcBorders>
            <w:shd w:val="clear" w:color="auto" w:fill="auto"/>
            <w:noWrap/>
            <w:vAlign w:val="center"/>
          </w:tcPr>
          <w:p w:rsidR="00860281" w:rsidRPr="00860281" w:rsidRDefault="00860281" w:rsidP="00860281">
            <w:pPr>
              <w:jc w:val="center"/>
              <w:rPr>
                <w:rFonts w:ascii="Calibri" w:hAnsi="Calibri" w:cs="Calibri"/>
                <w:b/>
                <w:bCs/>
                <w:sz w:val="20"/>
                <w:szCs w:val="28"/>
              </w:rPr>
            </w:pPr>
            <w:r>
              <w:rPr>
                <w:rFonts w:ascii="Calibri" w:hAnsi="Calibri" w:cs="Calibri"/>
                <w:b/>
                <w:bCs/>
                <w:sz w:val="20"/>
                <w:szCs w:val="28"/>
              </w:rPr>
              <w:t>1422</w:t>
            </w:r>
            <w:r w:rsidRPr="00860281">
              <w:rPr>
                <w:rFonts w:ascii="Calibri" w:hAnsi="Calibri" w:cs="Calibri"/>
                <w:b/>
                <w:bCs/>
                <w:sz w:val="20"/>
                <w:szCs w:val="28"/>
              </w:rPr>
              <w:t>148</w:t>
            </w:r>
          </w:p>
        </w:tc>
        <w:tc>
          <w:tcPr>
            <w:tcW w:w="1417" w:type="dxa"/>
            <w:tcBorders>
              <w:top w:val="single" w:sz="8" w:space="0" w:color="auto"/>
              <w:left w:val="single" w:sz="8" w:space="0" w:color="auto"/>
              <w:bottom w:val="single" w:sz="4" w:space="0" w:color="auto"/>
              <w:right w:val="single" w:sz="8" w:space="0" w:color="auto"/>
            </w:tcBorders>
            <w:vAlign w:val="center"/>
          </w:tcPr>
          <w:p w:rsidR="00860281" w:rsidRPr="00860281" w:rsidRDefault="00860281" w:rsidP="00860281">
            <w:pPr>
              <w:jc w:val="center"/>
              <w:rPr>
                <w:rFonts w:ascii="Calibri" w:hAnsi="Calibri" w:cs="Calibri"/>
                <w:b/>
                <w:bCs/>
                <w:sz w:val="20"/>
                <w:szCs w:val="28"/>
              </w:rPr>
            </w:pPr>
            <w:r w:rsidRPr="00860281">
              <w:rPr>
                <w:rFonts w:ascii="Calibri" w:hAnsi="Calibri" w:cs="Calibri"/>
                <w:b/>
                <w:bCs/>
                <w:sz w:val="20"/>
                <w:szCs w:val="28"/>
              </w:rPr>
              <w:t>707 825</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b/>
                <w:bCs/>
                <w:sz w:val="20"/>
                <w:szCs w:val="28"/>
              </w:rPr>
            </w:pPr>
            <w:r>
              <w:rPr>
                <w:rFonts w:ascii="Calibri" w:hAnsi="Calibri" w:cs="Calibri"/>
                <w:b/>
                <w:bCs/>
                <w:sz w:val="20"/>
                <w:szCs w:val="28"/>
              </w:rPr>
              <w:t>6</w:t>
            </w:r>
            <w:r w:rsidRPr="00860281">
              <w:rPr>
                <w:rFonts w:ascii="Calibri" w:hAnsi="Calibri" w:cs="Calibri"/>
                <w:b/>
                <w:bCs/>
                <w:sz w:val="20"/>
                <w:szCs w:val="28"/>
              </w:rPr>
              <w:t>017 191</w:t>
            </w:r>
          </w:p>
        </w:tc>
        <w:tc>
          <w:tcPr>
            <w:tcW w:w="1559" w:type="dxa"/>
            <w:tcBorders>
              <w:top w:val="single" w:sz="8" w:space="0" w:color="auto"/>
              <w:left w:val="single" w:sz="8" w:space="0" w:color="auto"/>
              <w:bottom w:val="single" w:sz="4" w:space="0" w:color="auto"/>
              <w:right w:val="single" w:sz="8" w:space="0" w:color="auto"/>
            </w:tcBorders>
            <w:shd w:val="clear" w:color="auto" w:fill="auto"/>
            <w:vAlign w:val="center"/>
          </w:tcPr>
          <w:p w:rsidR="00860281" w:rsidRPr="00D970B9" w:rsidRDefault="00860281" w:rsidP="00860281">
            <w:pPr>
              <w:spacing w:before="0" w:after="0"/>
              <w:jc w:val="left"/>
              <w:rPr>
                <w:bCs/>
                <w:color w:val="000000"/>
                <w:sz w:val="18"/>
                <w:szCs w:val="18"/>
              </w:rPr>
            </w:pPr>
            <w:r w:rsidRPr="00D970B9">
              <w:rPr>
                <w:bCs/>
                <w:color w:val="000000"/>
                <w:sz w:val="18"/>
                <w:szCs w:val="18"/>
              </w:rPr>
              <w:t> </w:t>
            </w:r>
          </w:p>
        </w:tc>
      </w:tr>
      <w:tr w:rsidR="00860281" w:rsidRPr="00D970B9" w:rsidTr="00860281">
        <w:trPr>
          <w:trHeight w:val="1290"/>
        </w:trPr>
        <w:tc>
          <w:tcPr>
            <w:tcW w:w="1538" w:type="dxa"/>
            <w:tcBorders>
              <w:top w:val="nil"/>
              <w:left w:val="single" w:sz="8" w:space="0" w:color="auto"/>
              <w:bottom w:val="single" w:sz="4" w:space="0" w:color="auto"/>
              <w:right w:val="nil"/>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Реконструкция  и модернизация</w:t>
            </w:r>
          </w:p>
        </w:tc>
        <w:tc>
          <w:tcPr>
            <w:tcW w:w="851" w:type="dxa"/>
            <w:tcBorders>
              <w:top w:val="nil"/>
              <w:left w:val="single" w:sz="8" w:space="0" w:color="auto"/>
              <w:bottom w:val="single" w:sz="4" w:space="0" w:color="auto"/>
              <w:right w:val="single" w:sz="8" w:space="0" w:color="auto"/>
            </w:tcBorders>
            <w:shd w:val="clear" w:color="auto" w:fill="auto"/>
            <w:vAlign w:val="center"/>
          </w:tcPr>
          <w:p w:rsidR="00860281" w:rsidRPr="00D970B9" w:rsidRDefault="00860281" w:rsidP="00860281">
            <w:pPr>
              <w:spacing w:before="0" w:after="0"/>
              <w:jc w:val="left"/>
              <w:rPr>
                <w:bCs/>
                <w:sz w:val="18"/>
                <w:szCs w:val="18"/>
              </w:rPr>
            </w:pPr>
            <w:proofErr w:type="spellStart"/>
            <w:r w:rsidRPr="00D970B9">
              <w:rPr>
                <w:bCs/>
                <w:sz w:val="18"/>
                <w:szCs w:val="18"/>
              </w:rPr>
              <w:t>тыс.руб</w:t>
            </w:r>
            <w:proofErr w:type="spellEnd"/>
            <w:r w:rsidRPr="00D970B9">
              <w:rPr>
                <w:bCs/>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161 731</w:t>
            </w:r>
          </w:p>
        </w:tc>
        <w:tc>
          <w:tcPr>
            <w:tcW w:w="1276"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89 178</w:t>
            </w:r>
          </w:p>
        </w:tc>
        <w:tc>
          <w:tcPr>
            <w:tcW w:w="1275"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126 458</w:t>
            </w:r>
          </w:p>
        </w:tc>
        <w:tc>
          <w:tcPr>
            <w:tcW w:w="1276"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333 965</w:t>
            </w:r>
          </w:p>
        </w:tc>
        <w:tc>
          <w:tcPr>
            <w:tcW w:w="1134"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236 751</w:t>
            </w:r>
          </w:p>
        </w:tc>
        <w:tc>
          <w:tcPr>
            <w:tcW w:w="1134" w:type="dxa"/>
            <w:tcBorders>
              <w:top w:val="nil"/>
              <w:left w:val="nil"/>
              <w:bottom w:val="single" w:sz="4"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1 965 620</w:t>
            </w:r>
          </w:p>
        </w:tc>
        <w:tc>
          <w:tcPr>
            <w:tcW w:w="1418" w:type="dxa"/>
            <w:tcBorders>
              <w:top w:val="nil"/>
              <w:left w:val="nil"/>
              <w:bottom w:val="single" w:sz="4" w:space="0" w:color="auto"/>
              <w:right w:val="nil"/>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871 577</w:t>
            </w:r>
          </w:p>
        </w:tc>
        <w:tc>
          <w:tcPr>
            <w:tcW w:w="1417" w:type="dxa"/>
            <w:tcBorders>
              <w:top w:val="nil"/>
              <w:left w:val="single" w:sz="8" w:space="0" w:color="auto"/>
              <w:bottom w:val="single" w:sz="4" w:space="0" w:color="auto"/>
              <w:right w:val="single" w:sz="8" w:space="0" w:color="auto"/>
            </w:tcBorders>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510 420</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b/>
                <w:bCs/>
                <w:sz w:val="20"/>
                <w:szCs w:val="28"/>
              </w:rPr>
            </w:pPr>
            <w:r>
              <w:rPr>
                <w:rFonts w:ascii="Calibri" w:hAnsi="Calibri" w:cs="Calibri"/>
                <w:b/>
                <w:bCs/>
                <w:sz w:val="20"/>
                <w:szCs w:val="28"/>
              </w:rPr>
              <w:t>4</w:t>
            </w:r>
            <w:r w:rsidRPr="00860281">
              <w:rPr>
                <w:rFonts w:ascii="Calibri" w:hAnsi="Calibri" w:cs="Calibri"/>
                <w:b/>
                <w:bCs/>
                <w:sz w:val="20"/>
                <w:szCs w:val="28"/>
              </w:rPr>
              <w:t>295 700</w:t>
            </w:r>
          </w:p>
        </w:tc>
        <w:tc>
          <w:tcPr>
            <w:tcW w:w="1559" w:type="dxa"/>
            <w:tcBorders>
              <w:top w:val="nil"/>
              <w:left w:val="single" w:sz="8" w:space="0" w:color="auto"/>
              <w:bottom w:val="single" w:sz="4" w:space="0" w:color="auto"/>
              <w:right w:val="single" w:sz="8" w:space="0" w:color="auto"/>
            </w:tcBorders>
            <w:shd w:val="clear" w:color="auto" w:fill="auto"/>
            <w:vAlign w:val="center"/>
          </w:tcPr>
          <w:p w:rsidR="00860281" w:rsidRPr="00D970B9" w:rsidRDefault="00860281" w:rsidP="00860281">
            <w:pPr>
              <w:spacing w:before="0" w:after="0"/>
              <w:jc w:val="left"/>
              <w:rPr>
                <w:color w:val="000000"/>
                <w:sz w:val="18"/>
                <w:szCs w:val="18"/>
              </w:rPr>
            </w:pPr>
            <w:r w:rsidRPr="00D970B9">
              <w:rPr>
                <w:color w:val="000000"/>
                <w:sz w:val="18"/>
                <w:szCs w:val="18"/>
              </w:rPr>
              <w:t> </w:t>
            </w:r>
          </w:p>
        </w:tc>
      </w:tr>
      <w:tr w:rsidR="00860281" w:rsidRPr="00D970B9" w:rsidTr="00860281">
        <w:trPr>
          <w:trHeight w:val="1020"/>
        </w:trPr>
        <w:tc>
          <w:tcPr>
            <w:tcW w:w="1538" w:type="dxa"/>
            <w:tcBorders>
              <w:top w:val="nil"/>
              <w:left w:val="single" w:sz="8" w:space="0" w:color="auto"/>
              <w:bottom w:val="single" w:sz="8" w:space="0" w:color="auto"/>
              <w:right w:val="nil"/>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 xml:space="preserve">Строительство </w:t>
            </w:r>
          </w:p>
        </w:tc>
        <w:tc>
          <w:tcPr>
            <w:tcW w:w="851" w:type="dxa"/>
            <w:tcBorders>
              <w:top w:val="nil"/>
              <w:left w:val="single" w:sz="8" w:space="0" w:color="auto"/>
              <w:bottom w:val="single" w:sz="8" w:space="0" w:color="auto"/>
              <w:right w:val="single" w:sz="8" w:space="0" w:color="auto"/>
            </w:tcBorders>
            <w:shd w:val="clear" w:color="auto" w:fill="auto"/>
            <w:vAlign w:val="center"/>
          </w:tcPr>
          <w:p w:rsidR="00860281" w:rsidRPr="00D970B9" w:rsidRDefault="00860281" w:rsidP="00860281">
            <w:pPr>
              <w:spacing w:before="0" w:after="0"/>
              <w:jc w:val="left"/>
              <w:rPr>
                <w:bCs/>
                <w:sz w:val="18"/>
                <w:szCs w:val="18"/>
              </w:rPr>
            </w:pPr>
            <w:proofErr w:type="spellStart"/>
            <w:r w:rsidRPr="00D970B9">
              <w:rPr>
                <w:bCs/>
                <w:sz w:val="18"/>
                <w:szCs w:val="18"/>
              </w:rPr>
              <w:t>тыс.руб</w:t>
            </w:r>
            <w:proofErr w:type="spellEnd"/>
            <w:r w:rsidRPr="00D970B9">
              <w:rPr>
                <w:bCs/>
                <w:sz w:val="18"/>
                <w:szCs w:val="18"/>
              </w:rPr>
              <w:t>.</w:t>
            </w:r>
          </w:p>
        </w:tc>
        <w:tc>
          <w:tcPr>
            <w:tcW w:w="992" w:type="dxa"/>
            <w:tcBorders>
              <w:top w:val="nil"/>
              <w:left w:val="nil"/>
              <w:bottom w:val="single" w:sz="8" w:space="0" w:color="auto"/>
              <w:right w:val="single" w:sz="4" w:space="0" w:color="auto"/>
            </w:tcBorders>
            <w:shd w:val="clear" w:color="auto" w:fill="auto"/>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28 603</w:t>
            </w:r>
          </w:p>
        </w:tc>
        <w:tc>
          <w:tcPr>
            <w:tcW w:w="1276"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178 425</w:t>
            </w:r>
          </w:p>
        </w:tc>
        <w:tc>
          <w:tcPr>
            <w:tcW w:w="1275"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199 847</w:t>
            </w:r>
          </w:p>
        </w:tc>
        <w:tc>
          <w:tcPr>
            <w:tcW w:w="1276"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154 038</w:t>
            </w:r>
          </w:p>
        </w:tc>
        <w:tc>
          <w:tcPr>
            <w:tcW w:w="1134"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55 113</w:t>
            </w:r>
          </w:p>
        </w:tc>
        <w:tc>
          <w:tcPr>
            <w:tcW w:w="1134" w:type="dxa"/>
            <w:tcBorders>
              <w:top w:val="nil"/>
              <w:left w:val="nil"/>
              <w:bottom w:val="single" w:sz="8" w:space="0" w:color="auto"/>
              <w:right w:val="single" w:sz="4"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320 257</w:t>
            </w:r>
          </w:p>
        </w:tc>
        <w:tc>
          <w:tcPr>
            <w:tcW w:w="1418" w:type="dxa"/>
            <w:tcBorders>
              <w:top w:val="nil"/>
              <w:left w:val="nil"/>
              <w:bottom w:val="single" w:sz="8" w:space="0" w:color="auto"/>
              <w:right w:val="nil"/>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549 051</w:t>
            </w:r>
          </w:p>
        </w:tc>
        <w:tc>
          <w:tcPr>
            <w:tcW w:w="1417" w:type="dxa"/>
            <w:tcBorders>
              <w:top w:val="nil"/>
              <w:left w:val="single" w:sz="8" w:space="0" w:color="auto"/>
              <w:bottom w:val="single" w:sz="8" w:space="0" w:color="auto"/>
              <w:right w:val="single" w:sz="8" w:space="0" w:color="auto"/>
            </w:tcBorders>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195 885</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b/>
                <w:bCs/>
                <w:sz w:val="20"/>
                <w:szCs w:val="28"/>
              </w:rPr>
            </w:pPr>
            <w:r>
              <w:rPr>
                <w:rFonts w:ascii="Calibri" w:hAnsi="Calibri" w:cs="Calibri"/>
                <w:b/>
                <w:bCs/>
                <w:sz w:val="20"/>
                <w:szCs w:val="28"/>
              </w:rPr>
              <w:t>1</w:t>
            </w:r>
            <w:r w:rsidRPr="00860281">
              <w:rPr>
                <w:rFonts w:ascii="Calibri" w:hAnsi="Calibri" w:cs="Calibri"/>
                <w:b/>
                <w:bCs/>
                <w:sz w:val="20"/>
                <w:szCs w:val="28"/>
              </w:rPr>
              <w:t>681 221</w:t>
            </w:r>
          </w:p>
        </w:tc>
        <w:tc>
          <w:tcPr>
            <w:tcW w:w="1559" w:type="dxa"/>
            <w:tcBorders>
              <w:top w:val="nil"/>
              <w:left w:val="single" w:sz="8" w:space="0" w:color="auto"/>
              <w:bottom w:val="single" w:sz="8" w:space="0" w:color="auto"/>
              <w:right w:val="single" w:sz="8" w:space="0" w:color="auto"/>
            </w:tcBorders>
            <w:shd w:val="clear" w:color="auto" w:fill="auto"/>
            <w:vAlign w:val="center"/>
          </w:tcPr>
          <w:p w:rsidR="00860281" w:rsidRPr="00D970B9" w:rsidRDefault="00860281" w:rsidP="00860281">
            <w:pPr>
              <w:spacing w:before="0" w:after="0"/>
              <w:jc w:val="left"/>
              <w:rPr>
                <w:color w:val="000000"/>
                <w:sz w:val="18"/>
                <w:szCs w:val="18"/>
              </w:rPr>
            </w:pPr>
            <w:r w:rsidRPr="00D970B9">
              <w:rPr>
                <w:color w:val="000000"/>
                <w:sz w:val="18"/>
                <w:szCs w:val="18"/>
              </w:rPr>
              <w:t> </w:t>
            </w:r>
          </w:p>
        </w:tc>
      </w:tr>
      <w:tr w:rsidR="00860281" w:rsidRPr="00D970B9" w:rsidTr="00860281">
        <w:trPr>
          <w:trHeight w:val="1020"/>
        </w:trPr>
        <w:tc>
          <w:tcPr>
            <w:tcW w:w="1538" w:type="dxa"/>
            <w:tcBorders>
              <w:top w:val="single" w:sz="8" w:space="0" w:color="auto"/>
              <w:left w:val="single" w:sz="8" w:space="0" w:color="auto"/>
              <w:bottom w:val="single" w:sz="8" w:space="0" w:color="auto"/>
              <w:right w:val="single" w:sz="8" w:space="0" w:color="auto"/>
            </w:tcBorders>
            <w:shd w:val="clear" w:color="auto" w:fill="auto"/>
            <w:vAlign w:val="center"/>
          </w:tcPr>
          <w:p w:rsidR="00860281" w:rsidRPr="00D970B9" w:rsidRDefault="00860281" w:rsidP="00860281">
            <w:pPr>
              <w:spacing w:before="0" w:after="0"/>
              <w:jc w:val="left"/>
              <w:rPr>
                <w:bCs/>
                <w:sz w:val="18"/>
                <w:szCs w:val="18"/>
              </w:rPr>
            </w:pPr>
            <w:r w:rsidRPr="00D970B9">
              <w:rPr>
                <w:bCs/>
                <w:sz w:val="18"/>
                <w:szCs w:val="18"/>
              </w:rPr>
              <w:t xml:space="preserve">Отраслевые   объекты  районного </w:t>
            </w:r>
            <w:proofErr w:type="spellStart"/>
            <w:r w:rsidRPr="00D970B9">
              <w:rPr>
                <w:bCs/>
                <w:sz w:val="18"/>
                <w:szCs w:val="18"/>
              </w:rPr>
              <w:t>значения,обслуживающие</w:t>
            </w:r>
            <w:proofErr w:type="spellEnd"/>
            <w:r w:rsidRPr="00D970B9">
              <w:rPr>
                <w:bCs/>
                <w:sz w:val="18"/>
                <w:szCs w:val="18"/>
              </w:rPr>
              <w:t xml:space="preserve"> Туапсинское  ГП</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860281" w:rsidRPr="00D970B9" w:rsidRDefault="00860281" w:rsidP="00860281">
            <w:pPr>
              <w:spacing w:before="0" w:after="0"/>
              <w:jc w:val="left"/>
              <w:rPr>
                <w:bCs/>
                <w:sz w:val="18"/>
                <w:szCs w:val="18"/>
              </w:rPr>
            </w:pPr>
            <w:proofErr w:type="spellStart"/>
            <w:r w:rsidRPr="00D970B9">
              <w:rPr>
                <w:bCs/>
                <w:sz w:val="18"/>
                <w:szCs w:val="18"/>
              </w:rPr>
              <w:t>тыс.руб</w:t>
            </w:r>
            <w:proofErr w:type="spellEnd"/>
            <w:r w:rsidRPr="00D970B9">
              <w:rPr>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3 040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3 500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30 690</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1 520</w:t>
            </w:r>
          </w:p>
        </w:tc>
        <w:tc>
          <w:tcPr>
            <w:tcW w:w="1417" w:type="dxa"/>
            <w:tcBorders>
              <w:top w:val="single" w:sz="8" w:space="0" w:color="auto"/>
              <w:left w:val="single" w:sz="8" w:space="0" w:color="auto"/>
              <w:bottom w:val="single" w:sz="8" w:space="0" w:color="auto"/>
              <w:right w:val="single" w:sz="8" w:space="0" w:color="auto"/>
            </w:tcBorders>
            <w:vAlign w:val="center"/>
          </w:tcPr>
          <w:p w:rsidR="00860281" w:rsidRPr="00860281" w:rsidRDefault="00860281" w:rsidP="00860281">
            <w:pPr>
              <w:jc w:val="center"/>
              <w:rPr>
                <w:rFonts w:ascii="Calibri" w:hAnsi="Calibri" w:cs="Calibri"/>
                <w:sz w:val="20"/>
                <w:szCs w:val="28"/>
              </w:rPr>
            </w:pPr>
            <w:r w:rsidRPr="00860281">
              <w:rPr>
                <w:rFonts w:ascii="Calibri" w:hAnsi="Calibri" w:cs="Calibri"/>
                <w:sz w:val="20"/>
                <w:szCs w:val="28"/>
              </w:rPr>
              <w:t>1 520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0281" w:rsidRPr="00860281" w:rsidRDefault="00860281" w:rsidP="00860281">
            <w:pPr>
              <w:jc w:val="center"/>
              <w:rPr>
                <w:rFonts w:ascii="Calibri" w:hAnsi="Calibri" w:cs="Calibri"/>
                <w:b/>
                <w:bCs/>
                <w:sz w:val="20"/>
                <w:szCs w:val="28"/>
              </w:rPr>
            </w:pPr>
            <w:r w:rsidRPr="00860281">
              <w:rPr>
                <w:rFonts w:ascii="Calibri" w:hAnsi="Calibri" w:cs="Calibri"/>
                <w:b/>
                <w:bCs/>
                <w:sz w:val="20"/>
                <w:szCs w:val="28"/>
              </w:rPr>
              <w:t>40 270</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860281" w:rsidRPr="00D970B9" w:rsidRDefault="00860281" w:rsidP="00860281">
            <w:pPr>
              <w:spacing w:before="0" w:after="0"/>
              <w:jc w:val="left"/>
              <w:rPr>
                <w:color w:val="000000"/>
                <w:sz w:val="18"/>
                <w:szCs w:val="18"/>
              </w:rPr>
            </w:pPr>
          </w:p>
        </w:tc>
      </w:tr>
    </w:tbl>
    <w:p w:rsidR="0029786C" w:rsidRPr="00D970B9" w:rsidRDefault="0029786C" w:rsidP="007915E3">
      <w:pPr>
        <w:spacing w:before="0" w:after="0"/>
        <w:ind w:left="709"/>
        <w:rPr>
          <w:b/>
        </w:rPr>
      </w:pPr>
    </w:p>
    <w:p w:rsidR="0029786C" w:rsidRPr="00D970B9" w:rsidRDefault="0029786C" w:rsidP="007915E3">
      <w:pPr>
        <w:spacing w:before="0" w:after="0"/>
        <w:ind w:left="709"/>
        <w:rPr>
          <w:b/>
        </w:rPr>
      </w:pPr>
    </w:p>
    <w:p w:rsidR="0029786C" w:rsidRPr="00D970B9" w:rsidRDefault="0029786C" w:rsidP="007915E3">
      <w:pPr>
        <w:spacing w:before="0" w:after="0"/>
        <w:ind w:left="709"/>
        <w:rPr>
          <w:b/>
        </w:rPr>
      </w:pPr>
    </w:p>
    <w:p w:rsidR="0029786C" w:rsidRPr="00D970B9" w:rsidRDefault="0029786C" w:rsidP="007915E3">
      <w:pPr>
        <w:spacing w:before="0" w:after="0"/>
        <w:ind w:left="709"/>
        <w:rPr>
          <w:b/>
        </w:rPr>
      </w:pPr>
    </w:p>
    <w:p w:rsidR="00D970B9" w:rsidRDefault="00D970B9" w:rsidP="00D970B9">
      <w:pPr>
        <w:spacing w:before="0" w:after="0"/>
        <w:rPr>
          <w:b/>
          <w:highlight w:val="yellow"/>
        </w:rPr>
        <w:sectPr w:rsidR="00D970B9" w:rsidSect="00C44B23">
          <w:pgSz w:w="15840" w:h="12240" w:orient="landscape"/>
          <w:pgMar w:top="1701" w:right="1134" w:bottom="709" w:left="284" w:header="720" w:footer="720" w:gutter="0"/>
          <w:cols w:space="720"/>
          <w:docGrid w:linePitch="326"/>
        </w:sectPr>
      </w:pPr>
    </w:p>
    <w:p w:rsidR="00A14C52" w:rsidRPr="00FA6129" w:rsidRDefault="00A14C52" w:rsidP="00A14C52">
      <w:pPr>
        <w:spacing w:after="0"/>
        <w:rPr>
          <w:sz w:val="28"/>
          <w:szCs w:val="28"/>
        </w:rPr>
      </w:pPr>
      <w:r>
        <w:rPr>
          <w:sz w:val="28"/>
          <w:szCs w:val="28"/>
        </w:rPr>
        <w:lastRenderedPageBreak/>
        <w:t xml:space="preserve">             </w:t>
      </w:r>
      <w:r w:rsidRPr="00FA6129">
        <w:rPr>
          <w:sz w:val="28"/>
          <w:szCs w:val="28"/>
        </w:rPr>
        <w:t xml:space="preserve">В соответствии с планом мероприятий по развитию системы теплоснабжения городского поселения, повышается  </w:t>
      </w:r>
      <w:proofErr w:type="spellStart"/>
      <w:r w:rsidRPr="00FA6129">
        <w:rPr>
          <w:sz w:val="28"/>
          <w:szCs w:val="28"/>
        </w:rPr>
        <w:t>энергоэффективность</w:t>
      </w:r>
      <w:proofErr w:type="spellEnd"/>
      <w:r w:rsidRPr="00FA6129">
        <w:rPr>
          <w:sz w:val="28"/>
          <w:szCs w:val="28"/>
        </w:rPr>
        <w:t xml:space="preserve"> использования ресурсов, в связи с  обновлением состава тепломеханического оборудования котельных,  снижаются удельные расходы топлива, потери в тепловых сетях и удельные расходы тепловой энергии на производство тепловой энергии. </w:t>
      </w:r>
    </w:p>
    <w:p w:rsidR="00A14C52" w:rsidRPr="00FA6129" w:rsidRDefault="00A14C52" w:rsidP="00A14C52">
      <w:pPr>
        <w:spacing w:after="0"/>
        <w:ind w:firstLine="708"/>
        <w:rPr>
          <w:sz w:val="28"/>
          <w:szCs w:val="28"/>
        </w:rPr>
      </w:pPr>
      <w:r w:rsidRPr="00FA6129">
        <w:rPr>
          <w:sz w:val="28"/>
          <w:szCs w:val="28"/>
        </w:rPr>
        <w:t>Это приводит к экономии ресурсов (топливо, электроэнергия, вода), в также меняет тепловой баланс в сторону увеличения процента полезного отпуска тепловой энергии потребителям (при снижении потерь в тепловых сетях при замене труб на трубы с улучшенной изоляцией</w:t>
      </w:r>
      <w:r>
        <w:rPr>
          <w:sz w:val="28"/>
          <w:szCs w:val="28"/>
        </w:rPr>
        <w:t xml:space="preserve"> и т.д.</w:t>
      </w:r>
      <w:r w:rsidRPr="00FA6129">
        <w:rPr>
          <w:sz w:val="28"/>
          <w:szCs w:val="28"/>
        </w:rPr>
        <w:t xml:space="preserve">). </w:t>
      </w:r>
    </w:p>
    <w:p w:rsidR="00A14C52" w:rsidRDefault="00A14C52" w:rsidP="00A14C52">
      <w:pPr>
        <w:spacing w:after="0"/>
        <w:rPr>
          <w:sz w:val="28"/>
          <w:szCs w:val="28"/>
        </w:rPr>
      </w:pPr>
      <w:r w:rsidRPr="00FA6129">
        <w:rPr>
          <w:sz w:val="28"/>
          <w:szCs w:val="28"/>
        </w:rPr>
        <w:t>Экономический эффект от перечисленных мероприятий</w:t>
      </w:r>
      <w:r w:rsidR="0037310B">
        <w:rPr>
          <w:sz w:val="28"/>
          <w:szCs w:val="28"/>
        </w:rPr>
        <w:t xml:space="preserve"> для первого года выполнения мероприятий программы и на год окончания выполнения</w:t>
      </w:r>
      <w:r w:rsidRPr="00FA6129">
        <w:rPr>
          <w:sz w:val="28"/>
          <w:szCs w:val="28"/>
        </w:rPr>
        <w:t xml:space="preserve"> приведен в таблице №</w:t>
      </w:r>
      <w:r>
        <w:rPr>
          <w:sz w:val="28"/>
          <w:szCs w:val="28"/>
        </w:rPr>
        <w:t>5.2</w:t>
      </w:r>
      <w:r w:rsidR="0037310B">
        <w:rPr>
          <w:sz w:val="28"/>
          <w:szCs w:val="28"/>
        </w:rPr>
        <w:t>.</w:t>
      </w:r>
      <w:r w:rsidR="003425E6">
        <w:rPr>
          <w:sz w:val="28"/>
          <w:szCs w:val="28"/>
        </w:rPr>
        <w:t xml:space="preserve"> </w:t>
      </w:r>
    </w:p>
    <w:p w:rsidR="00A14C52" w:rsidRDefault="00A14C52" w:rsidP="00A14C52">
      <w:pPr>
        <w:spacing w:after="0"/>
        <w:ind w:firstLine="708"/>
        <w:rPr>
          <w:sz w:val="28"/>
          <w:szCs w:val="28"/>
        </w:rPr>
      </w:pPr>
      <w:r>
        <w:rPr>
          <w:sz w:val="28"/>
          <w:szCs w:val="28"/>
        </w:rPr>
        <w:t>За 2014год с</w:t>
      </w:r>
      <w:r w:rsidRPr="00FA6129">
        <w:rPr>
          <w:sz w:val="28"/>
          <w:szCs w:val="28"/>
        </w:rPr>
        <w:t>нижение затрат на выработку 1 Гкал. тепловой энергии на</w:t>
      </w:r>
      <w:r>
        <w:rPr>
          <w:sz w:val="28"/>
          <w:szCs w:val="28"/>
        </w:rPr>
        <w:t xml:space="preserve"> первый год выполнения мероприятий</w:t>
      </w:r>
      <w:r w:rsidRPr="00FA6129">
        <w:rPr>
          <w:sz w:val="28"/>
          <w:szCs w:val="28"/>
        </w:rPr>
        <w:t xml:space="preserve"> программы </w:t>
      </w:r>
      <w:r w:rsidR="00797438">
        <w:rPr>
          <w:sz w:val="28"/>
          <w:szCs w:val="28"/>
        </w:rPr>
        <w:t>в ценах 2013</w:t>
      </w:r>
      <w:r w:rsidRPr="00FA6129">
        <w:rPr>
          <w:sz w:val="28"/>
          <w:szCs w:val="28"/>
        </w:rPr>
        <w:t xml:space="preserve">г. составит </w:t>
      </w:r>
      <w:r>
        <w:rPr>
          <w:sz w:val="28"/>
          <w:szCs w:val="28"/>
        </w:rPr>
        <w:t>3,51 руб./Гкал (или 0,22</w:t>
      </w:r>
      <w:r w:rsidRPr="00FA6129">
        <w:rPr>
          <w:sz w:val="28"/>
          <w:szCs w:val="28"/>
        </w:rPr>
        <w:t xml:space="preserve">%)  при этом программой предусмотрено : </w:t>
      </w:r>
    </w:p>
    <w:p w:rsidR="00A14C52" w:rsidRDefault="00A14C52" w:rsidP="00A14C52">
      <w:pPr>
        <w:spacing w:after="0"/>
        <w:ind w:firstLine="708"/>
        <w:rPr>
          <w:sz w:val="28"/>
          <w:szCs w:val="28"/>
        </w:rPr>
      </w:pPr>
      <w:r w:rsidRPr="00FA6129">
        <w:rPr>
          <w:sz w:val="28"/>
          <w:szCs w:val="28"/>
        </w:rPr>
        <w:t xml:space="preserve">-снижение </w:t>
      </w:r>
      <w:r>
        <w:rPr>
          <w:sz w:val="28"/>
          <w:szCs w:val="28"/>
        </w:rPr>
        <w:t>потерь тепловой энергии на 7,25</w:t>
      </w:r>
      <w:r w:rsidRPr="00FA6129">
        <w:rPr>
          <w:sz w:val="28"/>
          <w:szCs w:val="28"/>
        </w:rPr>
        <w:t>% от расчетных нормативных потерь, принятых в тарифе</w:t>
      </w:r>
      <w:r>
        <w:rPr>
          <w:sz w:val="28"/>
          <w:szCs w:val="28"/>
        </w:rPr>
        <w:t>,</w:t>
      </w:r>
      <w:r w:rsidRPr="00FA6129">
        <w:rPr>
          <w:sz w:val="28"/>
          <w:szCs w:val="28"/>
        </w:rPr>
        <w:t xml:space="preserve"> </w:t>
      </w:r>
      <w:r>
        <w:rPr>
          <w:sz w:val="28"/>
          <w:szCs w:val="28"/>
        </w:rPr>
        <w:t xml:space="preserve">что </w:t>
      </w:r>
      <w:r w:rsidRPr="00FA6129">
        <w:rPr>
          <w:sz w:val="28"/>
          <w:szCs w:val="28"/>
        </w:rPr>
        <w:t>снижает стоимость</w:t>
      </w:r>
      <w:r>
        <w:rPr>
          <w:sz w:val="28"/>
          <w:szCs w:val="28"/>
        </w:rPr>
        <w:t xml:space="preserve"> 1Гкал. тепловой энергии на 3,51руб/Гкал (0,22</w:t>
      </w:r>
      <w:r w:rsidRPr="00FA6129">
        <w:rPr>
          <w:sz w:val="28"/>
          <w:szCs w:val="28"/>
        </w:rPr>
        <w:t>%)</w:t>
      </w:r>
    </w:p>
    <w:p w:rsidR="00A14C52" w:rsidRPr="00FA6129" w:rsidRDefault="00A14C52" w:rsidP="00A14C52">
      <w:pPr>
        <w:spacing w:after="0"/>
        <w:ind w:firstLine="708"/>
        <w:rPr>
          <w:sz w:val="28"/>
          <w:szCs w:val="28"/>
        </w:rPr>
      </w:pPr>
      <w:r>
        <w:rPr>
          <w:sz w:val="28"/>
          <w:szCs w:val="28"/>
        </w:rPr>
        <w:t>На год окончания выполнения мероприятий, предусмотренных программой, с</w:t>
      </w:r>
      <w:r w:rsidRPr="00FA6129">
        <w:rPr>
          <w:sz w:val="28"/>
          <w:szCs w:val="28"/>
        </w:rPr>
        <w:t xml:space="preserve">нижение затрат на выработку 1 Гкал. тепловой энергии </w:t>
      </w:r>
      <w:r w:rsidR="007A73F1">
        <w:rPr>
          <w:sz w:val="28"/>
          <w:szCs w:val="28"/>
        </w:rPr>
        <w:t xml:space="preserve"> (в ценах, соответственно индексам-дефляторам цен)</w:t>
      </w:r>
      <w:r w:rsidRPr="00FA6129">
        <w:rPr>
          <w:sz w:val="28"/>
          <w:szCs w:val="28"/>
        </w:rPr>
        <w:t xml:space="preserve"> </w:t>
      </w:r>
      <w:r>
        <w:rPr>
          <w:sz w:val="28"/>
          <w:szCs w:val="28"/>
        </w:rPr>
        <w:t>составит</w:t>
      </w:r>
      <w:r w:rsidR="007A73F1">
        <w:rPr>
          <w:sz w:val="28"/>
          <w:szCs w:val="28"/>
        </w:rPr>
        <w:t xml:space="preserve"> 219,09</w:t>
      </w:r>
      <w:r>
        <w:rPr>
          <w:sz w:val="28"/>
          <w:szCs w:val="28"/>
        </w:rPr>
        <w:t>руб./Гкал (или 7,2</w:t>
      </w:r>
      <w:r w:rsidRPr="00FA6129">
        <w:rPr>
          <w:sz w:val="28"/>
          <w:szCs w:val="28"/>
        </w:rPr>
        <w:t xml:space="preserve">%)  при этом программой предусмотрено : </w:t>
      </w:r>
    </w:p>
    <w:p w:rsidR="00A14C52" w:rsidRPr="00FA6129" w:rsidRDefault="00A14C52" w:rsidP="00A14C52">
      <w:pPr>
        <w:spacing w:after="0"/>
        <w:ind w:firstLine="708"/>
        <w:rPr>
          <w:sz w:val="28"/>
          <w:szCs w:val="28"/>
        </w:rPr>
      </w:pPr>
      <w:r w:rsidRPr="00FA6129">
        <w:rPr>
          <w:sz w:val="28"/>
          <w:szCs w:val="28"/>
        </w:rPr>
        <w:t>-снижение удельного расхода электрической энергии на выработку 1Гкал пре</w:t>
      </w:r>
      <w:r>
        <w:rPr>
          <w:sz w:val="28"/>
          <w:szCs w:val="28"/>
        </w:rPr>
        <w:t xml:space="preserve">дусмотрено программой </w:t>
      </w:r>
      <w:r w:rsidRPr="00FA6129">
        <w:rPr>
          <w:sz w:val="28"/>
          <w:szCs w:val="28"/>
        </w:rPr>
        <w:t xml:space="preserve"> </w:t>
      </w:r>
      <w:r>
        <w:rPr>
          <w:sz w:val="28"/>
          <w:szCs w:val="28"/>
        </w:rPr>
        <w:t>– 43,4</w:t>
      </w:r>
      <w:r w:rsidRPr="00FA6129">
        <w:rPr>
          <w:sz w:val="28"/>
          <w:szCs w:val="28"/>
        </w:rPr>
        <w:t>%  (от пр</w:t>
      </w:r>
      <w:r>
        <w:rPr>
          <w:sz w:val="28"/>
          <w:szCs w:val="28"/>
        </w:rPr>
        <w:t xml:space="preserve">инятого в тарифе норматива -39,26 </w:t>
      </w:r>
      <w:proofErr w:type="spellStart"/>
      <w:r w:rsidRPr="00FA6129">
        <w:rPr>
          <w:sz w:val="28"/>
          <w:szCs w:val="28"/>
        </w:rPr>
        <w:t>кВтчас</w:t>
      </w:r>
      <w:proofErr w:type="spellEnd"/>
      <w:r w:rsidRPr="00FA6129">
        <w:rPr>
          <w:sz w:val="28"/>
          <w:szCs w:val="28"/>
        </w:rPr>
        <w:t xml:space="preserve">/Гкал), что снижает стоимость 1 Гкал тепловой энергии на </w:t>
      </w:r>
      <w:r w:rsidR="007A73F1">
        <w:rPr>
          <w:sz w:val="28"/>
          <w:szCs w:val="28"/>
        </w:rPr>
        <w:t>171,42</w:t>
      </w:r>
      <w:r>
        <w:rPr>
          <w:sz w:val="28"/>
          <w:szCs w:val="28"/>
        </w:rPr>
        <w:t>руб/Гкал. (5,64</w:t>
      </w:r>
      <w:r w:rsidRPr="00FA6129">
        <w:rPr>
          <w:sz w:val="28"/>
          <w:szCs w:val="28"/>
        </w:rPr>
        <w:t>%);</w:t>
      </w:r>
    </w:p>
    <w:p w:rsidR="00A14C52" w:rsidRDefault="00A14C52" w:rsidP="00A14C52">
      <w:pPr>
        <w:spacing w:after="0"/>
        <w:ind w:firstLine="708"/>
        <w:rPr>
          <w:sz w:val="28"/>
          <w:szCs w:val="28"/>
        </w:rPr>
      </w:pPr>
      <w:r w:rsidRPr="00FA6129">
        <w:rPr>
          <w:sz w:val="28"/>
          <w:szCs w:val="28"/>
        </w:rPr>
        <w:t>-снижение потерь тепловой</w:t>
      </w:r>
      <w:r>
        <w:rPr>
          <w:sz w:val="28"/>
          <w:szCs w:val="28"/>
        </w:rPr>
        <w:t xml:space="preserve"> энергии на 58,54</w:t>
      </w:r>
      <w:r w:rsidRPr="00FA6129">
        <w:rPr>
          <w:sz w:val="28"/>
          <w:szCs w:val="28"/>
        </w:rPr>
        <w:t xml:space="preserve"> % от расчетных нормативных потерь, принятых </w:t>
      </w:r>
      <w:r>
        <w:rPr>
          <w:sz w:val="28"/>
          <w:szCs w:val="28"/>
        </w:rPr>
        <w:t>в тарифе</w:t>
      </w:r>
      <w:r w:rsidRPr="00FA6129">
        <w:rPr>
          <w:sz w:val="28"/>
          <w:szCs w:val="28"/>
        </w:rPr>
        <w:t xml:space="preserve">, </w:t>
      </w:r>
      <w:r>
        <w:rPr>
          <w:sz w:val="28"/>
          <w:szCs w:val="28"/>
        </w:rPr>
        <w:t xml:space="preserve">что </w:t>
      </w:r>
      <w:r w:rsidRPr="00FA6129">
        <w:rPr>
          <w:sz w:val="28"/>
          <w:szCs w:val="28"/>
        </w:rPr>
        <w:t xml:space="preserve">снижает стоимость </w:t>
      </w:r>
      <w:r w:rsidR="007A73F1">
        <w:rPr>
          <w:sz w:val="28"/>
          <w:szCs w:val="28"/>
        </w:rPr>
        <w:t>1Гкал. тепловой энергии на 47,67</w:t>
      </w:r>
      <w:r w:rsidRPr="00FA6129">
        <w:rPr>
          <w:sz w:val="28"/>
          <w:szCs w:val="28"/>
        </w:rPr>
        <w:t>руб/Гкал</w:t>
      </w:r>
      <w:r>
        <w:rPr>
          <w:sz w:val="28"/>
          <w:szCs w:val="28"/>
        </w:rPr>
        <w:t xml:space="preserve"> (1,57</w:t>
      </w:r>
      <w:r w:rsidRPr="00FA6129">
        <w:rPr>
          <w:sz w:val="28"/>
          <w:szCs w:val="28"/>
        </w:rPr>
        <w:t>%)</w:t>
      </w:r>
      <w:r>
        <w:rPr>
          <w:sz w:val="28"/>
          <w:szCs w:val="28"/>
        </w:rPr>
        <w:t>.</w:t>
      </w:r>
    </w:p>
    <w:p w:rsidR="00A14C52" w:rsidRDefault="00A14C52" w:rsidP="00666440">
      <w:pPr>
        <w:tabs>
          <w:tab w:val="left" w:pos="540"/>
        </w:tabs>
        <w:spacing w:before="0" w:after="0"/>
        <w:ind w:firstLine="539"/>
        <w:rPr>
          <w:sz w:val="22"/>
          <w:szCs w:val="22"/>
        </w:rPr>
      </w:pPr>
    </w:p>
    <w:p w:rsidR="00666440" w:rsidRPr="00133E26" w:rsidRDefault="007915E3" w:rsidP="00666440">
      <w:pPr>
        <w:tabs>
          <w:tab w:val="left" w:pos="540"/>
        </w:tabs>
        <w:spacing w:before="0" w:after="0"/>
        <w:ind w:firstLine="539"/>
        <w:rPr>
          <w:sz w:val="28"/>
          <w:szCs w:val="28"/>
        </w:rPr>
      </w:pPr>
      <w:r w:rsidRPr="0081512F">
        <w:rPr>
          <w:sz w:val="22"/>
          <w:szCs w:val="22"/>
        </w:rPr>
        <w:tab/>
      </w:r>
      <w:r w:rsidR="00666440" w:rsidRPr="00133E26">
        <w:rPr>
          <w:sz w:val="28"/>
          <w:szCs w:val="28"/>
        </w:rPr>
        <w:t>Подробное описание инвестиционных проектов представлено в томах 1-6 Обосновывающих материалов.</w:t>
      </w:r>
    </w:p>
    <w:p w:rsidR="00666440" w:rsidRPr="00133E26" w:rsidRDefault="00666440" w:rsidP="00666440">
      <w:pPr>
        <w:tabs>
          <w:tab w:val="left" w:pos="720"/>
        </w:tabs>
        <w:spacing w:before="0" w:after="0"/>
        <w:ind w:firstLine="360"/>
        <w:rPr>
          <w:sz w:val="28"/>
          <w:szCs w:val="28"/>
        </w:rPr>
      </w:pPr>
      <w:r w:rsidRPr="00133E26">
        <w:rPr>
          <w:sz w:val="28"/>
          <w:szCs w:val="28"/>
        </w:rPr>
        <w:t xml:space="preserve"> «Программой повышения энергетической эффективности на территории </w:t>
      </w:r>
      <w:r w:rsidR="002D1AF7" w:rsidRPr="00133E26">
        <w:rPr>
          <w:sz w:val="28"/>
          <w:szCs w:val="28"/>
        </w:rPr>
        <w:t>Туапсинск</w:t>
      </w:r>
      <w:r w:rsidRPr="00133E26">
        <w:rPr>
          <w:sz w:val="28"/>
          <w:szCs w:val="28"/>
        </w:rPr>
        <w:t xml:space="preserve">ого района на 2011-2020 годы», утвержденной Постановлением Администрации муниципального образования </w:t>
      </w:r>
      <w:r w:rsidR="002D1AF7" w:rsidRPr="00133E26">
        <w:rPr>
          <w:sz w:val="28"/>
          <w:szCs w:val="28"/>
        </w:rPr>
        <w:t>Туапсинск</w:t>
      </w:r>
      <w:r w:rsidRPr="00133E26">
        <w:rPr>
          <w:sz w:val="28"/>
          <w:szCs w:val="28"/>
        </w:rPr>
        <w:t>ий район, предусмотрены мероприятия по реализации энергосберегающих мероприятий в многоквартирных домах, бюджетных организациях, городском освещении.</w:t>
      </w:r>
    </w:p>
    <w:p w:rsidR="00666440" w:rsidRPr="00133E26" w:rsidRDefault="00666440" w:rsidP="00666440">
      <w:pPr>
        <w:tabs>
          <w:tab w:val="left" w:pos="720"/>
        </w:tabs>
        <w:spacing w:before="0" w:after="0"/>
        <w:ind w:firstLine="567"/>
        <w:rPr>
          <w:sz w:val="28"/>
          <w:szCs w:val="28"/>
        </w:rPr>
      </w:pPr>
      <w:r w:rsidRPr="00133E26">
        <w:rPr>
          <w:sz w:val="28"/>
          <w:szCs w:val="28"/>
        </w:rPr>
        <w:lastRenderedPageBreak/>
        <w:t xml:space="preserve">Ожидаемый эффект от реализации инвестиционных проектов и принятой «Программой повышения энергетической эффективности» заключается в повышении надежности </w:t>
      </w:r>
      <w:proofErr w:type="spellStart"/>
      <w:r w:rsidRPr="00133E26">
        <w:rPr>
          <w:sz w:val="28"/>
          <w:szCs w:val="28"/>
        </w:rPr>
        <w:t>ресурсоснабжения</w:t>
      </w:r>
      <w:proofErr w:type="spellEnd"/>
      <w:r w:rsidRPr="00133E26">
        <w:rPr>
          <w:sz w:val="28"/>
          <w:szCs w:val="28"/>
        </w:rPr>
        <w:t>, качества ресурсов, а также снижения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p>
    <w:p w:rsidR="00666440" w:rsidRPr="00133E26" w:rsidRDefault="00666440" w:rsidP="00666440">
      <w:pPr>
        <w:autoSpaceDE w:val="0"/>
        <w:autoSpaceDN w:val="0"/>
        <w:adjustRightInd w:val="0"/>
        <w:spacing w:before="0" w:after="0"/>
        <w:ind w:firstLine="709"/>
        <w:rPr>
          <w:sz w:val="28"/>
          <w:szCs w:val="28"/>
        </w:rPr>
      </w:pPr>
      <w:r w:rsidRPr="00133E26">
        <w:rPr>
          <w:sz w:val="28"/>
          <w:szCs w:val="28"/>
        </w:rPr>
        <w:t xml:space="preserve">Кроме перечисленного, при реализации мероприятий, предусмотренных программой, будет достигнут экономический эффект в размере </w:t>
      </w:r>
      <w:r w:rsidR="00163C1A" w:rsidRPr="00133E26">
        <w:rPr>
          <w:color w:val="000000"/>
          <w:sz w:val="28"/>
          <w:szCs w:val="22"/>
        </w:rPr>
        <w:t>253816,73</w:t>
      </w:r>
      <w:r w:rsidRPr="00133E26">
        <w:rPr>
          <w:color w:val="000000"/>
          <w:sz w:val="28"/>
          <w:szCs w:val="28"/>
        </w:rPr>
        <w:t>тыс. руб.</w:t>
      </w:r>
      <w:r w:rsidRPr="00133E26">
        <w:rPr>
          <w:sz w:val="28"/>
          <w:szCs w:val="28"/>
        </w:rPr>
        <w:t xml:space="preserve"> Расчет экономического эффекта выполнен для каждого случая снижения </w:t>
      </w:r>
      <w:proofErr w:type="spellStart"/>
      <w:r w:rsidRPr="00133E26">
        <w:rPr>
          <w:sz w:val="28"/>
          <w:szCs w:val="28"/>
        </w:rPr>
        <w:t>ресурсопотребления</w:t>
      </w:r>
      <w:proofErr w:type="spellEnd"/>
      <w:r w:rsidRPr="00133E26">
        <w:rPr>
          <w:sz w:val="28"/>
          <w:szCs w:val="28"/>
        </w:rPr>
        <w:t xml:space="preserve"> предусмотренного программой: </w:t>
      </w:r>
    </w:p>
    <w:p w:rsidR="00666440" w:rsidRPr="00133E26" w:rsidRDefault="00666440" w:rsidP="00666440">
      <w:pPr>
        <w:autoSpaceDE w:val="0"/>
        <w:autoSpaceDN w:val="0"/>
        <w:adjustRightInd w:val="0"/>
        <w:spacing w:before="0" w:after="0"/>
        <w:rPr>
          <w:sz w:val="28"/>
          <w:szCs w:val="28"/>
        </w:rPr>
      </w:pPr>
      <w:r w:rsidRPr="00133E26">
        <w:rPr>
          <w:sz w:val="28"/>
          <w:szCs w:val="28"/>
        </w:rPr>
        <w:t>- экономия от уменьшения потерь тепла</w:t>
      </w:r>
    </w:p>
    <w:p w:rsidR="00666440" w:rsidRPr="00133E26" w:rsidRDefault="00666440" w:rsidP="00666440">
      <w:pPr>
        <w:autoSpaceDE w:val="0"/>
        <w:autoSpaceDN w:val="0"/>
        <w:adjustRightInd w:val="0"/>
        <w:spacing w:before="0" w:after="0"/>
        <w:rPr>
          <w:b/>
          <w:color w:val="FF0000"/>
          <w:sz w:val="28"/>
          <w:szCs w:val="28"/>
        </w:rPr>
      </w:pPr>
      <w:r w:rsidRPr="00133E26">
        <w:rPr>
          <w:color w:val="000000"/>
          <w:sz w:val="28"/>
          <w:szCs w:val="28"/>
        </w:rPr>
        <w:t>- экономия от снижения потребления топлива</w:t>
      </w:r>
    </w:p>
    <w:p w:rsidR="00666440" w:rsidRPr="00133E26" w:rsidRDefault="00666440" w:rsidP="00666440">
      <w:pPr>
        <w:autoSpaceDE w:val="0"/>
        <w:autoSpaceDN w:val="0"/>
        <w:adjustRightInd w:val="0"/>
        <w:spacing w:before="0" w:after="0"/>
        <w:rPr>
          <w:b/>
          <w:color w:val="FF0000"/>
          <w:sz w:val="28"/>
          <w:szCs w:val="28"/>
        </w:rPr>
      </w:pPr>
      <w:r w:rsidRPr="00133E26">
        <w:rPr>
          <w:color w:val="000000"/>
          <w:sz w:val="28"/>
          <w:szCs w:val="28"/>
        </w:rPr>
        <w:t xml:space="preserve">-экономия в расчете на 1 Гкал реализованной </w:t>
      </w:r>
      <w:proofErr w:type="spellStart"/>
      <w:r w:rsidRPr="00133E26">
        <w:rPr>
          <w:color w:val="000000"/>
          <w:sz w:val="28"/>
          <w:szCs w:val="28"/>
        </w:rPr>
        <w:t>теплоэнергии</w:t>
      </w:r>
      <w:proofErr w:type="spellEnd"/>
    </w:p>
    <w:p w:rsidR="00666440" w:rsidRPr="00133E26" w:rsidRDefault="00666440" w:rsidP="00666440">
      <w:pPr>
        <w:autoSpaceDE w:val="0"/>
        <w:autoSpaceDN w:val="0"/>
        <w:adjustRightInd w:val="0"/>
        <w:spacing w:before="0" w:after="0"/>
        <w:rPr>
          <w:b/>
          <w:color w:val="FF0000"/>
          <w:sz w:val="28"/>
          <w:szCs w:val="28"/>
        </w:rPr>
      </w:pPr>
      <w:r w:rsidRPr="00133E26">
        <w:rPr>
          <w:color w:val="000000"/>
          <w:sz w:val="28"/>
          <w:szCs w:val="28"/>
        </w:rPr>
        <w:t>-экономия от уменьшения потерь воды</w:t>
      </w:r>
    </w:p>
    <w:p w:rsidR="00666440" w:rsidRPr="00133E26" w:rsidRDefault="00666440" w:rsidP="00666440">
      <w:pPr>
        <w:autoSpaceDE w:val="0"/>
        <w:autoSpaceDN w:val="0"/>
        <w:adjustRightInd w:val="0"/>
        <w:spacing w:before="0" w:after="0"/>
        <w:rPr>
          <w:b/>
          <w:color w:val="FF0000"/>
          <w:sz w:val="28"/>
          <w:szCs w:val="28"/>
        </w:rPr>
      </w:pPr>
      <w:r w:rsidRPr="00133E26">
        <w:rPr>
          <w:color w:val="000000"/>
          <w:sz w:val="28"/>
          <w:szCs w:val="28"/>
        </w:rPr>
        <w:t>-экономия от снижения потерь электроэнергии</w:t>
      </w:r>
    </w:p>
    <w:p w:rsidR="00666440" w:rsidRDefault="00666440" w:rsidP="00666440">
      <w:pPr>
        <w:autoSpaceDE w:val="0"/>
        <w:autoSpaceDN w:val="0"/>
        <w:adjustRightInd w:val="0"/>
        <w:spacing w:before="0" w:after="0"/>
        <w:rPr>
          <w:sz w:val="28"/>
          <w:szCs w:val="28"/>
        </w:rPr>
      </w:pPr>
      <w:r w:rsidRPr="00133E26">
        <w:rPr>
          <w:sz w:val="28"/>
          <w:szCs w:val="28"/>
        </w:rPr>
        <w:t>и сведён в таблицу</w:t>
      </w:r>
      <w:r w:rsidR="00DE3B65">
        <w:rPr>
          <w:sz w:val="28"/>
          <w:szCs w:val="28"/>
        </w:rPr>
        <w:t xml:space="preserve"> 5.2</w:t>
      </w:r>
    </w:p>
    <w:p w:rsidR="00DE3B65" w:rsidRPr="009B01C9" w:rsidRDefault="00DE3B65" w:rsidP="00666440">
      <w:pPr>
        <w:autoSpaceDE w:val="0"/>
        <w:autoSpaceDN w:val="0"/>
        <w:adjustRightInd w:val="0"/>
        <w:spacing w:before="0" w:after="0"/>
        <w:rPr>
          <w:sz w:val="28"/>
          <w:szCs w:val="28"/>
        </w:rPr>
      </w:pPr>
    </w:p>
    <w:p w:rsidR="007915E3" w:rsidRPr="00FF493F" w:rsidRDefault="00233884" w:rsidP="00666440">
      <w:pPr>
        <w:tabs>
          <w:tab w:val="left" w:pos="540"/>
        </w:tabs>
        <w:spacing w:before="0" w:after="0"/>
        <w:rPr>
          <w:b/>
          <w:bCs/>
          <w:sz w:val="28"/>
          <w:szCs w:val="28"/>
        </w:rPr>
      </w:pPr>
      <w:r>
        <w:rPr>
          <w:b/>
        </w:rPr>
        <w:tab/>
      </w:r>
      <w:r w:rsidR="00DE3B65" w:rsidRPr="00945B78">
        <w:rPr>
          <w:b/>
        </w:rPr>
        <w:t>Экономическая эффективность от реализации Программы комплексного развития систем коммунальной инфраструктуры</w:t>
      </w:r>
    </w:p>
    <w:p w:rsidR="006725AF" w:rsidRDefault="006725AF" w:rsidP="00C265DC">
      <w:pPr>
        <w:autoSpaceDE w:val="0"/>
        <w:autoSpaceDN w:val="0"/>
        <w:adjustRightInd w:val="0"/>
        <w:spacing w:before="0" w:after="0"/>
        <w:rPr>
          <w:b/>
          <w:color w:val="FF0000"/>
          <w:sz w:val="22"/>
          <w:szCs w:val="22"/>
        </w:rPr>
      </w:pPr>
    </w:p>
    <w:p w:rsidR="006725AF" w:rsidRPr="00945B78" w:rsidRDefault="006725AF" w:rsidP="00945B78">
      <w:pPr>
        <w:pStyle w:val="a9"/>
        <w:ind w:left="0"/>
        <w:jc w:val="both"/>
        <w:rPr>
          <w:b/>
          <w:lang w:val="ru-RU"/>
        </w:rPr>
      </w:pPr>
      <w:r w:rsidRPr="00945B78">
        <w:rPr>
          <w:b/>
          <w:lang w:val="ru-RU"/>
        </w:rPr>
        <w:t xml:space="preserve">Таблица № </w:t>
      </w:r>
      <w:r w:rsidR="007A64E9">
        <w:rPr>
          <w:b/>
          <w:lang w:val="ru-RU"/>
        </w:rPr>
        <w:t>5.2</w:t>
      </w:r>
      <w:r w:rsidRPr="00945B78">
        <w:rPr>
          <w:b/>
          <w:lang w:val="ru-RU"/>
        </w:rPr>
        <w:t xml:space="preserve"> </w:t>
      </w:r>
    </w:p>
    <w:p w:rsidR="006725AF" w:rsidRDefault="006725AF" w:rsidP="00C265DC">
      <w:pPr>
        <w:autoSpaceDE w:val="0"/>
        <w:autoSpaceDN w:val="0"/>
        <w:adjustRightInd w:val="0"/>
        <w:spacing w:before="0" w:after="0"/>
        <w:rPr>
          <w:b/>
          <w:color w:val="FF0000"/>
          <w:sz w:val="22"/>
          <w:szCs w:val="22"/>
        </w:rPr>
      </w:pPr>
    </w:p>
    <w:tbl>
      <w:tblPr>
        <w:tblW w:w="9812" w:type="dxa"/>
        <w:tblInd w:w="93" w:type="dxa"/>
        <w:tblLook w:val="04A0" w:firstRow="1" w:lastRow="0" w:firstColumn="1" w:lastColumn="0" w:noHBand="0" w:noVBand="1"/>
      </w:tblPr>
      <w:tblGrid>
        <w:gridCol w:w="3675"/>
        <w:gridCol w:w="1485"/>
        <w:gridCol w:w="1710"/>
        <w:gridCol w:w="1335"/>
        <w:gridCol w:w="1607"/>
      </w:tblGrid>
      <w:tr w:rsidR="00A14C52" w:rsidRPr="006725AF" w:rsidTr="00916215">
        <w:trPr>
          <w:trHeight w:val="330"/>
        </w:trPr>
        <w:tc>
          <w:tcPr>
            <w:tcW w:w="36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14C52" w:rsidRPr="006725AF" w:rsidRDefault="00A14C52" w:rsidP="00916215">
            <w:pPr>
              <w:spacing w:before="0" w:after="0"/>
              <w:jc w:val="center"/>
              <w:rPr>
                <w:b/>
                <w:bCs/>
                <w:color w:val="000000"/>
                <w:sz w:val="22"/>
                <w:szCs w:val="22"/>
              </w:rPr>
            </w:pPr>
            <w:r w:rsidRPr="006725AF">
              <w:rPr>
                <w:b/>
                <w:bCs/>
                <w:color w:val="000000"/>
                <w:sz w:val="22"/>
                <w:szCs w:val="22"/>
              </w:rPr>
              <w:t>Показатели</w:t>
            </w:r>
          </w:p>
        </w:tc>
        <w:tc>
          <w:tcPr>
            <w:tcW w:w="1485" w:type="dxa"/>
            <w:tcBorders>
              <w:top w:val="single" w:sz="12" w:space="0" w:color="auto"/>
              <w:left w:val="nil"/>
              <w:bottom w:val="single" w:sz="12" w:space="0" w:color="auto"/>
              <w:right w:val="single" w:sz="12" w:space="0" w:color="auto"/>
            </w:tcBorders>
            <w:shd w:val="clear" w:color="auto" w:fill="auto"/>
            <w:noWrap/>
            <w:vAlign w:val="center"/>
            <w:hideMark/>
          </w:tcPr>
          <w:p w:rsidR="00A14C52" w:rsidRPr="006725AF" w:rsidRDefault="00A14C52" w:rsidP="00916215">
            <w:pPr>
              <w:spacing w:before="0" w:after="0"/>
              <w:jc w:val="center"/>
              <w:rPr>
                <w:b/>
                <w:bCs/>
                <w:color w:val="000000"/>
                <w:sz w:val="22"/>
                <w:szCs w:val="22"/>
              </w:rPr>
            </w:pPr>
            <w:r w:rsidRPr="006725AF">
              <w:rPr>
                <w:b/>
                <w:bCs/>
                <w:color w:val="000000"/>
                <w:sz w:val="22"/>
                <w:szCs w:val="22"/>
              </w:rPr>
              <w:t>Ед. изм</w:t>
            </w:r>
            <w:r>
              <w:rPr>
                <w:b/>
                <w:bCs/>
                <w:color w:val="000000"/>
                <w:sz w:val="22"/>
                <w:szCs w:val="22"/>
              </w:rPr>
              <w:t>.</w:t>
            </w:r>
          </w:p>
        </w:tc>
        <w:tc>
          <w:tcPr>
            <w:tcW w:w="1710" w:type="dxa"/>
            <w:tcBorders>
              <w:top w:val="single" w:sz="12" w:space="0" w:color="auto"/>
              <w:left w:val="nil"/>
              <w:bottom w:val="single" w:sz="12" w:space="0" w:color="auto"/>
              <w:right w:val="single" w:sz="12" w:space="0" w:color="auto"/>
            </w:tcBorders>
            <w:shd w:val="clear" w:color="auto" w:fill="auto"/>
            <w:noWrap/>
            <w:vAlign w:val="center"/>
            <w:hideMark/>
          </w:tcPr>
          <w:p w:rsidR="00A14C52" w:rsidRDefault="00A14C52" w:rsidP="00916215">
            <w:pPr>
              <w:spacing w:before="0" w:after="0"/>
              <w:jc w:val="center"/>
              <w:rPr>
                <w:b/>
                <w:bCs/>
                <w:color w:val="000000"/>
                <w:sz w:val="22"/>
                <w:szCs w:val="22"/>
              </w:rPr>
            </w:pPr>
            <w:r w:rsidRPr="006725AF">
              <w:rPr>
                <w:b/>
                <w:bCs/>
                <w:color w:val="000000"/>
                <w:sz w:val="22"/>
                <w:szCs w:val="22"/>
              </w:rPr>
              <w:t>ожидаемое 2013г.</w:t>
            </w:r>
          </w:p>
          <w:p w:rsidR="00A14C52" w:rsidRPr="006725AF" w:rsidRDefault="00A14C52" w:rsidP="00916215">
            <w:pPr>
              <w:spacing w:before="0" w:after="0"/>
              <w:jc w:val="center"/>
              <w:rPr>
                <w:b/>
                <w:bCs/>
                <w:color w:val="000000"/>
                <w:sz w:val="22"/>
                <w:szCs w:val="22"/>
              </w:rPr>
            </w:pPr>
            <w:r>
              <w:rPr>
                <w:b/>
                <w:bCs/>
                <w:color w:val="000000"/>
                <w:sz w:val="22"/>
                <w:szCs w:val="22"/>
              </w:rPr>
              <w:t>(в тарифе)</w:t>
            </w:r>
          </w:p>
        </w:tc>
        <w:tc>
          <w:tcPr>
            <w:tcW w:w="1335" w:type="dxa"/>
            <w:tcBorders>
              <w:top w:val="single" w:sz="12" w:space="0" w:color="auto"/>
              <w:left w:val="nil"/>
              <w:bottom w:val="single" w:sz="12" w:space="0" w:color="auto"/>
              <w:right w:val="single" w:sz="12" w:space="0" w:color="auto"/>
            </w:tcBorders>
          </w:tcPr>
          <w:p w:rsidR="00A14C52" w:rsidRDefault="00A14C52" w:rsidP="00916215">
            <w:pPr>
              <w:spacing w:before="0" w:after="0"/>
              <w:jc w:val="center"/>
              <w:rPr>
                <w:b/>
                <w:bCs/>
                <w:color w:val="000000"/>
                <w:sz w:val="22"/>
                <w:szCs w:val="22"/>
              </w:rPr>
            </w:pPr>
          </w:p>
          <w:p w:rsidR="00A14C52" w:rsidRPr="006725AF" w:rsidRDefault="00797438" w:rsidP="00916215">
            <w:pPr>
              <w:spacing w:before="0" w:after="0"/>
              <w:jc w:val="center"/>
              <w:rPr>
                <w:b/>
                <w:bCs/>
                <w:color w:val="000000"/>
                <w:sz w:val="22"/>
                <w:szCs w:val="22"/>
              </w:rPr>
            </w:pPr>
            <w:r>
              <w:rPr>
                <w:b/>
                <w:bCs/>
                <w:color w:val="000000"/>
                <w:sz w:val="22"/>
                <w:szCs w:val="22"/>
              </w:rPr>
              <w:t>ожидаемое 2014г. (в ценах 2013</w:t>
            </w:r>
            <w:r w:rsidR="00A14C52">
              <w:rPr>
                <w:b/>
                <w:bCs/>
                <w:color w:val="000000"/>
                <w:sz w:val="22"/>
                <w:szCs w:val="22"/>
              </w:rPr>
              <w:t>г.)</w:t>
            </w:r>
          </w:p>
        </w:tc>
        <w:tc>
          <w:tcPr>
            <w:tcW w:w="160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14C52" w:rsidRDefault="00A14C52" w:rsidP="00916215">
            <w:pPr>
              <w:spacing w:before="0" w:after="0"/>
              <w:jc w:val="center"/>
              <w:rPr>
                <w:b/>
                <w:bCs/>
                <w:color w:val="000000"/>
                <w:sz w:val="22"/>
                <w:szCs w:val="22"/>
              </w:rPr>
            </w:pPr>
            <w:r w:rsidRPr="006725AF">
              <w:rPr>
                <w:b/>
                <w:bCs/>
                <w:color w:val="000000"/>
                <w:sz w:val="22"/>
                <w:szCs w:val="22"/>
              </w:rPr>
              <w:t>план 2032</w:t>
            </w:r>
            <w:r>
              <w:rPr>
                <w:b/>
                <w:bCs/>
                <w:color w:val="000000"/>
                <w:sz w:val="22"/>
                <w:szCs w:val="22"/>
              </w:rPr>
              <w:t>г.</w:t>
            </w:r>
          </w:p>
          <w:p w:rsidR="00A14C52" w:rsidRPr="006725AF" w:rsidRDefault="00797438" w:rsidP="00916215">
            <w:pPr>
              <w:spacing w:before="0" w:after="0"/>
              <w:jc w:val="center"/>
              <w:rPr>
                <w:b/>
                <w:bCs/>
                <w:color w:val="000000"/>
                <w:sz w:val="22"/>
                <w:szCs w:val="22"/>
              </w:rPr>
            </w:pPr>
            <w:r>
              <w:rPr>
                <w:b/>
                <w:bCs/>
                <w:color w:val="000000"/>
                <w:sz w:val="22"/>
                <w:szCs w:val="22"/>
              </w:rPr>
              <w:t xml:space="preserve">(в ценах в </w:t>
            </w:r>
            <w:proofErr w:type="spellStart"/>
            <w:r>
              <w:rPr>
                <w:b/>
                <w:bCs/>
                <w:color w:val="000000"/>
                <w:sz w:val="22"/>
                <w:szCs w:val="22"/>
              </w:rPr>
              <w:t>соответств</w:t>
            </w:r>
            <w:proofErr w:type="spellEnd"/>
            <w:r>
              <w:rPr>
                <w:b/>
                <w:bCs/>
                <w:color w:val="000000"/>
                <w:sz w:val="22"/>
                <w:szCs w:val="22"/>
              </w:rPr>
              <w:t>.</w:t>
            </w:r>
            <w:r w:rsidR="00A14C52">
              <w:rPr>
                <w:b/>
                <w:bCs/>
                <w:color w:val="000000"/>
                <w:sz w:val="22"/>
                <w:szCs w:val="22"/>
              </w:rPr>
              <w:t xml:space="preserve"> прогнозу инфляции)</w:t>
            </w:r>
          </w:p>
        </w:tc>
      </w:tr>
      <w:tr w:rsidR="00A14C52" w:rsidRPr="006725AF" w:rsidTr="00916215">
        <w:trPr>
          <w:trHeight w:val="330"/>
        </w:trPr>
        <w:tc>
          <w:tcPr>
            <w:tcW w:w="9812" w:type="dxa"/>
            <w:gridSpan w:val="5"/>
            <w:tcBorders>
              <w:top w:val="single" w:sz="12" w:space="0" w:color="auto"/>
              <w:left w:val="single" w:sz="12" w:space="0" w:color="auto"/>
              <w:bottom w:val="single" w:sz="12" w:space="0" w:color="auto"/>
              <w:right w:val="single" w:sz="12" w:space="0" w:color="auto"/>
            </w:tcBorders>
          </w:tcPr>
          <w:p w:rsidR="00A14C52" w:rsidRPr="00E267BF" w:rsidRDefault="00A14C52" w:rsidP="00916215">
            <w:pPr>
              <w:spacing w:before="0" w:after="0"/>
              <w:jc w:val="left"/>
              <w:rPr>
                <w:b/>
                <w:bCs/>
                <w:color w:val="000000"/>
                <w:sz w:val="22"/>
                <w:szCs w:val="22"/>
              </w:rPr>
            </w:pPr>
            <w:r w:rsidRPr="00E267BF">
              <w:rPr>
                <w:b/>
                <w:bCs/>
                <w:color w:val="000000"/>
                <w:sz w:val="22"/>
                <w:szCs w:val="22"/>
              </w:rPr>
              <w:t>ТЕПЛОВАЯ ЭНЕРГИЯ</w:t>
            </w:r>
          </w:p>
        </w:tc>
      </w:tr>
      <w:tr w:rsidR="00A14C52" w:rsidRPr="006725AF" w:rsidTr="00BF09C4">
        <w:trPr>
          <w:trHeight w:val="439"/>
        </w:trPr>
        <w:tc>
          <w:tcPr>
            <w:tcW w:w="3675" w:type="dxa"/>
            <w:tcBorders>
              <w:top w:val="nil"/>
              <w:left w:val="single" w:sz="12" w:space="0" w:color="auto"/>
              <w:bottom w:val="single" w:sz="12" w:space="0" w:color="auto"/>
              <w:right w:val="single" w:sz="12" w:space="0" w:color="auto"/>
            </w:tcBorders>
            <w:shd w:val="clear" w:color="auto" w:fill="auto"/>
            <w:noWrap/>
            <w:vAlign w:val="bottom"/>
          </w:tcPr>
          <w:p w:rsidR="00A14C52" w:rsidRPr="00E267BF" w:rsidRDefault="00A14C52" w:rsidP="00916215">
            <w:pPr>
              <w:spacing w:before="0" w:after="0"/>
              <w:jc w:val="left"/>
              <w:rPr>
                <w:color w:val="000000"/>
                <w:sz w:val="22"/>
                <w:szCs w:val="22"/>
              </w:rPr>
            </w:pPr>
            <w:r>
              <w:rPr>
                <w:color w:val="000000"/>
                <w:sz w:val="22"/>
                <w:szCs w:val="22"/>
              </w:rPr>
              <w:t>Потери тепловой энергии</w:t>
            </w:r>
          </w:p>
        </w:tc>
        <w:tc>
          <w:tcPr>
            <w:tcW w:w="1485" w:type="dxa"/>
            <w:tcBorders>
              <w:top w:val="nil"/>
              <w:left w:val="nil"/>
              <w:bottom w:val="single" w:sz="12" w:space="0" w:color="auto"/>
              <w:right w:val="single" w:sz="12" w:space="0" w:color="auto"/>
            </w:tcBorders>
            <w:shd w:val="clear" w:color="auto" w:fill="auto"/>
            <w:noWrap/>
            <w:vAlign w:val="center"/>
          </w:tcPr>
          <w:p w:rsidR="00A14C52" w:rsidRPr="00E267BF" w:rsidRDefault="00A14C52" w:rsidP="00BF09C4">
            <w:pPr>
              <w:spacing w:before="0" w:after="0"/>
              <w:jc w:val="center"/>
              <w:rPr>
                <w:color w:val="000000"/>
                <w:sz w:val="22"/>
                <w:szCs w:val="22"/>
              </w:rPr>
            </w:pPr>
            <w:r>
              <w:rPr>
                <w:color w:val="000000"/>
                <w:sz w:val="22"/>
                <w:szCs w:val="22"/>
              </w:rPr>
              <w:t>Гкал/год</w:t>
            </w:r>
          </w:p>
        </w:tc>
        <w:tc>
          <w:tcPr>
            <w:tcW w:w="1710" w:type="dxa"/>
            <w:tcBorders>
              <w:top w:val="nil"/>
              <w:left w:val="nil"/>
              <w:bottom w:val="single" w:sz="12" w:space="0" w:color="auto"/>
              <w:right w:val="single" w:sz="12" w:space="0" w:color="auto"/>
            </w:tcBorders>
            <w:shd w:val="clear" w:color="auto" w:fill="auto"/>
            <w:noWrap/>
            <w:vAlign w:val="center"/>
          </w:tcPr>
          <w:p w:rsidR="00A14C52" w:rsidRPr="00E267BF" w:rsidRDefault="00A14C52" w:rsidP="00916215">
            <w:pPr>
              <w:spacing w:before="0" w:after="0"/>
              <w:jc w:val="center"/>
              <w:rPr>
                <w:color w:val="000000"/>
                <w:sz w:val="22"/>
                <w:szCs w:val="22"/>
              </w:rPr>
            </w:pPr>
            <w:r>
              <w:rPr>
                <w:color w:val="000000"/>
                <w:sz w:val="22"/>
                <w:szCs w:val="22"/>
              </w:rPr>
              <w:t>43188,6</w:t>
            </w:r>
          </w:p>
        </w:tc>
        <w:tc>
          <w:tcPr>
            <w:tcW w:w="1335" w:type="dxa"/>
            <w:tcBorders>
              <w:top w:val="nil"/>
              <w:left w:val="nil"/>
              <w:bottom w:val="single" w:sz="12" w:space="0" w:color="auto"/>
              <w:right w:val="single" w:sz="12" w:space="0" w:color="auto"/>
            </w:tcBorders>
            <w:vAlign w:val="center"/>
          </w:tcPr>
          <w:p w:rsidR="00A14C52" w:rsidRPr="00E267BF" w:rsidRDefault="00A14C52" w:rsidP="00916215">
            <w:pPr>
              <w:spacing w:before="0" w:after="0"/>
              <w:jc w:val="center"/>
              <w:rPr>
                <w:color w:val="000000"/>
                <w:sz w:val="22"/>
                <w:szCs w:val="22"/>
              </w:rPr>
            </w:pPr>
            <w:r>
              <w:rPr>
                <w:color w:val="000000"/>
                <w:sz w:val="22"/>
                <w:szCs w:val="22"/>
              </w:rPr>
              <w:t>40057,44</w:t>
            </w:r>
          </w:p>
        </w:tc>
        <w:tc>
          <w:tcPr>
            <w:tcW w:w="1607" w:type="dxa"/>
            <w:tcBorders>
              <w:top w:val="nil"/>
              <w:left w:val="single" w:sz="12" w:space="0" w:color="auto"/>
              <w:bottom w:val="single" w:sz="12" w:space="0" w:color="auto"/>
              <w:right w:val="single" w:sz="12" w:space="0" w:color="auto"/>
            </w:tcBorders>
            <w:shd w:val="clear" w:color="auto" w:fill="auto"/>
            <w:noWrap/>
            <w:vAlign w:val="center"/>
          </w:tcPr>
          <w:p w:rsidR="00A14C52" w:rsidRPr="00E267BF" w:rsidRDefault="00A14C52" w:rsidP="00916215">
            <w:pPr>
              <w:spacing w:before="0" w:after="0"/>
              <w:jc w:val="center"/>
              <w:rPr>
                <w:color w:val="000000"/>
                <w:sz w:val="22"/>
                <w:szCs w:val="22"/>
              </w:rPr>
            </w:pPr>
            <w:r>
              <w:rPr>
                <w:color w:val="000000"/>
                <w:sz w:val="22"/>
                <w:szCs w:val="22"/>
              </w:rPr>
              <w:t>17906</w:t>
            </w:r>
          </w:p>
        </w:tc>
      </w:tr>
      <w:tr w:rsidR="00A14C52" w:rsidRPr="006725AF" w:rsidTr="00BF09C4">
        <w:trPr>
          <w:trHeight w:val="439"/>
        </w:trPr>
        <w:tc>
          <w:tcPr>
            <w:tcW w:w="3675" w:type="dxa"/>
            <w:tcBorders>
              <w:top w:val="nil"/>
              <w:left w:val="single" w:sz="12" w:space="0" w:color="auto"/>
              <w:bottom w:val="single" w:sz="12" w:space="0" w:color="auto"/>
              <w:right w:val="single" w:sz="12" w:space="0" w:color="auto"/>
            </w:tcBorders>
            <w:shd w:val="clear" w:color="auto" w:fill="auto"/>
            <w:noWrap/>
            <w:vAlign w:val="bottom"/>
            <w:hideMark/>
          </w:tcPr>
          <w:p w:rsidR="00A14C52" w:rsidRPr="00E267BF" w:rsidRDefault="00A14C52" w:rsidP="00916215">
            <w:pPr>
              <w:spacing w:before="0" w:after="0"/>
              <w:jc w:val="left"/>
              <w:rPr>
                <w:color w:val="000000"/>
                <w:sz w:val="22"/>
                <w:szCs w:val="22"/>
              </w:rPr>
            </w:pPr>
            <w:r w:rsidRPr="00E267BF">
              <w:rPr>
                <w:color w:val="000000"/>
                <w:sz w:val="22"/>
                <w:szCs w:val="22"/>
              </w:rPr>
              <w:t>Снижение п</w:t>
            </w:r>
            <w:r>
              <w:rPr>
                <w:color w:val="000000"/>
                <w:sz w:val="22"/>
                <w:szCs w:val="22"/>
              </w:rPr>
              <w:t>отерь</w:t>
            </w:r>
            <w:r w:rsidRPr="00E267BF">
              <w:rPr>
                <w:color w:val="000000"/>
                <w:sz w:val="22"/>
                <w:szCs w:val="22"/>
              </w:rPr>
              <w:t xml:space="preserve"> тепловой энергии</w:t>
            </w:r>
          </w:p>
        </w:tc>
        <w:tc>
          <w:tcPr>
            <w:tcW w:w="1485" w:type="dxa"/>
            <w:tcBorders>
              <w:top w:val="nil"/>
              <w:left w:val="nil"/>
              <w:bottom w:val="single" w:sz="12" w:space="0" w:color="auto"/>
              <w:right w:val="single" w:sz="12" w:space="0" w:color="auto"/>
            </w:tcBorders>
            <w:shd w:val="clear" w:color="auto" w:fill="auto"/>
            <w:noWrap/>
            <w:vAlign w:val="center"/>
            <w:hideMark/>
          </w:tcPr>
          <w:p w:rsidR="00A14C52" w:rsidRPr="00E267BF" w:rsidRDefault="00A14C52" w:rsidP="00BF09C4">
            <w:pPr>
              <w:spacing w:before="0" w:after="0"/>
              <w:jc w:val="center"/>
              <w:rPr>
                <w:color w:val="000000"/>
                <w:sz w:val="22"/>
                <w:szCs w:val="22"/>
              </w:rPr>
            </w:pPr>
            <w:r w:rsidRPr="00E267BF">
              <w:rPr>
                <w:color w:val="000000"/>
                <w:sz w:val="22"/>
                <w:szCs w:val="22"/>
              </w:rPr>
              <w:t>%</w:t>
            </w:r>
          </w:p>
        </w:tc>
        <w:tc>
          <w:tcPr>
            <w:tcW w:w="1710" w:type="dxa"/>
            <w:tcBorders>
              <w:top w:val="nil"/>
              <w:left w:val="nil"/>
              <w:bottom w:val="single" w:sz="12" w:space="0" w:color="auto"/>
              <w:right w:val="single" w:sz="12" w:space="0" w:color="auto"/>
            </w:tcBorders>
            <w:shd w:val="clear" w:color="auto" w:fill="auto"/>
            <w:noWrap/>
            <w:vAlign w:val="center"/>
          </w:tcPr>
          <w:p w:rsidR="00A14C52" w:rsidRPr="00E267BF" w:rsidRDefault="00A14C52" w:rsidP="00916215">
            <w:pPr>
              <w:spacing w:before="0" w:after="0"/>
              <w:jc w:val="center"/>
              <w:rPr>
                <w:color w:val="000000"/>
                <w:sz w:val="22"/>
                <w:szCs w:val="22"/>
              </w:rPr>
            </w:pPr>
          </w:p>
        </w:tc>
        <w:tc>
          <w:tcPr>
            <w:tcW w:w="1335" w:type="dxa"/>
            <w:tcBorders>
              <w:top w:val="nil"/>
              <w:left w:val="nil"/>
              <w:bottom w:val="single" w:sz="12" w:space="0" w:color="auto"/>
              <w:right w:val="single" w:sz="12" w:space="0" w:color="auto"/>
            </w:tcBorders>
            <w:vAlign w:val="center"/>
          </w:tcPr>
          <w:p w:rsidR="00A14C52" w:rsidRPr="00E267BF" w:rsidRDefault="00A14C52" w:rsidP="00916215">
            <w:pPr>
              <w:spacing w:before="0" w:after="0"/>
              <w:jc w:val="center"/>
              <w:rPr>
                <w:color w:val="000000"/>
                <w:sz w:val="22"/>
                <w:szCs w:val="22"/>
              </w:rPr>
            </w:pPr>
            <w:r>
              <w:rPr>
                <w:color w:val="000000"/>
                <w:sz w:val="22"/>
                <w:szCs w:val="22"/>
              </w:rPr>
              <w:t>7,25</w:t>
            </w:r>
          </w:p>
        </w:tc>
        <w:tc>
          <w:tcPr>
            <w:tcW w:w="1607" w:type="dxa"/>
            <w:tcBorders>
              <w:top w:val="nil"/>
              <w:left w:val="single" w:sz="12" w:space="0" w:color="auto"/>
              <w:bottom w:val="single" w:sz="12" w:space="0" w:color="auto"/>
              <w:right w:val="single" w:sz="12" w:space="0" w:color="auto"/>
            </w:tcBorders>
            <w:shd w:val="clear" w:color="auto" w:fill="auto"/>
            <w:noWrap/>
            <w:vAlign w:val="center"/>
          </w:tcPr>
          <w:p w:rsidR="00A14C52" w:rsidRPr="00E267BF" w:rsidRDefault="00A14C52" w:rsidP="00916215">
            <w:pPr>
              <w:spacing w:before="0" w:after="0"/>
              <w:jc w:val="center"/>
              <w:rPr>
                <w:color w:val="000000"/>
                <w:sz w:val="22"/>
                <w:szCs w:val="22"/>
              </w:rPr>
            </w:pPr>
            <w:r>
              <w:rPr>
                <w:color w:val="000000"/>
                <w:sz w:val="22"/>
                <w:szCs w:val="22"/>
              </w:rPr>
              <w:t>58,54</w:t>
            </w:r>
          </w:p>
        </w:tc>
      </w:tr>
      <w:tr w:rsidR="00A14C52" w:rsidRPr="006725AF" w:rsidTr="00BF09C4">
        <w:trPr>
          <w:trHeight w:val="360"/>
        </w:trPr>
        <w:tc>
          <w:tcPr>
            <w:tcW w:w="3675" w:type="dxa"/>
            <w:tcBorders>
              <w:top w:val="nil"/>
              <w:left w:val="single" w:sz="12" w:space="0" w:color="auto"/>
              <w:bottom w:val="single" w:sz="12" w:space="0" w:color="auto"/>
              <w:right w:val="single" w:sz="12" w:space="0" w:color="auto"/>
            </w:tcBorders>
            <w:shd w:val="clear" w:color="auto" w:fill="auto"/>
            <w:vAlign w:val="center"/>
            <w:hideMark/>
          </w:tcPr>
          <w:p w:rsidR="00A14C52" w:rsidRPr="00E267BF" w:rsidRDefault="00A14C52" w:rsidP="00916215">
            <w:pPr>
              <w:spacing w:before="0" w:after="0"/>
              <w:jc w:val="left"/>
              <w:rPr>
                <w:color w:val="000000"/>
                <w:sz w:val="22"/>
                <w:szCs w:val="22"/>
              </w:rPr>
            </w:pPr>
            <w:r w:rsidRPr="00E267BF">
              <w:rPr>
                <w:color w:val="000000"/>
                <w:sz w:val="22"/>
                <w:szCs w:val="22"/>
              </w:rPr>
              <w:t>Экономия от уменьшения потерь тепла</w:t>
            </w:r>
          </w:p>
        </w:tc>
        <w:tc>
          <w:tcPr>
            <w:tcW w:w="1485" w:type="dxa"/>
            <w:tcBorders>
              <w:top w:val="nil"/>
              <w:left w:val="nil"/>
              <w:bottom w:val="single" w:sz="12" w:space="0" w:color="auto"/>
              <w:right w:val="single" w:sz="12" w:space="0" w:color="auto"/>
            </w:tcBorders>
            <w:shd w:val="clear" w:color="auto" w:fill="auto"/>
            <w:noWrap/>
            <w:vAlign w:val="center"/>
            <w:hideMark/>
          </w:tcPr>
          <w:p w:rsidR="00A14C52" w:rsidRPr="00E267BF" w:rsidRDefault="00A14C52" w:rsidP="00BF09C4">
            <w:pPr>
              <w:spacing w:before="0" w:after="0"/>
              <w:jc w:val="center"/>
              <w:rPr>
                <w:color w:val="000000"/>
                <w:sz w:val="22"/>
                <w:szCs w:val="22"/>
              </w:rPr>
            </w:pPr>
            <w:r w:rsidRPr="00E267BF">
              <w:rPr>
                <w:color w:val="000000"/>
                <w:sz w:val="22"/>
                <w:szCs w:val="22"/>
              </w:rPr>
              <w:t>тыс. руб.</w:t>
            </w:r>
          </w:p>
        </w:tc>
        <w:tc>
          <w:tcPr>
            <w:tcW w:w="1710" w:type="dxa"/>
            <w:tcBorders>
              <w:top w:val="nil"/>
              <w:left w:val="nil"/>
              <w:bottom w:val="single" w:sz="12" w:space="0" w:color="auto"/>
              <w:right w:val="single" w:sz="12" w:space="0" w:color="auto"/>
            </w:tcBorders>
            <w:shd w:val="clear" w:color="auto" w:fill="auto"/>
            <w:noWrap/>
            <w:vAlign w:val="center"/>
          </w:tcPr>
          <w:p w:rsidR="00A14C52" w:rsidRPr="00E267BF" w:rsidRDefault="00A14C52" w:rsidP="00916215">
            <w:pPr>
              <w:spacing w:before="0" w:after="0"/>
              <w:jc w:val="center"/>
              <w:rPr>
                <w:color w:val="000000"/>
                <w:sz w:val="22"/>
                <w:szCs w:val="22"/>
              </w:rPr>
            </w:pPr>
          </w:p>
        </w:tc>
        <w:tc>
          <w:tcPr>
            <w:tcW w:w="1335" w:type="dxa"/>
            <w:tcBorders>
              <w:top w:val="single" w:sz="12" w:space="0" w:color="auto"/>
              <w:left w:val="nil"/>
              <w:bottom w:val="single" w:sz="12" w:space="0" w:color="auto"/>
              <w:right w:val="single" w:sz="12" w:space="0" w:color="auto"/>
            </w:tcBorders>
            <w:vAlign w:val="center"/>
          </w:tcPr>
          <w:p w:rsidR="00A14C52" w:rsidRPr="00E267BF" w:rsidRDefault="00A14C52" w:rsidP="00916215">
            <w:pPr>
              <w:spacing w:before="0" w:after="0"/>
              <w:jc w:val="center"/>
              <w:rPr>
                <w:color w:val="000000"/>
                <w:sz w:val="22"/>
                <w:szCs w:val="22"/>
              </w:rPr>
            </w:pPr>
            <w:r>
              <w:rPr>
                <w:color w:val="000000"/>
                <w:sz w:val="22"/>
                <w:szCs w:val="22"/>
              </w:rPr>
              <w:t>561,8</w:t>
            </w:r>
          </w:p>
        </w:tc>
        <w:tc>
          <w:tcPr>
            <w:tcW w:w="160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14C52" w:rsidRPr="00E267BF" w:rsidRDefault="00A14C52" w:rsidP="00916215">
            <w:pPr>
              <w:spacing w:before="0" w:after="0"/>
              <w:jc w:val="center"/>
              <w:rPr>
                <w:color w:val="000000"/>
                <w:sz w:val="22"/>
                <w:szCs w:val="22"/>
              </w:rPr>
            </w:pPr>
            <w:r>
              <w:rPr>
                <w:color w:val="000000"/>
                <w:sz w:val="22"/>
                <w:szCs w:val="22"/>
              </w:rPr>
              <w:t>7630,97</w:t>
            </w:r>
          </w:p>
        </w:tc>
      </w:tr>
      <w:tr w:rsidR="00A14C52" w:rsidRPr="006725AF" w:rsidTr="00BF09C4">
        <w:trPr>
          <w:trHeight w:val="360"/>
        </w:trPr>
        <w:tc>
          <w:tcPr>
            <w:tcW w:w="3675" w:type="dxa"/>
            <w:tcBorders>
              <w:top w:val="nil"/>
              <w:left w:val="single" w:sz="12" w:space="0" w:color="auto"/>
              <w:bottom w:val="single" w:sz="12" w:space="0" w:color="auto"/>
              <w:right w:val="single" w:sz="12" w:space="0" w:color="auto"/>
            </w:tcBorders>
            <w:shd w:val="clear" w:color="auto" w:fill="auto"/>
            <w:vAlign w:val="center"/>
          </w:tcPr>
          <w:p w:rsidR="00A14C52" w:rsidRPr="00E267BF" w:rsidRDefault="00A14C52" w:rsidP="00916215">
            <w:pPr>
              <w:spacing w:before="0" w:after="0"/>
              <w:jc w:val="left"/>
              <w:rPr>
                <w:color w:val="000000"/>
                <w:sz w:val="22"/>
                <w:szCs w:val="22"/>
              </w:rPr>
            </w:pPr>
            <w:r w:rsidRPr="00E267BF">
              <w:rPr>
                <w:color w:val="000000"/>
                <w:sz w:val="22"/>
                <w:szCs w:val="22"/>
              </w:rPr>
              <w:t xml:space="preserve">Снижение себестоимости </w:t>
            </w:r>
            <w:r>
              <w:rPr>
                <w:color w:val="000000"/>
                <w:sz w:val="22"/>
                <w:szCs w:val="22"/>
              </w:rPr>
              <w:t xml:space="preserve">тепловой энергии </w:t>
            </w:r>
            <w:r w:rsidRPr="00E267BF">
              <w:rPr>
                <w:color w:val="000000"/>
                <w:sz w:val="22"/>
                <w:szCs w:val="22"/>
              </w:rPr>
              <w:t>в связи со снижением потерь</w:t>
            </w:r>
          </w:p>
        </w:tc>
        <w:tc>
          <w:tcPr>
            <w:tcW w:w="1485" w:type="dxa"/>
            <w:tcBorders>
              <w:top w:val="nil"/>
              <w:left w:val="nil"/>
              <w:bottom w:val="single" w:sz="12" w:space="0" w:color="auto"/>
              <w:right w:val="single" w:sz="12" w:space="0" w:color="auto"/>
            </w:tcBorders>
            <w:shd w:val="clear" w:color="auto" w:fill="auto"/>
            <w:noWrap/>
            <w:vAlign w:val="center"/>
          </w:tcPr>
          <w:p w:rsidR="00A14C52" w:rsidRPr="00E267BF" w:rsidRDefault="00A14C52" w:rsidP="00BF09C4">
            <w:pPr>
              <w:spacing w:before="0" w:after="0"/>
              <w:jc w:val="center"/>
              <w:rPr>
                <w:color w:val="000000"/>
                <w:sz w:val="22"/>
                <w:szCs w:val="22"/>
              </w:rPr>
            </w:pPr>
            <w:proofErr w:type="spellStart"/>
            <w:r>
              <w:rPr>
                <w:color w:val="000000"/>
                <w:sz w:val="22"/>
                <w:szCs w:val="22"/>
              </w:rPr>
              <w:t>р</w:t>
            </w:r>
            <w:r w:rsidRPr="00E267BF">
              <w:rPr>
                <w:color w:val="000000"/>
                <w:sz w:val="22"/>
                <w:szCs w:val="22"/>
              </w:rPr>
              <w:t>уб</w:t>
            </w:r>
            <w:proofErr w:type="spellEnd"/>
            <w:r w:rsidRPr="00E267BF">
              <w:rPr>
                <w:color w:val="000000"/>
                <w:sz w:val="22"/>
                <w:szCs w:val="22"/>
              </w:rPr>
              <w:t>/Гкал</w:t>
            </w:r>
          </w:p>
        </w:tc>
        <w:tc>
          <w:tcPr>
            <w:tcW w:w="1710" w:type="dxa"/>
            <w:tcBorders>
              <w:top w:val="nil"/>
              <w:left w:val="nil"/>
              <w:bottom w:val="single" w:sz="12" w:space="0" w:color="auto"/>
              <w:right w:val="single" w:sz="12" w:space="0" w:color="auto"/>
            </w:tcBorders>
            <w:shd w:val="clear" w:color="auto" w:fill="auto"/>
            <w:noWrap/>
            <w:vAlign w:val="center"/>
          </w:tcPr>
          <w:p w:rsidR="00A14C52" w:rsidRPr="00E267BF" w:rsidRDefault="00A14C52" w:rsidP="00916215">
            <w:pPr>
              <w:spacing w:before="0" w:after="0"/>
              <w:jc w:val="center"/>
              <w:rPr>
                <w:color w:val="000000"/>
                <w:sz w:val="22"/>
                <w:szCs w:val="22"/>
              </w:rPr>
            </w:pPr>
          </w:p>
        </w:tc>
        <w:tc>
          <w:tcPr>
            <w:tcW w:w="1335" w:type="dxa"/>
            <w:tcBorders>
              <w:top w:val="single" w:sz="12" w:space="0" w:color="auto"/>
              <w:left w:val="nil"/>
              <w:bottom w:val="single" w:sz="12" w:space="0" w:color="auto"/>
              <w:right w:val="single" w:sz="12" w:space="0" w:color="auto"/>
            </w:tcBorders>
            <w:vAlign w:val="center"/>
          </w:tcPr>
          <w:p w:rsidR="00A14C52" w:rsidRPr="00E267BF" w:rsidRDefault="00A14C52" w:rsidP="00916215">
            <w:pPr>
              <w:spacing w:before="0" w:after="0"/>
              <w:jc w:val="center"/>
              <w:rPr>
                <w:color w:val="000000"/>
                <w:sz w:val="22"/>
                <w:szCs w:val="22"/>
              </w:rPr>
            </w:pPr>
            <w:r>
              <w:rPr>
                <w:color w:val="000000"/>
                <w:sz w:val="22"/>
                <w:szCs w:val="22"/>
              </w:rPr>
              <w:t>3,51</w:t>
            </w:r>
          </w:p>
        </w:tc>
        <w:tc>
          <w:tcPr>
            <w:tcW w:w="160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14C52" w:rsidRPr="00E267BF" w:rsidRDefault="00A14C52" w:rsidP="00916215">
            <w:pPr>
              <w:spacing w:before="0" w:after="0"/>
              <w:jc w:val="center"/>
              <w:rPr>
                <w:color w:val="000000"/>
                <w:sz w:val="22"/>
                <w:szCs w:val="22"/>
              </w:rPr>
            </w:pPr>
            <w:r>
              <w:rPr>
                <w:color w:val="000000"/>
                <w:sz w:val="22"/>
                <w:szCs w:val="22"/>
              </w:rPr>
              <w:t>47,67</w:t>
            </w:r>
          </w:p>
        </w:tc>
      </w:tr>
      <w:tr w:rsidR="00A14C52" w:rsidRPr="006725AF" w:rsidTr="00BF09C4">
        <w:trPr>
          <w:trHeight w:val="600"/>
        </w:trPr>
        <w:tc>
          <w:tcPr>
            <w:tcW w:w="3675" w:type="dxa"/>
            <w:tcBorders>
              <w:top w:val="single" w:sz="12" w:space="0" w:color="auto"/>
              <w:left w:val="single" w:sz="12" w:space="0" w:color="auto"/>
              <w:bottom w:val="single" w:sz="12" w:space="0" w:color="auto"/>
              <w:right w:val="single" w:sz="12" w:space="0" w:color="auto"/>
            </w:tcBorders>
            <w:shd w:val="clear" w:color="auto" w:fill="auto"/>
            <w:vAlign w:val="center"/>
          </w:tcPr>
          <w:p w:rsidR="00A14C52" w:rsidRPr="00421730" w:rsidRDefault="00A14C52" w:rsidP="00916215">
            <w:pPr>
              <w:spacing w:before="0" w:after="0"/>
              <w:jc w:val="left"/>
              <w:rPr>
                <w:color w:val="000000"/>
                <w:sz w:val="22"/>
                <w:szCs w:val="22"/>
              </w:rPr>
            </w:pPr>
            <w:r>
              <w:rPr>
                <w:color w:val="000000"/>
                <w:sz w:val="22"/>
                <w:szCs w:val="22"/>
              </w:rPr>
              <w:t xml:space="preserve">Изменение </w:t>
            </w:r>
            <w:r w:rsidRPr="00421730">
              <w:rPr>
                <w:color w:val="000000"/>
                <w:sz w:val="22"/>
                <w:szCs w:val="22"/>
              </w:rPr>
              <w:t xml:space="preserve"> удельного расхода э/энергии при производстве тепла</w:t>
            </w:r>
          </w:p>
        </w:tc>
        <w:tc>
          <w:tcPr>
            <w:tcW w:w="1485" w:type="dxa"/>
            <w:tcBorders>
              <w:top w:val="single" w:sz="12" w:space="0" w:color="auto"/>
              <w:left w:val="nil"/>
              <w:bottom w:val="single" w:sz="12" w:space="0" w:color="auto"/>
              <w:right w:val="single" w:sz="12" w:space="0" w:color="auto"/>
            </w:tcBorders>
            <w:shd w:val="clear" w:color="auto" w:fill="auto"/>
            <w:noWrap/>
            <w:vAlign w:val="center"/>
          </w:tcPr>
          <w:p w:rsidR="00A14C52" w:rsidRPr="00421730" w:rsidRDefault="00A14C52" w:rsidP="00BF09C4">
            <w:pPr>
              <w:spacing w:before="0" w:after="0"/>
              <w:jc w:val="center"/>
              <w:rPr>
                <w:color w:val="000000"/>
                <w:sz w:val="22"/>
                <w:szCs w:val="22"/>
              </w:rPr>
            </w:pPr>
            <w:proofErr w:type="spellStart"/>
            <w:r>
              <w:rPr>
                <w:color w:val="000000"/>
                <w:sz w:val="22"/>
                <w:szCs w:val="22"/>
              </w:rPr>
              <w:t>кВт.час</w:t>
            </w:r>
            <w:proofErr w:type="spellEnd"/>
            <w:r>
              <w:rPr>
                <w:color w:val="000000"/>
                <w:sz w:val="22"/>
                <w:szCs w:val="22"/>
              </w:rPr>
              <w:t>./Гкал</w:t>
            </w:r>
          </w:p>
        </w:tc>
        <w:tc>
          <w:tcPr>
            <w:tcW w:w="1710" w:type="dxa"/>
            <w:tcBorders>
              <w:top w:val="single" w:sz="12" w:space="0" w:color="auto"/>
              <w:left w:val="nil"/>
              <w:bottom w:val="single" w:sz="12" w:space="0" w:color="auto"/>
              <w:right w:val="single" w:sz="12" w:space="0" w:color="auto"/>
            </w:tcBorders>
            <w:shd w:val="clear" w:color="auto" w:fill="auto"/>
            <w:noWrap/>
            <w:vAlign w:val="center"/>
          </w:tcPr>
          <w:p w:rsidR="00A14C52" w:rsidRPr="00421730" w:rsidRDefault="00A14C52" w:rsidP="00916215">
            <w:pPr>
              <w:spacing w:before="0" w:after="0"/>
              <w:jc w:val="center"/>
              <w:rPr>
                <w:color w:val="000000"/>
                <w:sz w:val="22"/>
                <w:szCs w:val="22"/>
              </w:rPr>
            </w:pPr>
            <w:r>
              <w:rPr>
                <w:color w:val="000000"/>
                <w:sz w:val="22"/>
                <w:szCs w:val="22"/>
              </w:rPr>
              <w:t>39,26</w:t>
            </w:r>
          </w:p>
        </w:tc>
        <w:tc>
          <w:tcPr>
            <w:tcW w:w="1335" w:type="dxa"/>
            <w:tcBorders>
              <w:top w:val="single" w:sz="12" w:space="0" w:color="auto"/>
              <w:left w:val="nil"/>
              <w:bottom w:val="single" w:sz="12" w:space="0" w:color="auto"/>
              <w:right w:val="single" w:sz="12" w:space="0" w:color="auto"/>
            </w:tcBorders>
            <w:vAlign w:val="center"/>
          </w:tcPr>
          <w:p w:rsidR="00A14C52" w:rsidRPr="00421730" w:rsidRDefault="00A14C52" w:rsidP="00916215">
            <w:pPr>
              <w:spacing w:before="0" w:after="0"/>
              <w:jc w:val="center"/>
              <w:rPr>
                <w:color w:val="000000"/>
                <w:sz w:val="22"/>
                <w:szCs w:val="22"/>
              </w:rPr>
            </w:pPr>
            <w:r>
              <w:rPr>
                <w:color w:val="000000"/>
                <w:sz w:val="22"/>
                <w:szCs w:val="22"/>
              </w:rPr>
              <w:t>39,26</w:t>
            </w:r>
          </w:p>
        </w:tc>
        <w:tc>
          <w:tcPr>
            <w:tcW w:w="160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14C52" w:rsidRPr="00421730" w:rsidRDefault="00A14C52" w:rsidP="00916215">
            <w:pPr>
              <w:spacing w:before="0" w:after="0"/>
              <w:jc w:val="center"/>
              <w:rPr>
                <w:color w:val="000000"/>
                <w:sz w:val="22"/>
                <w:szCs w:val="22"/>
              </w:rPr>
            </w:pPr>
            <w:r>
              <w:rPr>
                <w:color w:val="000000"/>
                <w:sz w:val="22"/>
                <w:szCs w:val="22"/>
              </w:rPr>
              <w:t>22,22</w:t>
            </w:r>
          </w:p>
        </w:tc>
      </w:tr>
      <w:tr w:rsidR="00A14C52" w:rsidRPr="006725AF" w:rsidTr="00BF09C4">
        <w:trPr>
          <w:trHeight w:val="600"/>
        </w:trPr>
        <w:tc>
          <w:tcPr>
            <w:tcW w:w="3675" w:type="dxa"/>
            <w:tcBorders>
              <w:top w:val="nil"/>
              <w:left w:val="single" w:sz="12" w:space="0" w:color="auto"/>
              <w:bottom w:val="single" w:sz="12" w:space="0" w:color="auto"/>
              <w:right w:val="single" w:sz="12" w:space="0" w:color="auto"/>
            </w:tcBorders>
            <w:shd w:val="clear" w:color="auto" w:fill="auto"/>
            <w:vAlign w:val="center"/>
          </w:tcPr>
          <w:p w:rsidR="00A14C52" w:rsidRPr="004B37BA" w:rsidRDefault="00A14C52" w:rsidP="00916215">
            <w:pPr>
              <w:spacing w:before="0" w:after="0"/>
              <w:jc w:val="left"/>
              <w:rPr>
                <w:color w:val="000000"/>
                <w:sz w:val="22"/>
                <w:szCs w:val="22"/>
              </w:rPr>
            </w:pPr>
            <w:r w:rsidRPr="004B37BA">
              <w:rPr>
                <w:color w:val="000000"/>
                <w:sz w:val="22"/>
                <w:szCs w:val="22"/>
              </w:rPr>
              <w:t>Экономия от снижения  уд. расхода э/энергии</w:t>
            </w:r>
          </w:p>
          <w:p w:rsidR="00A14C52" w:rsidRPr="004B37BA" w:rsidRDefault="00A14C52" w:rsidP="00916215">
            <w:pPr>
              <w:spacing w:before="0" w:after="0"/>
              <w:jc w:val="left"/>
              <w:rPr>
                <w:color w:val="000000"/>
                <w:sz w:val="22"/>
                <w:szCs w:val="22"/>
              </w:rPr>
            </w:pPr>
          </w:p>
        </w:tc>
        <w:tc>
          <w:tcPr>
            <w:tcW w:w="1485" w:type="dxa"/>
            <w:tcBorders>
              <w:top w:val="nil"/>
              <w:left w:val="nil"/>
              <w:bottom w:val="single" w:sz="12" w:space="0" w:color="auto"/>
              <w:right w:val="single" w:sz="12" w:space="0" w:color="auto"/>
            </w:tcBorders>
            <w:shd w:val="clear" w:color="auto" w:fill="auto"/>
            <w:noWrap/>
            <w:vAlign w:val="center"/>
          </w:tcPr>
          <w:p w:rsidR="00A14C52" w:rsidRPr="004B37BA" w:rsidRDefault="00A14C52" w:rsidP="00BF09C4">
            <w:pPr>
              <w:spacing w:before="0" w:after="0"/>
              <w:jc w:val="center"/>
              <w:rPr>
                <w:color w:val="000000"/>
                <w:sz w:val="22"/>
                <w:szCs w:val="22"/>
              </w:rPr>
            </w:pPr>
            <w:proofErr w:type="spellStart"/>
            <w:r>
              <w:rPr>
                <w:color w:val="000000"/>
                <w:sz w:val="22"/>
                <w:szCs w:val="22"/>
              </w:rPr>
              <w:t>т</w:t>
            </w:r>
            <w:r w:rsidRPr="004B37BA">
              <w:rPr>
                <w:color w:val="000000"/>
                <w:sz w:val="22"/>
                <w:szCs w:val="22"/>
              </w:rPr>
              <w:t>ыс.руб</w:t>
            </w:r>
            <w:proofErr w:type="spellEnd"/>
          </w:p>
        </w:tc>
        <w:tc>
          <w:tcPr>
            <w:tcW w:w="1710" w:type="dxa"/>
            <w:tcBorders>
              <w:top w:val="nil"/>
              <w:left w:val="nil"/>
              <w:bottom w:val="single" w:sz="12" w:space="0" w:color="auto"/>
              <w:right w:val="single" w:sz="12" w:space="0" w:color="auto"/>
            </w:tcBorders>
            <w:shd w:val="clear" w:color="auto" w:fill="auto"/>
            <w:noWrap/>
            <w:vAlign w:val="center"/>
          </w:tcPr>
          <w:p w:rsidR="00A14C52" w:rsidRPr="004B37BA" w:rsidRDefault="00A14C52" w:rsidP="00916215">
            <w:pPr>
              <w:spacing w:before="0" w:after="0"/>
              <w:jc w:val="center"/>
              <w:rPr>
                <w:color w:val="000000"/>
                <w:sz w:val="22"/>
                <w:szCs w:val="22"/>
              </w:rPr>
            </w:pPr>
          </w:p>
        </w:tc>
        <w:tc>
          <w:tcPr>
            <w:tcW w:w="1335" w:type="dxa"/>
            <w:tcBorders>
              <w:top w:val="single" w:sz="12" w:space="0" w:color="auto"/>
              <w:left w:val="nil"/>
              <w:bottom w:val="single" w:sz="12" w:space="0" w:color="auto"/>
              <w:right w:val="single" w:sz="12" w:space="0" w:color="auto"/>
            </w:tcBorders>
            <w:vAlign w:val="center"/>
          </w:tcPr>
          <w:p w:rsidR="00A14C52" w:rsidRPr="004B37BA" w:rsidRDefault="00A14C52" w:rsidP="00916215">
            <w:pPr>
              <w:spacing w:before="0" w:after="0"/>
              <w:rPr>
                <w:color w:val="000000"/>
                <w:sz w:val="22"/>
                <w:szCs w:val="22"/>
              </w:rPr>
            </w:pPr>
          </w:p>
        </w:tc>
        <w:tc>
          <w:tcPr>
            <w:tcW w:w="160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14C52" w:rsidRPr="004B37BA" w:rsidRDefault="00A14C52" w:rsidP="00916215">
            <w:pPr>
              <w:spacing w:before="0" w:after="0"/>
              <w:jc w:val="center"/>
              <w:rPr>
                <w:color w:val="000000"/>
                <w:sz w:val="22"/>
                <w:szCs w:val="22"/>
              </w:rPr>
            </w:pPr>
            <w:r>
              <w:rPr>
                <w:color w:val="000000"/>
                <w:sz w:val="22"/>
                <w:szCs w:val="22"/>
              </w:rPr>
              <w:t>27440,55</w:t>
            </w:r>
          </w:p>
        </w:tc>
      </w:tr>
      <w:tr w:rsidR="00A14C52" w:rsidRPr="006725AF" w:rsidTr="00BF09C4">
        <w:trPr>
          <w:trHeight w:val="600"/>
        </w:trPr>
        <w:tc>
          <w:tcPr>
            <w:tcW w:w="3675" w:type="dxa"/>
            <w:tcBorders>
              <w:top w:val="nil"/>
              <w:left w:val="single" w:sz="12" w:space="0" w:color="auto"/>
              <w:bottom w:val="single" w:sz="12" w:space="0" w:color="auto"/>
              <w:right w:val="single" w:sz="12" w:space="0" w:color="auto"/>
            </w:tcBorders>
            <w:shd w:val="clear" w:color="auto" w:fill="auto"/>
            <w:vAlign w:val="center"/>
            <w:hideMark/>
          </w:tcPr>
          <w:p w:rsidR="00A14C52" w:rsidRPr="004B37BA" w:rsidRDefault="00A14C52" w:rsidP="00916215">
            <w:pPr>
              <w:spacing w:before="0" w:after="0"/>
              <w:jc w:val="left"/>
              <w:rPr>
                <w:color w:val="000000"/>
                <w:sz w:val="22"/>
                <w:szCs w:val="22"/>
              </w:rPr>
            </w:pPr>
            <w:r w:rsidRPr="004B37BA">
              <w:rPr>
                <w:color w:val="000000"/>
                <w:sz w:val="22"/>
                <w:szCs w:val="22"/>
              </w:rPr>
              <w:t>Снижение себестоимости тепловой энергии в связи со снижением удельного расхода э/энергии</w:t>
            </w:r>
          </w:p>
        </w:tc>
        <w:tc>
          <w:tcPr>
            <w:tcW w:w="1485" w:type="dxa"/>
            <w:tcBorders>
              <w:top w:val="nil"/>
              <w:left w:val="nil"/>
              <w:bottom w:val="single" w:sz="12" w:space="0" w:color="auto"/>
              <w:right w:val="single" w:sz="12" w:space="0" w:color="auto"/>
            </w:tcBorders>
            <w:shd w:val="clear" w:color="auto" w:fill="auto"/>
            <w:noWrap/>
            <w:vAlign w:val="center"/>
            <w:hideMark/>
          </w:tcPr>
          <w:p w:rsidR="00A14C52" w:rsidRPr="004B37BA" w:rsidRDefault="00A14C52" w:rsidP="00BF09C4">
            <w:pPr>
              <w:spacing w:before="0" w:after="0"/>
              <w:jc w:val="center"/>
              <w:rPr>
                <w:color w:val="000000"/>
                <w:sz w:val="22"/>
                <w:szCs w:val="22"/>
              </w:rPr>
            </w:pPr>
            <w:r w:rsidRPr="004B37BA">
              <w:rPr>
                <w:color w:val="000000"/>
                <w:sz w:val="22"/>
                <w:szCs w:val="22"/>
              </w:rPr>
              <w:t>руб./Гкал</w:t>
            </w:r>
          </w:p>
        </w:tc>
        <w:tc>
          <w:tcPr>
            <w:tcW w:w="1710" w:type="dxa"/>
            <w:tcBorders>
              <w:top w:val="nil"/>
              <w:left w:val="nil"/>
              <w:bottom w:val="single" w:sz="12" w:space="0" w:color="auto"/>
              <w:right w:val="single" w:sz="12" w:space="0" w:color="auto"/>
            </w:tcBorders>
            <w:shd w:val="clear" w:color="auto" w:fill="auto"/>
            <w:noWrap/>
            <w:vAlign w:val="center"/>
          </w:tcPr>
          <w:p w:rsidR="00A14C52" w:rsidRPr="004B37BA" w:rsidRDefault="00A14C52" w:rsidP="00916215">
            <w:pPr>
              <w:spacing w:before="0" w:after="0"/>
              <w:jc w:val="center"/>
              <w:rPr>
                <w:color w:val="000000"/>
                <w:sz w:val="22"/>
                <w:szCs w:val="22"/>
              </w:rPr>
            </w:pPr>
          </w:p>
        </w:tc>
        <w:tc>
          <w:tcPr>
            <w:tcW w:w="1335" w:type="dxa"/>
            <w:tcBorders>
              <w:top w:val="single" w:sz="12" w:space="0" w:color="auto"/>
              <w:left w:val="nil"/>
              <w:bottom w:val="single" w:sz="12" w:space="0" w:color="auto"/>
              <w:right w:val="single" w:sz="12" w:space="0" w:color="auto"/>
            </w:tcBorders>
            <w:vAlign w:val="center"/>
          </w:tcPr>
          <w:p w:rsidR="00A14C52" w:rsidRPr="004B37BA" w:rsidRDefault="00A14C52" w:rsidP="00916215">
            <w:pPr>
              <w:spacing w:before="0" w:after="0"/>
              <w:jc w:val="center"/>
              <w:rPr>
                <w:color w:val="000000"/>
                <w:sz w:val="22"/>
                <w:szCs w:val="22"/>
              </w:rPr>
            </w:pPr>
          </w:p>
        </w:tc>
        <w:tc>
          <w:tcPr>
            <w:tcW w:w="160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14C52" w:rsidRPr="004B37BA" w:rsidRDefault="00A14C52" w:rsidP="00916215">
            <w:pPr>
              <w:spacing w:before="0" w:after="0"/>
              <w:jc w:val="center"/>
              <w:rPr>
                <w:color w:val="000000"/>
                <w:sz w:val="22"/>
                <w:szCs w:val="22"/>
              </w:rPr>
            </w:pPr>
            <w:r>
              <w:rPr>
                <w:color w:val="000000"/>
                <w:sz w:val="22"/>
                <w:szCs w:val="22"/>
              </w:rPr>
              <w:t>171,42</w:t>
            </w:r>
          </w:p>
        </w:tc>
      </w:tr>
      <w:tr w:rsidR="00A14C52" w:rsidRPr="006725AF" w:rsidTr="009F17D6">
        <w:trPr>
          <w:trHeight w:val="600"/>
        </w:trPr>
        <w:tc>
          <w:tcPr>
            <w:tcW w:w="3675" w:type="dxa"/>
            <w:tcBorders>
              <w:top w:val="single" w:sz="12" w:space="0" w:color="auto"/>
              <w:left w:val="single" w:sz="12" w:space="0" w:color="auto"/>
              <w:bottom w:val="single" w:sz="12" w:space="0" w:color="auto"/>
              <w:right w:val="single" w:sz="12" w:space="0" w:color="auto"/>
            </w:tcBorders>
            <w:shd w:val="clear" w:color="auto" w:fill="auto"/>
            <w:vAlign w:val="center"/>
          </w:tcPr>
          <w:p w:rsidR="00A14C52" w:rsidRPr="004B37BA" w:rsidRDefault="00A14C52" w:rsidP="00916215">
            <w:pPr>
              <w:spacing w:before="0" w:after="0"/>
              <w:jc w:val="left"/>
              <w:rPr>
                <w:color w:val="000000"/>
                <w:sz w:val="22"/>
                <w:szCs w:val="22"/>
              </w:rPr>
            </w:pPr>
            <w:r>
              <w:rPr>
                <w:color w:val="000000"/>
                <w:sz w:val="22"/>
                <w:szCs w:val="22"/>
              </w:rPr>
              <w:lastRenderedPageBreak/>
              <w:t>Снижение стоимости 1 Гкал в случае выполнения мероприятий программы.</w:t>
            </w:r>
          </w:p>
        </w:tc>
        <w:tc>
          <w:tcPr>
            <w:tcW w:w="1485" w:type="dxa"/>
            <w:tcBorders>
              <w:top w:val="single" w:sz="12" w:space="0" w:color="auto"/>
              <w:left w:val="nil"/>
              <w:bottom w:val="single" w:sz="12" w:space="0" w:color="auto"/>
              <w:right w:val="single" w:sz="12" w:space="0" w:color="auto"/>
            </w:tcBorders>
            <w:shd w:val="clear" w:color="auto" w:fill="auto"/>
            <w:noWrap/>
            <w:vAlign w:val="center"/>
          </w:tcPr>
          <w:p w:rsidR="00A14C52" w:rsidRPr="004B37BA" w:rsidRDefault="00A14C52" w:rsidP="00BF09C4">
            <w:pPr>
              <w:spacing w:before="0" w:after="0"/>
              <w:jc w:val="center"/>
              <w:rPr>
                <w:color w:val="000000"/>
                <w:sz w:val="22"/>
                <w:szCs w:val="22"/>
              </w:rPr>
            </w:pPr>
            <w:r w:rsidRPr="004B37BA">
              <w:rPr>
                <w:color w:val="000000"/>
                <w:sz w:val="22"/>
                <w:szCs w:val="22"/>
              </w:rPr>
              <w:t>руб./Гкал</w:t>
            </w:r>
          </w:p>
        </w:tc>
        <w:tc>
          <w:tcPr>
            <w:tcW w:w="1710" w:type="dxa"/>
            <w:tcBorders>
              <w:top w:val="single" w:sz="12" w:space="0" w:color="auto"/>
              <w:left w:val="nil"/>
              <w:bottom w:val="single" w:sz="12" w:space="0" w:color="auto"/>
              <w:right w:val="single" w:sz="12" w:space="0" w:color="auto"/>
            </w:tcBorders>
            <w:shd w:val="clear" w:color="auto" w:fill="auto"/>
            <w:noWrap/>
            <w:vAlign w:val="center"/>
          </w:tcPr>
          <w:p w:rsidR="00A14C52" w:rsidRPr="004B37BA" w:rsidRDefault="00A14C52" w:rsidP="009F17D6">
            <w:pPr>
              <w:spacing w:before="0" w:after="0"/>
              <w:jc w:val="center"/>
              <w:rPr>
                <w:color w:val="000000"/>
                <w:sz w:val="22"/>
                <w:szCs w:val="22"/>
              </w:rPr>
            </w:pPr>
          </w:p>
        </w:tc>
        <w:tc>
          <w:tcPr>
            <w:tcW w:w="1335" w:type="dxa"/>
            <w:tcBorders>
              <w:top w:val="single" w:sz="12" w:space="0" w:color="auto"/>
              <w:left w:val="nil"/>
              <w:bottom w:val="single" w:sz="12" w:space="0" w:color="auto"/>
              <w:right w:val="single" w:sz="12" w:space="0" w:color="auto"/>
            </w:tcBorders>
            <w:vAlign w:val="center"/>
          </w:tcPr>
          <w:p w:rsidR="00A14C52" w:rsidRPr="005B071A" w:rsidRDefault="00A14C52" w:rsidP="009F17D6">
            <w:pPr>
              <w:spacing w:before="0" w:after="0"/>
              <w:jc w:val="center"/>
              <w:rPr>
                <w:color w:val="000000"/>
                <w:sz w:val="22"/>
                <w:szCs w:val="22"/>
              </w:rPr>
            </w:pPr>
          </w:p>
        </w:tc>
        <w:tc>
          <w:tcPr>
            <w:tcW w:w="160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14C52" w:rsidRPr="005B071A" w:rsidRDefault="00A14C52" w:rsidP="009F17D6">
            <w:pPr>
              <w:spacing w:before="0" w:after="0"/>
              <w:jc w:val="center"/>
              <w:rPr>
                <w:color w:val="000000"/>
                <w:sz w:val="22"/>
                <w:szCs w:val="22"/>
              </w:rPr>
            </w:pPr>
            <w:r>
              <w:rPr>
                <w:color w:val="000000"/>
                <w:sz w:val="22"/>
                <w:szCs w:val="22"/>
              </w:rPr>
              <w:t>219,09</w:t>
            </w:r>
          </w:p>
        </w:tc>
      </w:tr>
      <w:tr w:rsidR="00A14C52" w:rsidRPr="006725AF" w:rsidTr="009F17D6">
        <w:trPr>
          <w:trHeight w:val="600"/>
        </w:trPr>
        <w:tc>
          <w:tcPr>
            <w:tcW w:w="3675" w:type="dxa"/>
            <w:tcBorders>
              <w:top w:val="single" w:sz="12" w:space="0" w:color="auto"/>
              <w:left w:val="single" w:sz="12" w:space="0" w:color="auto"/>
              <w:bottom w:val="single" w:sz="12" w:space="0" w:color="auto"/>
              <w:right w:val="single" w:sz="12" w:space="0" w:color="auto"/>
            </w:tcBorders>
            <w:shd w:val="clear" w:color="auto" w:fill="auto"/>
            <w:vAlign w:val="center"/>
          </w:tcPr>
          <w:p w:rsidR="00A14C52" w:rsidRPr="00C57941" w:rsidRDefault="00A14C52" w:rsidP="00916215">
            <w:pPr>
              <w:spacing w:before="0" w:after="0"/>
              <w:jc w:val="left"/>
              <w:rPr>
                <w:b/>
                <w:color w:val="000000"/>
                <w:sz w:val="22"/>
                <w:szCs w:val="22"/>
              </w:rPr>
            </w:pPr>
            <w:r w:rsidRPr="00C57941">
              <w:rPr>
                <w:b/>
                <w:color w:val="000000"/>
                <w:sz w:val="22"/>
                <w:szCs w:val="22"/>
              </w:rPr>
              <w:t xml:space="preserve">Итого экономия от реализации ПКР при предоставлении услуг по теплоснабжению </w:t>
            </w:r>
          </w:p>
        </w:tc>
        <w:tc>
          <w:tcPr>
            <w:tcW w:w="1485" w:type="dxa"/>
            <w:tcBorders>
              <w:top w:val="single" w:sz="12" w:space="0" w:color="auto"/>
              <w:left w:val="nil"/>
              <w:bottom w:val="single" w:sz="12" w:space="0" w:color="auto"/>
              <w:right w:val="single" w:sz="12" w:space="0" w:color="auto"/>
            </w:tcBorders>
            <w:shd w:val="clear" w:color="auto" w:fill="auto"/>
            <w:noWrap/>
            <w:vAlign w:val="center"/>
          </w:tcPr>
          <w:p w:rsidR="00A14C52" w:rsidRPr="00C57941" w:rsidRDefault="00A14C52" w:rsidP="00916215">
            <w:pPr>
              <w:jc w:val="center"/>
              <w:rPr>
                <w:b/>
                <w:color w:val="000000"/>
                <w:sz w:val="22"/>
                <w:szCs w:val="22"/>
              </w:rPr>
            </w:pPr>
            <w:r w:rsidRPr="00C57941">
              <w:rPr>
                <w:b/>
                <w:color w:val="000000"/>
                <w:sz w:val="22"/>
                <w:szCs w:val="22"/>
              </w:rPr>
              <w:t xml:space="preserve">тыс. </w:t>
            </w:r>
            <w:proofErr w:type="spellStart"/>
            <w:r w:rsidRPr="00C57941">
              <w:rPr>
                <w:b/>
                <w:color w:val="000000"/>
                <w:sz w:val="22"/>
                <w:szCs w:val="22"/>
              </w:rPr>
              <w:t>руб</w:t>
            </w:r>
            <w:proofErr w:type="spellEnd"/>
          </w:p>
        </w:tc>
        <w:tc>
          <w:tcPr>
            <w:tcW w:w="1710" w:type="dxa"/>
            <w:tcBorders>
              <w:top w:val="single" w:sz="12" w:space="0" w:color="auto"/>
              <w:left w:val="nil"/>
              <w:bottom w:val="single" w:sz="12" w:space="0" w:color="auto"/>
              <w:right w:val="single" w:sz="12" w:space="0" w:color="auto"/>
            </w:tcBorders>
            <w:shd w:val="clear" w:color="auto" w:fill="auto"/>
            <w:noWrap/>
            <w:vAlign w:val="center"/>
          </w:tcPr>
          <w:p w:rsidR="00A14C52" w:rsidRDefault="00A14C52" w:rsidP="009F17D6">
            <w:pPr>
              <w:jc w:val="center"/>
              <w:rPr>
                <w:color w:val="000000"/>
                <w:sz w:val="22"/>
                <w:szCs w:val="22"/>
              </w:rPr>
            </w:pPr>
          </w:p>
        </w:tc>
        <w:tc>
          <w:tcPr>
            <w:tcW w:w="1335" w:type="dxa"/>
            <w:tcBorders>
              <w:top w:val="single" w:sz="12" w:space="0" w:color="auto"/>
              <w:left w:val="nil"/>
              <w:bottom w:val="single" w:sz="12" w:space="0" w:color="auto"/>
              <w:right w:val="single" w:sz="12" w:space="0" w:color="auto"/>
            </w:tcBorders>
            <w:vAlign w:val="center"/>
          </w:tcPr>
          <w:p w:rsidR="00A14C52" w:rsidRDefault="00A14C52" w:rsidP="009F17D6">
            <w:pPr>
              <w:jc w:val="center"/>
              <w:rPr>
                <w:color w:val="000000"/>
                <w:sz w:val="22"/>
                <w:szCs w:val="22"/>
              </w:rPr>
            </w:pPr>
            <w:r>
              <w:rPr>
                <w:color w:val="000000"/>
                <w:sz w:val="22"/>
                <w:szCs w:val="22"/>
              </w:rPr>
              <w:t>561,8</w:t>
            </w:r>
          </w:p>
        </w:tc>
        <w:tc>
          <w:tcPr>
            <w:tcW w:w="160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14C52" w:rsidRPr="00C57941" w:rsidRDefault="00A14C52" w:rsidP="009F17D6">
            <w:pPr>
              <w:jc w:val="center"/>
              <w:rPr>
                <w:b/>
                <w:color w:val="000000"/>
                <w:sz w:val="22"/>
                <w:szCs w:val="22"/>
              </w:rPr>
            </w:pPr>
            <w:r w:rsidRPr="0016469A">
              <w:rPr>
                <w:b/>
                <w:color w:val="000000"/>
                <w:sz w:val="20"/>
                <w:szCs w:val="22"/>
              </w:rPr>
              <w:t>35071,52</w:t>
            </w:r>
          </w:p>
        </w:tc>
      </w:tr>
      <w:tr w:rsidR="00A14C52" w:rsidRPr="006725AF" w:rsidTr="00916215">
        <w:trPr>
          <w:trHeight w:val="360"/>
        </w:trPr>
        <w:tc>
          <w:tcPr>
            <w:tcW w:w="9812" w:type="dxa"/>
            <w:gridSpan w:val="5"/>
            <w:tcBorders>
              <w:top w:val="single" w:sz="12" w:space="0" w:color="auto"/>
              <w:left w:val="single" w:sz="12" w:space="0" w:color="auto"/>
              <w:bottom w:val="single" w:sz="12" w:space="0" w:color="auto"/>
              <w:right w:val="single" w:sz="12" w:space="0" w:color="auto"/>
            </w:tcBorders>
          </w:tcPr>
          <w:p w:rsidR="00A14C52" w:rsidRPr="00A53354" w:rsidRDefault="00A14C52" w:rsidP="00916215">
            <w:pPr>
              <w:spacing w:before="0" w:after="0"/>
              <w:jc w:val="left"/>
              <w:rPr>
                <w:b/>
                <w:bCs/>
                <w:color w:val="000000"/>
                <w:sz w:val="22"/>
                <w:szCs w:val="22"/>
              </w:rPr>
            </w:pPr>
            <w:r>
              <w:rPr>
                <w:b/>
                <w:bCs/>
                <w:color w:val="000000"/>
                <w:sz w:val="22"/>
                <w:szCs w:val="22"/>
              </w:rPr>
              <w:t>ВОДОСНАБЖЕНИЕ</w:t>
            </w:r>
          </w:p>
        </w:tc>
      </w:tr>
      <w:tr w:rsidR="00A14C52" w:rsidRPr="006725AF" w:rsidTr="009F17D6">
        <w:trPr>
          <w:trHeight w:val="345"/>
        </w:trPr>
        <w:tc>
          <w:tcPr>
            <w:tcW w:w="3675" w:type="dxa"/>
            <w:tcBorders>
              <w:top w:val="nil"/>
              <w:left w:val="single" w:sz="12" w:space="0" w:color="auto"/>
              <w:bottom w:val="single" w:sz="12" w:space="0" w:color="auto"/>
              <w:right w:val="single" w:sz="12" w:space="0" w:color="auto"/>
            </w:tcBorders>
            <w:shd w:val="clear" w:color="auto" w:fill="auto"/>
            <w:vAlign w:val="center"/>
          </w:tcPr>
          <w:p w:rsidR="00A14C52" w:rsidRPr="00A53354" w:rsidRDefault="00A14C52" w:rsidP="00916215">
            <w:pPr>
              <w:spacing w:before="0" w:after="0"/>
              <w:jc w:val="left"/>
              <w:rPr>
                <w:color w:val="000000"/>
                <w:sz w:val="22"/>
                <w:szCs w:val="22"/>
              </w:rPr>
            </w:pPr>
            <w:r>
              <w:rPr>
                <w:color w:val="000000"/>
                <w:sz w:val="22"/>
                <w:szCs w:val="22"/>
              </w:rPr>
              <w:t>Подано воды в сеть</w:t>
            </w:r>
          </w:p>
        </w:tc>
        <w:tc>
          <w:tcPr>
            <w:tcW w:w="1485" w:type="dxa"/>
            <w:tcBorders>
              <w:top w:val="nil"/>
              <w:left w:val="nil"/>
              <w:bottom w:val="single" w:sz="12" w:space="0" w:color="auto"/>
              <w:right w:val="single" w:sz="12" w:space="0" w:color="auto"/>
            </w:tcBorders>
            <w:shd w:val="clear" w:color="auto" w:fill="auto"/>
            <w:noWrap/>
            <w:vAlign w:val="center"/>
          </w:tcPr>
          <w:p w:rsidR="00A14C52" w:rsidRPr="00A53354" w:rsidRDefault="00A14C52" w:rsidP="00BF09C4">
            <w:pPr>
              <w:spacing w:before="0" w:after="0"/>
              <w:jc w:val="center"/>
              <w:rPr>
                <w:color w:val="000000"/>
                <w:sz w:val="22"/>
                <w:szCs w:val="22"/>
              </w:rPr>
            </w:pPr>
            <w:r>
              <w:rPr>
                <w:color w:val="000000"/>
                <w:sz w:val="22"/>
                <w:szCs w:val="22"/>
              </w:rPr>
              <w:t>Тыс.м3</w:t>
            </w:r>
          </w:p>
        </w:tc>
        <w:tc>
          <w:tcPr>
            <w:tcW w:w="1710" w:type="dxa"/>
            <w:tcBorders>
              <w:top w:val="nil"/>
              <w:left w:val="nil"/>
              <w:bottom w:val="single" w:sz="12" w:space="0" w:color="auto"/>
              <w:right w:val="single" w:sz="12" w:space="0" w:color="auto"/>
            </w:tcBorders>
            <w:shd w:val="clear" w:color="auto" w:fill="auto"/>
            <w:noWrap/>
            <w:vAlign w:val="center"/>
          </w:tcPr>
          <w:p w:rsidR="00A14C52" w:rsidRPr="00A53354" w:rsidRDefault="00A14C52" w:rsidP="009F17D6">
            <w:pPr>
              <w:jc w:val="center"/>
              <w:rPr>
                <w:rFonts w:ascii="Calibri" w:hAnsi="Calibri" w:cs="Calibri"/>
                <w:color w:val="000000"/>
                <w:sz w:val="20"/>
                <w:szCs w:val="22"/>
              </w:rPr>
            </w:pPr>
            <w:r>
              <w:rPr>
                <w:rFonts w:ascii="Calibri" w:hAnsi="Calibri" w:cs="Calibri"/>
                <w:color w:val="000000"/>
                <w:sz w:val="20"/>
                <w:szCs w:val="22"/>
              </w:rPr>
              <w:t>8151</w:t>
            </w:r>
          </w:p>
        </w:tc>
        <w:tc>
          <w:tcPr>
            <w:tcW w:w="1335" w:type="dxa"/>
            <w:tcBorders>
              <w:top w:val="nil"/>
              <w:left w:val="nil"/>
              <w:bottom w:val="single" w:sz="12" w:space="0" w:color="auto"/>
              <w:right w:val="single" w:sz="12" w:space="0" w:color="auto"/>
            </w:tcBorders>
            <w:vAlign w:val="center"/>
          </w:tcPr>
          <w:p w:rsidR="00A14C52" w:rsidRPr="00A53354" w:rsidRDefault="00A14C52" w:rsidP="009F17D6">
            <w:pPr>
              <w:jc w:val="center"/>
              <w:rPr>
                <w:rFonts w:ascii="Calibri" w:hAnsi="Calibri" w:cs="Calibri"/>
                <w:color w:val="000000"/>
                <w:sz w:val="20"/>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center"/>
          </w:tcPr>
          <w:p w:rsidR="00A14C52" w:rsidRPr="00A53354" w:rsidRDefault="00A14C52" w:rsidP="009F17D6">
            <w:pPr>
              <w:jc w:val="center"/>
              <w:rPr>
                <w:rFonts w:ascii="Calibri" w:hAnsi="Calibri" w:cs="Calibri"/>
                <w:color w:val="000000"/>
                <w:sz w:val="20"/>
                <w:szCs w:val="22"/>
              </w:rPr>
            </w:pPr>
            <w:r>
              <w:rPr>
                <w:rFonts w:ascii="Calibri" w:hAnsi="Calibri" w:cs="Calibri"/>
                <w:color w:val="000000"/>
                <w:sz w:val="20"/>
                <w:szCs w:val="22"/>
              </w:rPr>
              <w:t>10127</w:t>
            </w:r>
          </w:p>
        </w:tc>
      </w:tr>
      <w:tr w:rsidR="00A14C52" w:rsidRPr="006725AF" w:rsidTr="009F17D6">
        <w:trPr>
          <w:trHeight w:val="345"/>
        </w:trPr>
        <w:tc>
          <w:tcPr>
            <w:tcW w:w="3675" w:type="dxa"/>
            <w:tcBorders>
              <w:top w:val="nil"/>
              <w:left w:val="single" w:sz="12" w:space="0" w:color="auto"/>
              <w:bottom w:val="single" w:sz="12" w:space="0" w:color="auto"/>
              <w:right w:val="single" w:sz="12" w:space="0" w:color="auto"/>
            </w:tcBorders>
            <w:shd w:val="clear" w:color="auto" w:fill="auto"/>
            <w:vAlign w:val="center"/>
            <w:hideMark/>
          </w:tcPr>
          <w:p w:rsidR="00A14C52" w:rsidRPr="00A53354" w:rsidRDefault="00A14C52" w:rsidP="00916215">
            <w:pPr>
              <w:spacing w:before="0" w:after="0"/>
              <w:jc w:val="left"/>
              <w:rPr>
                <w:color w:val="000000"/>
                <w:sz w:val="22"/>
                <w:szCs w:val="22"/>
              </w:rPr>
            </w:pPr>
            <w:r w:rsidRPr="00A53354">
              <w:rPr>
                <w:color w:val="000000"/>
                <w:sz w:val="22"/>
                <w:szCs w:val="22"/>
              </w:rPr>
              <w:t>объем потерь</w:t>
            </w:r>
          </w:p>
        </w:tc>
        <w:tc>
          <w:tcPr>
            <w:tcW w:w="1485" w:type="dxa"/>
            <w:tcBorders>
              <w:top w:val="nil"/>
              <w:left w:val="nil"/>
              <w:bottom w:val="single" w:sz="12" w:space="0" w:color="auto"/>
              <w:right w:val="single" w:sz="12" w:space="0" w:color="auto"/>
            </w:tcBorders>
            <w:shd w:val="clear" w:color="auto" w:fill="auto"/>
            <w:noWrap/>
            <w:vAlign w:val="center"/>
            <w:hideMark/>
          </w:tcPr>
          <w:p w:rsidR="00A14C52" w:rsidRPr="00A53354" w:rsidRDefault="00A14C52" w:rsidP="00BF09C4">
            <w:pPr>
              <w:spacing w:before="0" w:after="0"/>
              <w:jc w:val="center"/>
              <w:rPr>
                <w:color w:val="000000"/>
                <w:sz w:val="22"/>
                <w:szCs w:val="22"/>
              </w:rPr>
            </w:pPr>
            <w:r w:rsidRPr="00A53354">
              <w:rPr>
                <w:color w:val="000000"/>
                <w:sz w:val="22"/>
                <w:szCs w:val="22"/>
              </w:rPr>
              <w:t>тыс. м3</w:t>
            </w:r>
          </w:p>
        </w:tc>
        <w:tc>
          <w:tcPr>
            <w:tcW w:w="1710" w:type="dxa"/>
            <w:tcBorders>
              <w:top w:val="nil"/>
              <w:left w:val="nil"/>
              <w:bottom w:val="single" w:sz="12" w:space="0" w:color="auto"/>
              <w:right w:val="single" w:sz="12" w:space="0" w:color="auto"/>
            </w:tcBorders>
            <w:shd w:val="clear" w:color="auto" w:fill="auto"/>
            <w:noWrap/>
            <w:vAlign w:val="center"/>
          </w:tcPr>
          <w:p w:rsidR="00A14C52" w:rsidRPr="00A53354" w:rsidRDefault="00A14C52" w:rsidP="009F17D6">
            <w:pPr>
              <w:jc w:val="center"/>
              <w:rPr>
                <w:rFonts w:ascii="Calibri" w:hAnsi="Calibri" w:cs="Calibri"/>
                <w:color w:val="000000"/>
                <w:sz w:val="20"/>
                <w:szCs w:val="22"/>
              </w:rPr>
            </w:pPr>
            <w:r>
              <w:rPr>
                <w:rFonts w:ascii="Calibri" w:hAnsi="Calibri" w:cs="Calibri"/>
                <w:color w:val="000000"/>
                <w:sz w:val="20"/>
                <w:szCs w:val="22"/>
              </w:rPr>
              <w:t>3017</w:t>
            </w:r>
          </w:p>
        </w:tc>
        <w:tc>
          <w:tcPr>
            <w:tcW w:w="1335" w:type="dxa"/>
            <w:tcBorders>
              <w:top w:val="nil"/>
              <w:left w:val="nil"/>
              <w:bottom w:val="single" w:sz="12" w:space="0" w:color="auto"/>
              <w:right w:val="single" w:sz="12" w:space="0" w:color="auto"/>
            </w:tcBorders>
            <w:vAlign w:val="center"/>
          </w:tcPr>
          <w:p w:rsidR="00A14C52" w:rsidRPr="00A53354" w:rsidRDefault="00A14C52" w:rsidP="009F17D6">
            <w:pPr>
              <w:jc w:val="center"/>
              <w:rPr>
                <w:rFonts w:ascii="Calibri" w:hAnsi="Calibri" w:cs="Calibri"/>
                <w:color w:val="000000"/>
                <w:sz w:val="20"/>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center"/>
          </w:tcPr>
          <w:p w:rsidR="00A14C52" w:rsidRPr="00A53354" w:rsidRDefault="00A14C52" w:rsidP="009F17D6">
            <w:pPr>
              <w:jc w:val="center"/>
              <w:rPr>
                <w:rFonts w:ascii="Calibri" w:hAnsi="Calibri" w:cs="Calibri"/>
                <w:color w:val="000000"/>
                <w:sz w:val="20"/>
                <w:szCs w:val="22"/>
              </w:rPr>
            </w:pPr>
            <w:r>
              <w:rPr>
                <w:rFonts w:ascii="Calibri" w:hAnsi="Calibri" w:cs="Calibri"/>
                <w:color w:val="000000"/>
                <w:sz w:val="20"/>
                <w:szCs w:val="22"/>
              </w:rPr>
              <w:t>1727</w:t>
            </w:r>
          </w:p>
        </w:tc>
      </w:tr>
      <w:tr w:rsidR="00A14C52" w:rsidRPr="006725AF" w:rsidTr="009F17D6">
        <w:trPr>
          <w:trHeight w:val="375"/>
        </w:trPr>
        <w:tc>
          <w:tcPr>
            <w:tcW w:w="3675" w:type="dxa"/>
            <w:tcBorders>
              <w:top w:val="nil"/>
              <w:left w:val="single" w:sz="12" w:space="0" w:color="auto"/>
              <w:bottom w:val="single" w:sz="12" w:space="0" w:color="auto"/>
              <w:right w:val="single" w:sz="12" w:space="0" w:color="auto"/>
            </w:tcBorders>
            <w:shd w:val="clear" w:color="auto" w:fill="auto"/>
            <w:vAlign w:val="center"/>
            <w:hideMark/>
          </w:tcPr>
          <w:p w:rsidR="00A14C52" w:rsidRPr="00A53354" w:rsidRDefault="00A14C52" w:rsidP="00916215">
            <w:pPr>
              <w:spacing w:before="0" w:after="0"/>
              <w:jc w:val="left"/>
              <w:rPr>
                <w:color w:val="000000"/>
                <w:sz w:val="22"/>
                <w:szCs w:val="22"/>
              </w:rPr>
            </w:pPr>
            <w:r w:rsidRPr="00A53354">
              <w:rPr>
                <w:color w:val="000000"/>
                <w:sz w:val="22"/>
                <w:szCs w:val="22"/>
              </w:rPr>
              <w:t>Уровень потерь</w:t>
            </w:r>
          </w:p>
        </w:tc>
        <w:tc>
          <w:tcPr>
            <w:tcW w:w="1485" w:type="dxa"/>
            <w:tcBorders>
              <w:top w:val="nil"/>
              <w:left w:val="nil"/>
              <w:bottom w:val="single" w:sz="12" w:space="0" w:color="auto"/>
              <w:right w:val="single" w:sz="12" w:space="0" w:color="auto"/>
            </w:tcBorders>
            <w:shd w:val="clear" w:color="auto" w:fill="auto"/>
            <w:noWrap/>
            <w:vAlign w:val="center"/>
            <w:hideMark/>
          </w:tcPr>
          <w:p w:rsidR="00A14C52" w:rsidRPr="00A53354" w:rsidRDefault="00A14C52" w:rsidP="00BF09C4">
            <w:pPr>
              <w:spacing w:before="0" w:after="0"/>
              <w:jc w:val="center"/>
              <w:rPr>
                <w:color w:val="000000"/>
                <w:sz w:val="22"/>
                <w:szCs w:val="22"/>
              </w:rPr>
            </w:pPr>
            <w:r w:rsidRPr="00A53354">
              <w:rPr>
                <w:color w:val="000000"/>
                <w:sz w:val="22"/>
                <w:szCs w:val="22"/>
              </w:rPr>
              <w:t>%</w:t>
            </w:r>
          </w:p>
        </w:tc>
        <w:tc>
          <w:tcPr>
            <w:tcW w:w="1710" w:type="dxa"/>
            <w:tcBorders>
              <w:top w:val="nil"/>
              <w:left w:val="nil"/>
              <w:bottom w:val="single" w:sz="12" w:space="0" w:color="auto"/>
              <w:right w:val="single" w:sz="12" w:space="0" w:color="auto"/>
            </w:tcBorders>
            <w:shd w:val="clear" w:color="auto" w:fill="auto"/>
            <w:noWrap/>
            <w:vAlign w:val="center"/>
          </w:tcPr>
          <w:p w:rsidR="00A14C52" w:rsidRPr="00A53354" w:rsidRDefault="00A14C52" w:rsidP="009F17D6">
            <w:pPr>
              <w:jc w:val="center"/>
              <w:rPr>
                <w:rFonts w:ascii="Calibri" w:hAnsi="Calibri" w:cs="Calibri"/>
                <w:color w:val="000000"/>
                <w:sz w:val="20"/>
                <w:szCs w:val="22"/>
              </w:rPr>
            </w:pPr>
            <w:r>
              <w:rPr>
                <w:rFonts w:ascii="Calibri" w:hAnsi="Calibri" w:cs="Calibri"/>
                <w:color w:val="000000"/>
                <w:sz w:val="20"/>
                <w:szCs w:val="22"/>
              </w:rPr>
              <w:t>37%</w:t>
            </w:r>
          </w:p>
        </w:tc>
        <w:tc>
          <w:tcPr>
            <w:tcW w:w="1335" w:type="dxa"/>
            <w:tcBorders>
              <w:top w:val="nil"/>
              <w:left w:val="nil"/>
              <w:bottom w:val="single" w:sz="12" w:space="0" w:color="auto"/>
              <w:right w:val="single" w:sz="12" w:space="0" w:color="auto"/>
            </w:tcBorders>
            <w:vAlign w:val="center"/>
          </w:tcPr>
          <w:p w:rsidR="00A14C52" w:rsidRPr="00A53354" w:rsidRDefault="00A14C52" w:rsidP="009F17D6">
            <w:pPr>
              <w:jc w:val="center"/>
              <w:rPr>
                <w:rFonts w:ascii="Calibri" w:hAnsi="Calibri" w:cs="Calibri"/>
                <w:color w:val="000000"/>
                <w:sz w:val="20"/>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center"/>
          </w:tcPr>
          <w:p w:rsidR="00A14C52" w:rsidRPr="00A53354" w:rsidRDefault="00A14C52" w:rsidP="009F17D6">
            <w:pPr>
              <w:jc w:val="center"/>
              <w:rPr>
                <w:rFonts w:ascii="Calibri" w:hAnsi="Calibri" w:cs="Calibri"/>
                <w:color w:val="000000"/>
                <w:sz w:val="20"/>
                <w:szCs w:val="22"/>
              </w:rPr>
            </w:pPr>
            <w:r>
              <w:rPr>
                <w:rFonts w:ascii="Calibri" w:hAnsi="Calibri" w:cs="Calibri"/>
                <w:color w:val="000000"/>
                <w:sz w:val="20"/>
                <w:szCs w:val="22"/>
              </w:rPr>
              <w:t>17%</w:t>
            </w:r>
          </w:p>
        </w:tc>
      </w:tr>
      <w:tr w:rsidR="00A14C52" w:rsidRPr="006725AF" w:rsidTr="009F17D6">
        <w:trPr>
          <w:trHeight w:val="435"/>
        </w:trPr>
        <w:tc>
          <w:tcPr>
            <w:tcW w:w="3675" w:type="dxa"/>
            <w:tcBorders>
              <w:top w:val="nil"/>
              <w:left w:val="single" w:sz="12" w:space="0" w:color="auto"/>
              <w:bottom w:val="single" w:sz="12" w:space="0" w:color="auto"/>
              <w:right w:val="single" w:sz="12" w:space="0" w:color="auto"/>
            </w:tcBorders>
            <w:shd w:val="clear" w:color="auto" w:fill="auto"/>
            <w:vAlign w:val="center"/>
          </w:tcPr>
          <w:p w:rsidR="00A14C52" w:rsidRPr="00A53354" w:rsidRDefault="00A14C52" w:rsidP="00916215">
            <w:pPr>
              <w:spacing w:before="0" w:after="0"/>
              <w:jc w:val="left"/>
              <w:rPr>
                <w:color w:val="000000"/>
                <w:sz w:val="22"/>
                <w:szCs w:val="22"/>
              </w:rPr>
            </w:pPr>
            <w:r w:rsidRPr="00A53354">
              <w:rPr>
                <w:color w:val="000000"/>
                <w:sz w:val="22"/>
                <w:szCs w:val="22"/>
              </w:rPr>
              <w:t>Экономия в расчете на 1м</w:t>
            </w:r>
            <w:r w:rsidRPr="00A53354">
              <w:rPr>
                <w:color w:val="000000"/>
                <w:sz w:val="22"/>
                <w:szCs w:val="22"/>
                <w:vertAlign w:val="superscript"/>
              </w:rPr>
              <w:t xml:space="preserve">3 </w:t>
            </w:r>
            <w:r w:rsidRPr="00A53354">
              <w:rPr>
                <w:color w:val="000000"/>
                <w:sz w:val="22"/>
                <w:szCs w:val="22"/>
              </w:rPr>
              <w:t>реализованной воды</w:t>
            </w:r>
          </w:p>
        </w:tc>
        <w:tc>
          <w:tcPr>
            <w:tcW w:w="1485" w:type="dxa"/>
            <w:tcBorders>
              <w:top w:val="nil"/>
              <w:left w:val="nil"/>
              <w:bottom w:val="single" w:sz="12" w:space="0" w:color="auto"/>
              <w:right w:val="single" w:sz="12" w:space="0" w:color="auto"/>
            </w:tcBorders>
            <w:shd w:val="clear" w:color="auto" w:fill="auto"/>
            <w:noWrap/>
            <w:vAlign w:val="center"/>
          </w:tcPr>
          <w:p w:rsidR="00A14C52" w:rsidRPr="00A53354" w:rsidRDefault="00A14C52" w:rsidP="00BF09C4">
            <w:pPr>
              <w:spacing w:before="0" w:after="0"/>
              <w:jc w:val="center"/>
              <w:rPr>
                <w:color w:val="000000"/>
                <w:sz w:val="22"/>
                <w:szCs w:val="22"/>
              </w:rPr>
            </w:pPr>
            <w:r w:rsidRPr="00A53354">
              <w:rPr>
                <w:color w:val="000000"/>
                <w:sz w:val="22"/>
                <w:szCs w:val="22"/>
              </w:rPr>
              <w:t>Руб./м3</w:t>
            </w:r>
          </w:p>
        </w:tc>
        <w:tc>
          <w:tcPr>
            <w:tcW w:w="1710" w:type="dxa"/>
            <w:tcBorders>
              <w:top w:val="nil"/>
              <w:left w:val="nil"/>
              <w:bottom w:val="single" w:sz="12" w:space="0" w:color="auto"/>
              <w:right w:val="single" w:sz="12" w:space="0" w:color="auto"/>
            </w:tcBorders>
            <w:shd w:val="clear" w:color="auto" w:fill="auto"/>
            <w:noWrap/>
            <w:vAlign w:val="center"/>
          </w:tcPr>
          <w:p w:rsidR="00A14C52" w:rsidRPr="00A53354" w:rsidRDefault="00A14C52" w:rsidP="009F17D6">
            <w:pPr>
              <w:spacing w:before="0" w:after="0"/>
              <w:jc w:val="center"/>
              <w:rPr>
                <w:color w:val="000000"/>
                <w:sz w:val="22"/>
                <w:szCs w:val="22"/>
              </w:rPr>
            </w:pPr>
          </w:p>
        </w:tc>
        <w:tc>
          <w:tcPr>
            <w:tcW w:w="1335" w:type="dxa"/>
            <w:tcBorders>
              <w:top w:val="nil"/>
              <w:left w:val="nil"/>
              <w:bottom w:val="single" w:sz="12" w:space="0" w:color="auto"/>
              <w:right w:val="single" w:sz="12" w:space="0" w:color="auto"/>
            </w:tcBorders>
            <w:vAlign w:val="center"/>
          </w:tcPr>
          <w:p w:rsidR="00A14C52" w:rsidRPr="00A53354" w:rsidRDefault="00A14C52" w:rsidP="009F17D6">
            <w:pPr>
              <w:jc w:val="center"/>
              <w:rPr>
                <w:rFonts w:ascii="Calibri" w:hAnsi="Calibri" w:cs="Calibri"/>
                <w:color w:val="000000"/>
                <w:sz w:val="22"/>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center"/>
          </w:tcPr>
          <w:p w:rsidR="00A14C52" w:rsidRPr="00A53354" w:rsidRDefault="00A14C52" w:rsidP="009F17D6">
            <w:pPr>
              <w:jc w:val="center"/>
              <w:rPr>
                <w:rFonts w:ascii="Calibri" w:hAnsi="Calibri" w:cs="Calibri"/>
                <w:color w:val="000000"/>
                <w:sz w:val="22"/>
                <w:szCs w:val="22"/>
              </w:rPr>
            </w:pPr>
            <w:r>
              <w:rPr>
                <w:rFonts w:ascii="Calibri" w:hAnsi="Calibri" w:cs="Calibri"/>
                <w:color w:val="000000"/>
                <w:sz w:val="22"/>
                <w:szCs w:val="22"/>
              </w:rPr>
              <w:t>14,81</w:t>
            </w:r>
          </w:p>
        </w:tc>
      </w:tr>
      <w:tr w:rsidR="00A14C52" w:rsidRPr="006725AF" w:rsidTr="009F17D6">
        <w:trPr>
          <w:trHeight w:val="435"/>
        </w:trPr>
        <w:tc>
          <w:tcPr>
            <w:tcW w:w="3675" w:type="dxa"/>
            <w:tcBorders>
              <w:top w:val="nil"/>
              <w:left w:val="single" w:sz="12" w:space="0" w:color="auto"/>
              <w:bottom w:val="single" w:sz="12" w:space="0" w:color="auto"/>
              <w:right w:val="single" w:sz="12" w:space="0" w:color="auto"/>
            </w:tcBorders>
            <w:shd w:val="clear" w:color="auto" w:fill="auto"/>
            <w:vAlign w:val="center"/>
            <w:hideMark/>
          </w:tcPr>
          <w:p w:rsidR="00A14C52" w:rsidRPr="00C57941" w:rsidRDefault="00A14C52" w:rsidP="00916215">
            <w:pPr>
              <w:spacing w:before="0" w:after="0"/>
              <w:jc w:val="left"/>
              <w:rPr>
                <w:b/>
                <w:color w:val="000000"/>
                <w:sz w:val="22"/>
                <w:szCs w:val="22"/>
              </w:rPr>
            </w:pPr>
            <w:r w:rsidRPr="00C57941">
              <w:rPr>
                <w:b/>
                <w:color w:val="000000"/>
                <w:sz w:val="22"/>
                <w:szCs w:val="22"/>
              </w:rPr>
              <w:t>Экономия от уменьшения потерь воды</w:t>
            </w:r>
          </w:p>
        </w:tc>
        <w:tc>
          <w:tcPr>
            <w:tcW w:w="1485" w:type="dxa"/>
            <w:tcBorders>
              <w:top w:val="nil"/>
              <w:left w:val="nil"/>
              <w:bottom w:val="single" w:sz="12" w:space="0" w:color="auto"/>
              <w:right w:val="single" w:sz="12" w:space="0" w:color="auto"/>
            </w:tcBorders>
            <w:shd w:val="clear" w:color="auto" w:fill="auto"/>
            <w:noWrap/>
            <w:vAlign w:val="center"/>
            <w:hideMark/>
          </w:tcPr>
          <w:p w:rsidR="00A14C52" w:rsidRPr="00C57941" w:rsidRDefault="00A14C52" w:rsidP="00BF09C4">
            <w:pPr>
              <w:spacing w:before="0" w:after="0"/>
              <w:jc w:val="center"/>
              <w:rPr>
                <w:b/>
                <w:color w:val="000000"/>
                <w:sz w:val="22"/>
                <w:szCs w:val="22"/>
              </w:rPr>
            </w:pPr>
            <w:r w:rsidRPr="00C57941">
              <w:rPr>
                <w:b/>
                <w:color w:val="000000"/>
                <w:sz w:val="22"/>
                <w:szCs w:val="22"/>
              </w:rPr>
              <w:t xml:space="preserve">тыс. </w:t>
            </w:r>
            <w:proofErr w:type="spellStart"/>
            <w:r w:rsidRPr="00C57941">
              <w:rPr>
                <w:b/>
                <w:color w:val="000000"/>
                <w:sz w:val="22"/>
                <w:szCs w:val="22"/>
              </w:rPr>
              <w:t>руб</w:t>
            </w:r>
            <w:proofErr w:type="spellEnd"/>
          </w:p>
        </w:tc>
        <w:tc>
          <w:tcPr>
            <w:tcW w:w="1710" w:type="dxa"/>
            <w:tcBorders>
              <w:top w:val="nil"/>
              <w:left w:val="nil"/>
              <w:bottom w:val="single" w:sz="12" w:space="0" w:color="auto"/>
              <w:right w:val="single" w:sz="12" w:space="0" w:color="auto"/>
            </w:tcBorders>
            <w:shd w:val="clear" w:color="auto" w:fill="auto"/>
            <w:noWrap/>
            <w:vAlign w:val="center"/>
            <w:hideMark/>
          </w:tcPr>
          <w:p w:rsidR="00A14C52" w:rsidRPr="00A53354" w:rsidRDefault="00A14C52" w:rsidP="009F17D6">
            <w:pPr>
              <w:spacing w:before="0" w:after="0"/>
              <w:jc w:val="center"/>
              <w:rPr>
                <w:color w:val="000000"/>
                <w:sz w:val="22"/>
                <w:szCs w:val="22"/>
              </w:rPr>
            </w:pPr>
          </w:p>
        </w:tc>
        <w:tc>
          <w:tcPr>
            <w:tcW w:w="1335" w:type="dxa"/>
            <w:tcBorders>
              <w:top w:val="nil"/>
              <w:left w:val="nil"/>
              <w:bottom w:val="single" w:sz="12" w:space="0" w:color="auto"/>
              <w:right w:val="single" w:sz="12" w:space="0" w:color="auto"/>
            </w:tcBorders>
            <w:vAlign w:val="center"/>
          </w:tcPr>
          <w:p w:rsidR="00A14C52" w:rsidRPr="00A53354" w:rsidRDefault="00A14C52" w:rsidP="009F17D6">
            <w:pPr>
              <w:jc w:val="center"/>
              <w:rPr>
                <w:rFonts w:ascii="Calibri" w:hAnsi="Calibri" w:cs="Calibri"/>
                <w:color w:val="000000"/>
                <w:sz w:val="22"/>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center"/>
          </w:tcPr>
          <w:p w:rsidR="00A14C52" w:rsidRPr="0016469A" w:rsidRDefault="00A14C52" w:rsidP="009F17D6">
            <w:pPr>
              <w:jc w:val="center"/>
              <w:rPr>
                <w:rFonts w:ascii="Calibri" w:hAnsi="Calibri" w:cs="Calibri"/>
                <w:b/>
                <w:color w:val="000000"/>
                <w:sz w:val="22"/>
                <w:szCs w:val="22"/>
              </w:rPr>
            </w:pPr>
            <w:r w:rsidRPr="0016469A">
              <w:rPr>
                <w:rFonts w:ascii="Calibri" w:hAnsi="Calibri" w:cs="Calibri"/>
                <w:b/>
                <w:color w:val="000000"/>
                <w:sz w:val="22"/>
                <w:szCs w:val="22"/>
              </w:rPr>
              <w:t>94496,53</w:t>
            </w:r>
          </w:p>
        </w:tc>
      </w:tr>
      <w:tr w:rsidR="00A14C52" w:rsidRPr="006725AF" w:rsidTr="00BF09C4">
        <w:trPr>
          <w:trHeight w:val="383"/>
        </w:trPr>
        <w:tc>
          <w:tcPr>
            <w:tcW w:w="9812" w:type="dxa"/>
            <w:gridSpan w:val="5"/>
            <w:tcBorders>
              <w:top w:val="single" w:sz="12" w:space="0" w:color="auto"/>
              <w:left w:val="single" w:sz="12" w:space="0" w:color="auto"/>
              <w:bottom w:val="single" w:sz="12" w:space="0" w:color="auto"/>
              <w:right w:val="single" w:sz="12" w:space="0" w:color="auto"/>
            </w:tcBorders>
            <w:vAlign w:val="center"/>
          </w:tcPr>
          <w:p w:rsidR="00A14C52" w:rsidRPr="00A53354" w:rsidRDefault="00A14C52" w:rsidP="00BF09C4">
            <w:pPr>
              <w:spacing w:before="0" w:after="0"/>
              <w:jc w:val="left"/>
              <w:rPr>
                <w:b/>
                <w:bCs/>
                <w:color w:val="000000"/>
                <w:sz w:val="22"/>
                <w:szCs w:val="22"/>
              </w:rPr>
            </w:pPr>
            <w:r w:rsidRPr="00A53354">
              <w:rPr>
                <w:b/>
                <w:bCs/>
                <w:color w:val="000000"/>
                <w:sz w:val="22"/>
                <w:szCs w:val="22"/>
              </w:rPr>
              <w:t>ЭЛЕКТРОЭНЕРГИЯ</w:t>
            </w:r>
          </w:p>
        </w:tc>
      </w:tr>
      <w:tr w:rsidR="00A14C52" w:rsidRPr="006725AF" w:rsidTr="009F17D6">
        <w:trPr>
          <w:trHeight w:val="503"/>
        </w:trPr>
        <w:tc>
          <w:tcPr>
            <w:tcW w:w="3675" w:type="dxa"/>
            <w:tcBorders>
              <w:top w:val="nil"/>
              <w:left w:val="single" w:sz="12" w:space="0" w:color="auto"/>
              <w:bottom w:val="single" w:sz="12" w:space="0" w:color="auto"/>
              <w:right w:val="single" w:sz="12" w:space="0" w:color="auto"/>
            </w:tcBorders>
            <w:shd w:val="clear" w:color="auto" w:fill="auto"/>
            <w:vAlign w:val="center"/>
          </w:tcPr>
          <w:p w:rsidR="00A14C52" w:rsidRPr="00A53354" w:rsidRDefault="00A14C52" w:rsidP="00916215">
            <w:pPr>
              <w:spacing w:before="0" w:after="0"/>
              <w:jc w:val="left"/>
              <w:rPr>
                <w:color w:val="000000"/>
                <w:sz w:val="22"/>
                <w:szCs w:val="22"/>
              </w:rPr>
            </w:pPr>
            <w:proofErr w:type="spellStart"/>
            <w:r>
              <w:rPr>
                <w:color w:val="000000"/>
                <w:sz w:val="22"/>
                <w:szCs w:val="22"/>
              </w:rPr>
              <w:t>Полученно</w:t>
            </w:r>
            <w:proofErr w:type="spellEnd"/>
            <w:r>
              <w:rPr>
                <w:color w:val="000000"/>
                <w:sz w:val="22"/>
                <w:szCs w:val="22"/>
              </w:rPr>
              <w:t xml:space="preserve"> энергии от поставщиков</w:t>
            </w:r>
          </w:p>
        </w:tc>
        <w:tc>
          <w:tcPr>
            <w:tcW w:w="1485" w:type="dxa"/>
            <w:tcBorders>
              <w:top w:val="nil"/>
              <w:left w:val="nil"/>
              <w:bottom w:val="single" w:sz="12" w:space="0" w:color="auto"/>
              <w:right w:val="single" w:sz="12" w:space="0" w:color="auto"/>
            </w:tcBorders>
            <w:shd w:val="clear" w:color="auto" w:fill="auto"/>
            <w:noWrap/>
            <w:vAlign w:val="bottom"/>
          </w:tcPr>
          <w:p w:rsidR="00A14C52" w:rsidRPr="00A53354" w:rsidRDefault="00A14C52" w:rsidP="00916215">
            <w:pPr>
              <w:spacing w:before="0" w:after="0"/>
              <w:jc w:val="center"/>
              <w:rPr>
                <w:color w:val="000000"/>
                <w:sz w:val="22"/>
                <w:szCs w:val="22"/>
              </w:rPr>
            </w:pPr>
          </w:p>
        </w:tc>
        <w:tc>
          <w:tcPr>
            <w:tcW w:w="1710" w:type="dxa"/>
            <w:tcBorders>
              <w:top w:val="nil"/>
              <w:left w:val="nil"/>
              <w:bottom w:val="single" w:sz="12" w:space="0" w:color="auto"/>
              <w:right w:val="single" w:sz="12" w:space="0" w:color="auto"/>
            </w:tcBorders>
            <w:shd w:val="clear" w:color="auto" w:fill="auto"/>
            <w:noWrap/>
            <w:vAlign w:val="center"/>
          </w:tcPr>
          <w:p w:rsidR="00A14C52" w:rsidRPr="00A53354" w:rsidRDefault="00A14C52" w:rsidP="009F17D6">
            <w:pPr>
              <w:jc w:val="center"/>
              <w:rPr>
                <w:rFonts w:ascii="Calibri" w:hAnsi="Calibri" w:cs="Calibri"/>
                <w:color w:val="000000"/>
                <w:sz w:val="20"/>
                <w:szCs w:val="22"/>
              </w:rPr>
            </w:pPr>
            <w:r>
              <w:rPr>
                <w:rFonts w:ascii="Calibri" w:hAnsi="Calibri" w:cs="Calibri"/>
                <w:color w:val="000000"/>
                <w:sz w:val="20"/>
                <w:szCs w:val="22"/>
              </w:rPr>
              <w:t>254390</w:t>
            </w:r>
          </w:p>
        </w:tc>
        <w:tc>
          <w:tcPr>
            <w:tcW w:w="1335" w:type="dxa"/>
            <w:tcBorders>
              <w:top w:val="nil"/>
              <w:left w:val="nil"/>
              <w:bottom w:val="single" w:sz="12" w:space="0" w:color="auto"/>
              <w:right w:val="single" w:sz="12" w:space="0" w:color="auto"/>
            </w:tcBorders>
            <w:vAlign w:val="center"/>
          </w:tcPr>
          <w:p w:rsidR="00A14C52" w:rsidRPr="00A53354" w:rsidRDefault="00A14C52" w:rsidP="009F17D6">
            <w:pPr>
              <w:jc w:val="center"/>
              <w:rPr>
                <w:rFonts w:ascii="Calibri" w:hAnsi="Calibri" w:cs="Calibri"/>
                <w:color w:val="000000"/>
                <w:sz w:val="20"/>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center"/>
          </w:tcPr>
          <w:p w:rsidR="00A14C52" w:rsidRPr="00A53354" w:rsidRDefault="00A14C52" w:rsidP="009F17D6">
            <w:pPr>
              <w:jc w:val="center"/>
              <w:rPr>
                <w:rFonts w:ascii="Calibri" w:hAnsi="Calibri" w:cs="Calibri"/>
                <w:color w:val="000000"/>
                <w:sz w:val="20"/>
                <w:szCs w:val="22"/>
              </w:rPr>
            </w:pPr>
            <w:r>
              <w:rPr>
                <w:rFonts w:ascii="Calibri" w:hAnsi="Calibri" w:cs="Calibri"/>
                <w:color w:val="000000"/>
                <w:sz w:val="20"/>
                <w:szCs w:val="22"/>
              </w:rPr>
              <w:t>341253</w:t>
            </w:r>
          </w:p>
        </w:tc>
      </w:tr>
      <w:tr w:rsidR="00A14C52" w:rsidRPr="006725AF" w:rsidTr="009F17D6">
        <w:trPr>
          <w:trHeight w:val="503"/>
        </w:trPr>
        <w:tc>
          <w:tcPr>
            <w:tcW w:w="3675" w:type="dxa"/>
            <w:tcBorders>
              <w:top w:val="nil"/>
              <w:left w:val="single" w:sz="12" w:space="0" w:color="auto"/>
              <w:bottom w:val="single" w:sz="12" w:space="0" w:color="auto"/>
              <w:right w:val="single" w:sz="12" w:space="0" w:color="auto"/>
            </w:tcBorders>
            <w:shd w:val="clear" w:color="auto" w:fill="auto"/>
            <w:vAlign w:val="center"/>
            <w:hideMark/>
          </w:tcPr>
          <w:p w:rsidR="00A14C52" w:rsidRPr="00A53354" w:rsidRDefault="00A14C52" w:rsidP="00916215">
            <w:pPr>
              <w:spacing w:before="0" w:after="0"/>
              <w:jc w:val="left"/>
              <w:rPr>
                <w:color w:val="000000"/>
                <w:sz w:val="22"/>
                <w:szCs w:val="22"/>
              </w:rPr>
            </w:pPr>
            <w:r w:rsidRPr="00A53354">
              <w:rPr>
                <w:color w:val="000000"/>
                <w:sz w:val="22"/>
                <w:szCs w:val="22"/>
              </w:rPr>
              <w:t>объем потерь</w:t>
            </w:r>
          </w:p>
        </w:tc>
        <w:tc>
          <w:tcPr>
            <w:tcW w:w="1485" w:type="dxa"/>
            <w:tcBorders>
              <w:top w:val="nil"/>
              <w:left w:val="nil"/>
              <w:bottom w:val="single" w:sz="12" w:space="0" w:color="auto"/>
              <w:right w:val="single" w:sz="12" w:space="0" w:color="auto"/>
            </w:tcBorders>
            <w:shd w:val="clear" w:color="auto" w:fill="auto"/>
            <w:noWrap/>
            <w:vAlign w:val="center"/>
            <w:hideMark/>
          </w:tcPr>
          <w:p w:rsidR="00A14C52" w:rsidRPr="00A53354" w:rsidRDefault="00A14C52" w:rsidP="00BF09C4">
            <w:pPr>
              <w:spacing w:before="0" w:after="0"/>
              <w:jc w:val="center"/>
              <w:rPr>
                <w:color w:val="000000"/>
                <w:sz w:val="22"/>
                <w:szCs w:val="22"/>
              </w:rPr>
            </w:pPr>
            <w:proofErr w:type="spellStart"/>
            <w:r w:rsidRPr="00A53354">
              <w:rPr>
                <w:color w:val="000000"/>
                <w:sz w:val="22"/>
                <w:szCs w:val="22"/>
              </w:rPr>
              <w:t>тыс.кВт.ч</w:t>
            </w:r>
            <w:proofErr w:type="spellEnd"/>
            <w:r w:rsidRPr="00A53354">
              <w:rPr>
                <w:color w:val="000000"/>
                <w:sz w:val="22"/>
                <w:szCs w:val="22"/>
              </w:rPr>
              <w:t>.</w:t>
            </w:r>
          </w:p>
        </w:tc>
        <w:tc>
          <w:tcPr>
            <w:tcW w:w="1710" w:type="dxa"/>
            <w:tcBorders>
              <w:top w:val="nil"/>
              <w:left w:val="nil"/>
              <w:bottom w:val="single" w:sz="12" w:space="0" w:color="auto"/>
              <w:right w:val="single" w:sz="12" w:space="0" w:color="auto"/>
            </w:tcBorders>
            <w:shd w:val="clear" w:color="auto" w:fill="auto"/>
            <w:noWrap/>
            <w:vAlign w:val="center"/>
          </w:tcPr>
          <w:p w:rsidR="00A14C52" w:rsidRPr="00A53354" w:rsidRDefault="00A14C52" w:rsidP="009F17D6">
            <w:pPr>
              <w:jc w:val="center"/>
              <w:rPr>
                <w:rFonts w:ascii="Calibri" w:hAnsi="Calibri" w:cs="Calibri"/>
                <w:color w:val="000000"/>
                <w:sz w:val="20"/>
                <w:szCs w:val="22"/>
              </w:rPr>
            </w:pPr>
            <w:r>
              <w:rPr>
                <w:rFonts w:ascii="Calibri" w:hAnsi="Calibri" w:cs="Calibri"/>
                <w:color w:val="000000"/>
                <w:sz w:val="20"/>
                <w:szCs w:val="22"/>
              </w:rPr>
              <w:t>39697</w:t>
            </w:r>
          </w:p>
        </w:tc>
        <w:tc>
          <w:tcPr>
            <w:tcW w:w="1335" w:type="dxa"/>
            <w:tcBorders>
              <w:top w:val="nil"/>
              <w:left w:val="nil"/>
              <w:bottom w:val="single" w:sz="12" w:space="0" w:color="auto"/>
              <w:right w:val="single" w:sz="12" w:space="0" w:color="auto"/>
            </w:tcBorders>
            <w:vAlign w:val="center"/>
          </w:tcPr>
          <w:p w:rsidR="00A14C52" w:rsidRPr="00A53354" w:rsidRDefault="00A14C52" w:rsidP="009F17D6">
            <w:pPr>
              <w:jc w:val="center"/>
              <w:rPr>
                <w:rFonts w:ascii="Calibri" w:hAnsi="Calibri" w:cs="Calibri"/>
                <w:color w:val="000000"/>
                <w:sz w:val="20"/>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center"/>
          </w:tcPr>
          <w:p w:rsidR="00A14C52" w:rsidRPr="00A53354" w:rsidRDefault="00A14C52" w:rsidP="009F17D6">
            <w:pPr>
              <w:jc w:val="center"/>
              <w:rPr>
                <w:rFonts w:ascii="Calibri" w:hAnsi="Calibri" w:cs="Calibri"/>
                <w:color w:val="000000"/>
                <w:sz w:val="20"/>
                <w:szCs w:val="22"/>
              </w:rPr>
            </w:pPr>
            <w:r>
              <w:rPr>
                <w:rFonts w:ascii="Calibri" w:hAnsi="Calibri" w:cs="Calibri"/>
                <w:color w:val="000000"/>
                <w:sz w:val="20"/>
                <w:szCs w:val="22"/>
              </w:rPr>
              <w:t>35296</w:t>
            </w:r>
          </w:p>
        </w:tc>
      </w:tr>
      <w:tr w:rsidR="00A14C52" w:rsidRPr="006725AF" w:rsidTr="009F17D6">
        <w:trPr>
          <w:trHeight w:val="518"/>
        </w:trPr>
        <w:tc>
          <w:tcPr>
            <w:tcW w:w="3675" w:type="dxa"/>
            <w:tcBorders>
              <w:top w:val="nil"/>
              <w:left w:val="single" w:sz="12" w:space="0" w:color="auto"/>
              <w:bottom w:val="single" w:sz="12" w:space="0" w:color="auto"/>
              <w:right w:val="single" w:sz="12" w:space="0" w:color="auto"/>
            </w:tcBorders>
            <w:shd w:val="clear" w:color="auto" w:fill="auto"/>
            <w:vAlign w:val="center"/>
            <w:hideMark/>
          </w:tcPr>
          <w:p w:rsidR="00A14C52" w:rsidRPr="00A53354" w:rsidRDefault="00A14C52" w:rsidP="00916215">
            <w:pPr>
              <w:spacing w:before="0" w:after="0"/>
              <w:jc w:val="left"/>
              <w:rPr>
                <w:color w:val="000000"/>
                <w:sz w:val="22"/>
                <w:szCs w:val="22"/>
              </w:rPr>
            </w:pPr>
            <w:r w:rsidRPr="00A53354">
              <w:rPr>
                <w:color w:val="000000"/>
                <w:sz w:val="22"/>
                <w:szCs w:val="22"/>
              </w:rPr>
              <w:t>Уровень потерь</w:t>
            </w:r>
          </w:p>
        </w:tc>
        <w:tc>
          <w:tcPr>
            <w:tcW w:w="1485" w:type="dxa"/>
            <w:tcBorders>
              <w:top w:val="nil"/>
              <w:left w:val="nil"/>
              <w:bottom w:val="single" w:sz="12" w:space="0" w:color="auto"/>
              <w:right w:val="single" w:sz="12" w:space="0" w:color="auto"/>
            </w:tcBorders>
            <w:shd w:val="clear" w:color="auto" w:fill="auto"/>
            <w:noWrap/>
            <w:vAlign w:val="center"/>
            <w:hideMark/>
          </w:tcPr>
          <w:p w:rsidR="00A14C52" w:rsidRPr="00A53354" w:rsidRDefault="00A14C52" w:rsidP="00BF09C4">
            <w:pPr>
              <w:spacing w:before="0" w:after="0"/>
              <w:jc w:val="center"/>
              <w:rPr>
                <w:color w:val="000000"/>
                <w:sz w:val="22"/>
                <w:szCs w:val="22"/>
              </w:rPr>
            </w:pPr>
            <w:r w:rsidRPr="00A53354">
              <w:rPr>
                <w:color w:val="000000"/>
                <w:sz w:val="22"/>
                <w:szCs w:val="22"/>
              </w:rPr>
              <w:t>%</w:t>
            </w:r>
          </w:p>
        </w:tc>
        <w:tc>
          <w:tcPr>
            <w:tcW w:w="1710" w:type="dxa"/>
            <w:tcBorders>
              <w:top w:val="nil"/>
              <w:left w:val="nil"/>
              <w:bottom w:val="single" w:sz="12" w:space="0" w:color="auto"/>
              <w:right w:val="single" w:sz="12" w:space="0" w:color="auto"/>
            </w:tcBorders>
            <w:shd w:val="clear" w:color="auto" w:fill="auto"/>
            <w:noWrap/>
            <w:vAlign w:val="center"/>
          </w:tcPr>
          <w:p w:rsidR="00A14C52" w:rsidRPr="00A53354" w:rsidRDefault="00A14C52" w:rsidP="009F17D6">
            <w:pPr>
              <w:jc w:val="center"/>
              <w:rPr>
                <w:rFonts w:ascii="Calibri" w:hAnsi="Calibri" w:cs="Calibri"/>
                <w:color w:val="000000"/>
                <w:sz w:val="20"/>
                <w:szCs w:val="22"/>
              </w:rPr>
            </w:pPr>
            <w:r>
              <w:rPr>
                <w:rFonts w:ascii="Calibri" w:hAnsi="Calibri" w:cs="Calibri"/>
                <w:color w:val="000000"/>
                <w:sz w:val="20"/>
                <w:szCs w:val="22"/>
              </w:rPr>
              <w:t>16%</w:t>
            </w:r>
          </w:p>
        </w:tc>
        <w:tc>
          <w:tcPr>
            <w:tcW w:w="1335" w:type="dxa"/>
            <w:tcBorders>
              <w:top w:val="nil"/>
              <w:left w:val="nil"/>
              <w:bottom w:val="single" w:sz="12" w:space="0" w:color="auto"/>
              <w:right w:val="single" w:sz="12" w:space="0" w:color="auto"/>
            </w:tcBorders>
            <w:vAlign w:val="center"/>
          </w:tcPr>
          <w:p w:rsidR="00A14C52" w:rsidRPr="00A53354" w:rsidRDefault="00A14C52" w:rsidP="009F17D6">
            <w:pPr>
              <w:jc w:val="center"/>
              <w:rPr>
                <w:rFonts w:ascii="Calibri" w:hAnsi="Calibri" w:cs="Calibri"/>
                <w:color w:val="000000"/>
                <w:sz w:val="20"/>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center"/>
          </w:tcPr>
          <w:p w:rsidR="00A14C52" w:rsidRPr="00A53354" w:rsidRDefault="00A14C52" w:rsidP="009F17D6">
            <w:pPr>
              <w:jc w:val="center"/>
              <w:rPr>
                <w:rFonts w:ascii="Calibri" w:hAnsi="Calibri" w:cs="Calibri"/>
                <w:color w:val="000000"/>
                <w:sz w:val="20"/>
                <w:szCs w:val="22"/>
              </w:rPr>
            </w:pPr>
            <w:r>
              <w:rPr>
                <w:rFonts w:ascii="Calibri" w:hAnsi="Calibri" w:cs="Calibri"/>
                <w:color w:val="000000"/>
                <w:sz w:val="20"/>
                <w:szCs w:val="22"/>
              </w:rPr>
              <w:t>10%</w:t>
            </w:r>
          </w:p>
        </w:tc>
      </w:tr>
      <w:tr w:rsidR="00A14C52" w:rsidRPr="006725AF" w:rsidTr="009F17D6">
        <w:trPr>
          <w:trHeight w:val="563"/>
        </w:trPr>
        <w:tc>
          <w:tcPr>
            <w:tcW w:w="3675" w:type="dxa"/>
            <w:tcBorders>
              <w:top w:val="nil"/>
              <w:left w:val="single" w:sz="12" w:space="0" w:color="auto"/>
              <w:bottom w:val="single" w:sz="12" w:space="0" w:color="auto"/>
              <w:right w:val="single" w:sz="12" w:space="0" w:color="auto"/>
            </w:tcBorders>
            <w:shd w:val="clear" w:color="auto" w:fill="auto"/>
            <w:vAlign w:val="center"/>
          </w:tcPr>
          <w:p w:rsidR="00A14C52" w:rsidRPr="00A53354" w:rsidRDefault="00A14C52" w:rsidP="00916215">
            <w:pPr>
              <w:spacing w:before="0" w:after="0"/>
              <w:jc w:val="left"/>
              <w:rPr>
                <w:color w:val="000000"/>
                <w:sz w:val="22"/>
                <w:szCs w:val="22"/>
              </w:rPr>
            </w:pPr>
            <w:r w:rsidRPr="00A53354">
              <w:rPr>
                <w:color w:val="000000"/>
                <w:sz w:val="22"/>
                <w:szCs w:val="22"/>
              </w:rPr>
              <w:t>Экономия в расчете на 1кВт.ч. реализованной электроэнергии</w:t>
            </w:r>
          </w:p>
        </w:tc>
        <w:tc>
          <w:tcPr>
            <w:tcW w:w="1485" w:type="dxa"/>
            <w:tcBorders>
              <w:top w:val="nil"/>
              <w:left w:val="nil"/>
              <w:bottom w:val="single" w:sz="12" w:space="0" w:color="auto"/>
              <w:right w:val="single" w:sz="12" w:space="0" w:color="auto"/>
            </w:tcBorders>
            <w:shd w:val="clear" w:color="auto" w:fill="auto"/>
            <w:noWrap/>
            <w:vAlign w:val="center"/>
          </w:tcPr>
          <w:p w:rsidR="00A14C52" w:rsidRPr="00A53354" w:rsidRDefault="00A14C52" w:rsidP="00BF09C4">
            <w:pPr>
              <w:spacing w:before="0" w:after="0"/>
              <w:jc w:val="center"/>
              <w:rPr>
                <w:color w:val="000000"/>
                <w:sz w:val="22"/>
                <w:szCs w:val="22"/>
              </w:rPr>
            </w:pPr>
            <w:r w:rsidRPr="00A53354">
              <w:rPr>
                <w:color w:val="000000"/>
                <w:sz w:val="22"/>
                <w:szCs w:val="22"/>
              </w:rPr>
              <w:t>Руб./кВт</w:t>
            </w:r>
          </w:p>
        </w:tc>
        <w:tc>
          <w:tcPr>
            <w:tcW w:w="1710" w:type="dxa"/>
            <w:tcBorders>
              <w:top w:val="nil"/>
              <w:left w:val="nil"/>
              <w:bottom w:val="single" w:sz="12" w:space="0" w:color="auto"/>
              <w:right w:val="single" w:sz="12" w:space="0" w:color="auto"/>
            </w:tcBorders>
            <w:shd w:val="clear" w:color="auto" w:fill="auto"/>
            <w:noWrap/>
            <w:vAlign w:val="center"/>
          </w:tcPr>
          <w:p w:rsidR="00A14C52" w:rsidRPr="00A53354" w:rsidRDefault="00A14C52" w:rsidP="009F17D6">
            <w:pPr>
              <w:jc w:val="center"/>
              <w:rPr>
                <w:rFonts w:ascii="Calibri" w:hAnsi="Calibri" w:cs="Calibri"/>
                <w:color w:val="000000"/>
                <w:sz w:val="20"/>
                <w:szCs w:val="22"/>
              </w:rPr>
            </w:pPr>
          </w:p>
        </w:tc>
        <w:tc>
          <w:tcPr>
            <w:tcW w:w="1335" w:type="dxa"/>
            <w:tcBorders>
              <w:top w:val="nil"/>
              <w:left w:val="nil"/>
              <w:bottom w:val="single" w:sz="12" w:space="0" w:color="auto"/>
              <w:right w:val="single" w:sz="12" w:space="0" w:color="auto"/>
            </w:tcBorders>
            <w:vAlign w:val="center"/>
          </w:tcPr>
          <w:p w:rsidR="00A14C52" w:rsidRPr="00A53354" w:rsidRDefault="00A14C52" w:rsidP="009F17D6">
            <w:pPr>
              <w:jc w:val="center"/>
              <w:rPr>
                <w:rFonts w:ascii="Calibri" w:hAnsi="Calibri" w:cs="Calibri"/>
                <w:color w:val="000000"/>
                <w:sz w:val="20"/>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center"/>
          </w:tcPr>
          <w:p w:rsidR="00A14C52" w:rsidRPr="00A53354" w:rsidRDefault="00A14C52" w:rsidP="009F17D6">
            <w:pPr>
              <w:jc w:val="center"/>
              <w:rPr>
                <w:rFonts w:ascii="Calibri" w:hAnsi="Calibri" w:cs="Calibri"/>
                <w:color w:val="000000"/>
                <w:sz w:val="20"/>
                <w:szCs w:val="22"/>
              </w:rPr>
            </w:pPr>
            <w:r>
              <w:rPr>
                <w:rFonts w:ascii="Calibri" w:hAnsi="Calibri" w:cs="Calibri"/>
                <w:color w:val="000000"/>
                <w:sz w:val="20"/>
                <w:szCs w:val="22"/>
              </w:rPr>
              <w:t>0,45</w:t>
            </w:r>
          </w:p>
        </w:tc>
      </w:tr>
      <w:tr w:rsidR="00A14C52" w:rsidRPr="0016469A" w:rsidTr="009F17D6">
        <w:trPr>
          <w:trHeight w:val="563"/>
        </w:trPr>
        <w:tc>
          <w:tcPr>
            <w:tcW w:w="3675" w:type="dxa"/>
            <w:tcBorders>
              <w:top w:val="nil"/>
              <w:left w:val="single" w:sz="12" w:space="0" w:color="auto"/>
              <w:bottom w:val="single" w:sz="12" w:space="0" w:color="auto"/>
              <w:right w:val="single" w:sz="12" w:space="0" w:color="auto"/>
            </w:tcBorders>
            <w:shd w:val="clear" w:color="auto" w:fill="auto"/>
            <w:vAlign w:val="center"/>
            <w:hideMark/>
          </w:tcPr>
          <w:p w:rsidR="00A14C52" w:rsidRPr="00C57941" w:rsidRDefault="00A14C52" w:rsidP="00916215">
            <w:pPr>
              <w:spacing w:before="0" w:after="0"/>
              <w:jc w:val="left"/>
              <w:rPr>
                <w:b/>
                <w:color w:val="000000"/>
                <w:sz w:val="22"/>
                <w:szCs w:val="22"/>
              </w:rPr>
            </w:pPr>
            <w:r w:rsidRPr="00C57941">
              <w:rPr>
                <w:b/>
                <w:color w:val="000000"/>
                <w:sz w:val="22"/>
                <w:szCs w:val="22"/>
              </w:rPr>
              <w:t>экономия от снижения потерь электроэнергии</w:t>
            </w:r>
          </w:p>
        </w:tc>
        <w:tc>
          <w:tcPr>
            <w:tcW w:w="1485" w:type="dxa"/>
            <w:tcBorders>
              <w:top w:val="nil"/>
              <w:left w:val="nil"/>
              <w:bottom w:val="single" w:sz="12" w:space="0" w:color="auto"/>
              <w:right w:val="single" w:sz="12" w:space="0" w:color="auto"/>
            </w:tcBorders>
            <w:shd w:val="clear" w:color="auto" w:fill="auto"/>
            <w:noWrap/>
            <w:vAlign w:val="center"/>
            <w:hideMark/>
          </w:tcPr>
          <w:p w:rsidR="00A14C52" w:rsidRPr="00C57941" w:rsidRDefault="00A14C52" w:rsidP="00BF09C4">
            <w:pPr>
              <w:spacing w:before="0" w:after="0"/>
              <w:jc w:val="center"/>
              <w:rPr>
                <w:b/>
                <w:color w:val="000000"/>
                <w:sz w:val="22"/>
                <w:szCs w:val="22"/>
              </w:rPr>
            </w:pPr>
            <w:proofErr w:type="spellStart"/>
            <w:r w:rsidRPr="00C57941">
              <w:rPr>
                <w:b/>
                <w:color w:val="000000"/>
                <w:sz w:val="22"/>
                <w:szCs w:val="22"/>
              </w:rPr>
              <w:t>тыс.руб</w:t>
            </w:r>
            <w:proofErr w:type="spellEnd"/>
            <w:r w:rsidRPr="00C57941">
              <w:rPr>
                <w:b/>
                <w:color w:val="000000"/>
                <w:sz w:val="22"/>
                <w:szCs w:val="22"/>
              </w:rPr>
              <w:t>.</w:t>
            </w:r>
          </w:p>
        </w:tc>
        <w:tc>
          <w:tcPr>
            <w:tcW w:w="1710" w:type="dxa"/>
            <w:tcBorders>
              <w:top w:val="nil"/>
              <w:left w:val="nil"/>
              <w:bottom w:val="single" w:sz="12" w:space="0" w:color="auto"/>
              <w:right w:val="single" w:sz="12" w:space="0" w:color="auto"/>
            </w:tcBorders>
            <w:shd w:val="clear" w:color="auto" w:fill="auto"/>
            <w:noWrap/>
            <w:vAlign w:val="center"/>
            <w:hideMark/>
          </w:tcPr>
          <w:p w:rsidR="00A14C52" w:rsidRPr="00A53354" w:rsidRDefault="00A14C52" w:rsidP="009F17D6">
            <w:pPr>
              <w:spacing w:before="0" w:after="0"/>
              <w:jc w:val="center"/>
              <w:rPr>
                <w:color w:val="000000"/>
                <w:sz w:val="22"/>
                <w:szCs w:val="22"/>
              </w:rPr>
            </w:pPr>
          </w:p>
        </w:tc>
        <w:tc>
          <w:tcPr>
            <w:tcW w:w="1335" w:type="dxa"/>
            <w:tcBorders>
              <w:top w:val="nil"/>
              <w:left w:val="nil"/>
              <w:bottom w:val="single" w:sz="12" w:space="0" w:color="auto"/>
              <w:right w:val="single" w:sz="12" w:space="0" w:color="auto"/>
            </w:tcBorders>
            <w:vAlign w:val="center"/>
          </w:tcPr>
          <w:p w:rsidR="00A14C52" w:rsidRPr="00A53354" w:rsidRDefault="00A14C52" w:rsidP="009F17D6">
            <w:pPr>
              <w:jc w:val="center"/>
              <w:rPr>
                <w:rFonts w:ascii="Calibri" w:hAnsi="Calibri" w:cs="Calibri"/>
                <w:color w:val="000000"/>
                <w:sz w:val="22"/>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center"/>
            <w:hideMark/>
          </w:tcPr>
          <w:p w:rsidR="00A14C52" w:rsidRPr="0016469A" w:rsidRDefault="00A14C52" w:rsidP="009F17D6">
            <w:pPr>
              <w:jc w:val="center"/>
              <w:rPr>
                <w:rFonts w:ascii="Calibri" w:hAnsi="Calibri" w:cs="Calibri"/>
                <w:b/>
                <w:color w:val="000000"/>
                <w:sz w:val="22"/>
                <w:szCs w:val="22"/>
              </w:rPr>
            </w:pPr>
            <w:r w:rsidRPr="0016469A">
              <w:rPr>
                <w:rFonts w:ascii="Calibri" w:hAnsi="Calibri" w:cs="Calibri"/>
                <w:b/>
                <w:color w:val="000000"/>
                <w:sz w:val="22"/>
                <w:szCs w:val="22"/>
              </w:rPr>
              <w:t>124248,68</w:t>
            </w:r>
          </w:p>
        </w:tc>
      </w:tr>
      <w:tr w:rsidR="00A14C52" w:rsidRPr="006725AF" w:rsidTr="009F17D6">
        <w:trPr>
          <w:trHeight w:val="330"/>
        </w:trPr>
        <w:tc>
          <w:tcPr>
            <w:tcW w:w="3675" w:type="dxa"/>
            <w:tcBorders>
              <w:top w:val="nil"/>
              <w:left w:val="single" w:sz="12" w:space="0" w:color="auto"/>
              <w:bottom w:val="single" w:sz="12" w:space="0" w:color="auto"/>
              <w:right w:val="single" w:sz="12" w:space="0" w:color="auto"/>
            </w:tcBorders>
            <w:shd w:val="clear" w:color="auto" w:fill="auto"/>
            <w:vAlign w:val="center"/>
            <w:hideMark/>
          </w:tcPr>
          <w:p w:rsidR="00A14C52" w:rsidRPr="00A53354" w:rsidRDefault="00A14C52" w:rsidP="00916215">
            <w:pPr>
              <w:spacing w:before="0" w:after="0"/>
              <w:jc w:val="left"/>
              <w:rPr>
                <w:b/>
                <w:bCs/>
                <w:color w:val="000000"/>
                <w:sz w:val="22"/>
                <w:szCs w:val="22"/>
              </w:rPr>
            </w:pPr>
            <w:r w:rsidRPr="00A53354">
              <w:rPr>
                <w:b/>
                <w:bCs/>
                <w:color w:val="000000"/>
                <w:sz w:val="22"/>
                <w:szCs w:val="22"/>
              </w:rPr>
              <w:t>Всего экономия при реализации ПКР</w:t>
            </w:r>
          </w:p>
        </w:tc>
        <w:tc>
          <w:tcPr>
            <w:tcW w:w="1485" w:type="dxa"/>
            <w:tcBorders>
              <w:top w:val="nil"/>
              <w:left w:val="nil"/>
              <w:bottom w:val="single" w:sz="12" w:space="0" w:color="auto"/>
              <w:right w:val="single" w:sz="12" w:space="0" w:color="auto"/>
            </w:tcBorders>
            <w:shd w:val="clear" w:color="auto" w:fill="auto"/>
            <w:noWrap/>
            <w:vAlign w:val="center"/>
            <w:hideMark/>
          </w:tcPr>
          <w:p w:rsidR="00A14C52" w:rsidRPr="00A53354" w:rsidRDefault="00A14C52" w:rsidP="00BF09C4">
            <w:pPr>
              <w:spacing w:before="0" w:after="0"/>
              <w:jc w:val="center"/>
              <w:rPr>
                <w:b/>
                <w:bCs/>
                <w:color w:val="000000"/>
                <w:sz w:val="22"/>
                <w:szCs w:val="22"/>
              </w:rPr>
            </w:pPr>
            <w:r w:rsidRPr="00A53354">
              <w:rPr>
                <w:b/>
                <w:bCs/>
                <w:color w:val="000000"/>
                <w:sz w:val="22"/>
                <w:szCs w:val="22"/>
              </w:rPr>
              <w:t xml:space="preserve">тыс. </w:t>
            </w:r>
            <w:proofErr w:type="spellStart"/>
            <w:r w:rsidRPr="00A53354">
              <w:rPr>
                <w:b/>
                <w:bCs/>
                <w:color w:val="000000"/>
                <w:sz w:val="22"/>
                <w:szCs w:val="22"/>
              </w:rPr>
              <w:t>руб</w:t>
            </w:r>
            <w:proofErr w:type="spellEnd"/>
          </w:p>
        </w:tc>
        <w:tc>
          <w:tcPr>
            <w:tcW w:w="1710" w:type="dxa"/>
            <w:tcBorders>
              <w:top w:val="nil"/>
              <w:left w:val="nil"/>
              <w:bottom w:val="single" w:sz="12" w:space="0" w:color="auto"/>
              <w:right w:val="single" w:sz="12" w:space="0" w:color="auto"/>
            </w:tcBorders>
            <w:shd w:val="clear" w:color="auto" w:fill="auto"/>
            <w:noWrap/>
            <w:vAlign w:val="center"/>
            <w:hideMark/>
          </w:tcPr>
          <w:p w:rsidR="00A14C52" w:rsidRPr="00A53354" w:rsidRDefault="00A14C52" w:rsidP="009F17D6">
            <w:pPr>
              <w:spacing w:before="0" w:after="0"/>
              <w:jc w:val="center"/>
              <w:rPr>
                <w:color w:val="000000"/>
                <w:sz w:val="22"/>
                <w:szCs w:val="22"/>
              </w:rPr>
            </w:pPr>
          </w:p>
        </w:tc>
        <w:tc>
          <w:tcPr>
            <w:tcW w:w="1335" w:type="dxa"/>
            <w:tcBorders>
              <w:top w:val="nil"/>
              <w:left w:val="nil"/>
              <w:bottom w:val="single" w:sz="12" w:space="0" w:color="auto"/>
              <w:right w:val="single" w:sz="12" w:space="0" w:color="auto"/>
            </w:tcBorders>
            <w:vAlign w:val="center"/>
          </w:tcPr>
          <w:p w:rsidR="00A14C52" w:rsidRPr="00A53354" w:rsidRDefault="00A14C52" w:rsidP="009F17D6">
            <w:pPr>
              <w:spacing w:before="0" w:after="0"/>
              <w:jc w:val="center"/>
              <w:rPr>
                <w:color w:val="000000"/>
                <w:sz w:val="22"/>
                <w:szCs w:val="22"/>
              </w:rPr>
            </w:pPr>
          </w:p>
        </w:tc>
        <w:tc>
          <w:tcPr>
            <w:tcW w:w="1607" w:type="dxa"/>
            <w:tcBorders>
              <w:top w:val="nil"/>
              <w:left w:val="single" w:sz="12" w:space="0" w:color="auto"/>
              <w:bottom w:val="single" w:sz="12" w:space="0" w:color="auto"/>
              <w:right w:val="single" w:sz="12" w:space="0" w:color="auto"/>
            </w:tcBorders>
            <w:shd w:val="clear" w:color="auto" w:fill="auto"/>
            <w:noWrap/>
            <w:vAlign w:val="center"/>
            <w:hideMark/>
          </w:tcPr>
          <w:p w:rsidR="00A14C52" w:rsidRPr="0016469A" w:rsidRDefault="00A14C52" w:rsidP="009F17D6">
            <w:pPr>
              <w:spacing w:before="0" w:after="0"/>
              <w:jc w:val="center"/>
              <w:rPr>
                <w:b/>
                <w:color w:val="000000"/>
                <w:sz w:val="22"/>
                <w:szCs w:val="22"/>
              </w:rPr>
            </w:pPr>
            <w:r w:rsidRPr="0016469A">
              <w:rPr>
                <w:b/>
                <w:color w:val="000000"/>
                <w:sz w:val="22"/>
                <w:szCs w:val="22"/>
              </w:rPr>
              <w:t>253816,73</w:t>
            </w:r>
          </w:p>
        </w:tc>
      </w:tr>
    </w:tbl>
    <w:p w:rsidR="006725AF" w:rsidRDefault="006725AF" w:rsidP="00C265DC">
      <w:pPr>
        <w:autoSpaceDE w:val="0"/>
        <w:autoSpaceDN w:val="0"/>
        <w:adjustRightInd w:val="0"/>
        <w:spacing w:before="0" w:after="0"/>
        <w:rPr>
          <w:b/>
          <w:color w:val="FF0000"/>
          <w:sz w:val="22"/>
          <w:szCs w:val="22"/>
        </w:rPr>
      </w:pPr>
    </w:p>
    <w:p w:rsidR="006725AF" w:rsidRDefault="006725AF" w:rsidP="00C265DC">
      <w:pPr>
        <w:autoSpaceDE w:val="0"/>
        <w:autoSpaceDN w:val="0"/>
        <w:adjustRightInd w:val="0"/>
        <w:spacing w:before="0" w:after="0"/>
        <w:rPr>
          <w:b/>
          <w:color w:val="FF0000"/>
          <w:sz w:val="22"/>
          <w:szCs w:val="22"/>
        </w:rPr>
      </w:pPr>
    </w:p>
    <w:p w:rsidR="006725AF" w:rsidRDefault="006725AF" w:rsidP="00C265DC">
      <w:pPr>
        <w:autoSpaceDE w:val="0"/>
        <w:autoSpaceDN w:val="0"/>
        <w:adjustRightInd w:val="0"/>
        <w:spacing w:before="0" w:after="0"/>
        <w:rPr>
          <w:b/>
          <w:color w:val="FF0000"/>
          <w:sz w:val="22"/>
          <w:szCs w:val="22"/>
        </w:rPr>
      </w:pPr>
    </w:p>
    <w:p w:rsidR="006725AF" w:rsidRDefault="006725AF" w:rsidP="00C265DC">
      <w:pPr>
        <w:autoSpaceDE w:val="0"/>
        <w:autoSpaceDN w:val="0"/>
        <w:adjustRightInd w:val="0"/>
        <w:spacing w:before="0" w:after="0"/>
        <w:rPr>
          <w:b/>
          <w:color w:val="FF0000"/>
          <w:sz w:val="22"/>
          <w:szCs w:val="22"/>
        </w:rPr>
      </w:pPr>
    </w:p>
    <w:p w:rsidR="006725AF" w:rsidRDefault="006725AF" w:rsidP="00C265DC">
      <w:pPr>
        <w:autoSpaceDE w:val="0"/>
        <w:autoSpaceDN w:val="0"/>
        <w:adjustRightInd w:val="0"/>
        <w:spacing w:before="0" w:after="0"/>
        <w:rPr>
          <w:b/>
          <w:color w:val="FF0000"/>
          <w:sz w:val="22"/>
          <w:szCs w:val="22"/>
        </w:rPr>
      </w:pPr>
    </w:p>
    <w:p w:rsidR="006725AF" w:rsidRDefault="006725AF" w:rsidP="00C265DC">
      <w:pPr>
        <w:autoSpaceDE w:val="0"/>
        <w:autoSpaceDN w:val="0"/>
        <w:adjustRightInd w:val="0"/>
        <w:spacing w:before="0" w:after="0"/>
        <w:rPr>
          <w:b/>
          <w:color w:val="FF0000"/>
          <w:sz w:val="22"/>
          <w:szCs w:val="22"/>
        </w:rPr>
      </w:pPr>
    </w:p>
    <w:p w:rsidR="006725AF" w:rsidRDefault="006725AF" w:rsidP="00C265DC">
      <w:pPr>
        <w:autoSpaceDE w:val="0"/>
        <w:autoSpaceDN w:val="0"/>
        <w:adjustRightInd w:val="0"/>
        <w:spacing w:before="0" w:after="0"/>
        <w:rPr>
          <w:b/>
          <w:color w:val="FF0000"/>
          <w:sz w:val="22"/>
          <w:szCs w:val="22"/>
        </w:rPr>
      </w:pPr>
    </w:p>
    <w:p w:rsidR="006725AF" w:rsidRDefault="006725AF" w:rsidP="00C265DC">
      <w:pPr>
        <w:autoSpaceDE w:val="0"/>
        <w:autoSpaceDN w:val="0"/>
        <w:adjustRightInd w:val="0"/>
        <w:spacing w:before="0" w:after="0"/>
        <w:rPr>
          <w:b/>
          <w:color w:val="FF0000"/>
          <w:sz w:val="22"/>
          <w:szCs w:val="22"/>
        </w:rPr>
      </w:pPr>
    </w:p>
    <w:p w:rsidR="006725AF" w:rsidRDefault="006725AF" w:rsidP="00C265DC">
      <w:pPr>
        <w:autoSpaceDE w:val="0"/>
        <w:autoSpaceDN w:val="0"/>
        <w:adjustRightInd w:val="0"/>
        <w:spacing w:before="0" w:after="0"/>
        <w:rPr>
          <w:b/>
          <w:color w:val="FF0000"/>
          <w:sz w:val="22"/>
          <w:szCs w:val="22"/>
        </w:rPr>
      </w:pPr>
    </w:p>
    <w:p w:rsidR="006725AF" w:rsidRDefault="006725AF" w:rsidP="00C265DC">
      <w:pPr>
        <w:autoSpaceDE w:val="0"/>
        <w:autoSpaceDN w:val="0"/>
        <w:adjustRightInd w:val="0"/>
        <w:spacing w:before="0" w:after="0"/>
        <w:rPr>
          <w:b/>
          <w:color w:val="FF0000"/>
          <w:sz w:val="22"/>
          <w:szCs w:val="22"/>
        </w:rPr>
      </w:pPr>
    </w:p>
    <w:p w:rsidR="006725AF" w:rsidRPr="0081512F" w:rsidRDefault="006725AF" w:rsidP="00C265DC">
      <w:pPr>
        <w:autoSpaceDE w:val="0"/>
        <w:autoSpaceDN w:val="0"/>
        <w:adjustRightInd w:val="0"/>
        <w:spacing w:before="0" w:after="0"/>
        <w:rPr>
          <w:b/>
          <w:color w:val="FF0000"/>
          <w:sz w:val="22"/>
          <w:szCs w:val="22"/>
        </w:rPr>
        <w:sectPr w:rsidR="006725AF" w:rsidRPr="0081512F" w:rsidSect="00797438">
          <w:pgSz w:w="12240" w:h="15840"/>
          <w:pgMar w:top="1134" w:right="851" w:bottom="1134" w:left="1701" w:header="720" w:footer="720" w:gutter="0"/>
          <w:cols w:space="720"/>
          <w:docGrid w:linePitch="326"/>
        </w:sectPr>
      </w:pPr>
    </w:p>
    <w:p w:rsidR="00E000B3" w:rsidRPr="00E000B3" w:rsidRDefault="00E000B3" w:rsidP="00E000B3">
      <w:pPr>
        <w:spacing w:before="0" w:after="0"/>
        <w:rPr>
          <w:vanish/>
        </w:rPr>
      </w:pPr>
    </w:p>
    <w:p w:rsidR="007915E3" w:rsidRPr="00FF493F" w:rsidRDefault="007915E3" w:rsidP="007915E3">
      <w:pPr>
        <w:pStyle w:val="20"/>
        <w:spacing w:before="0" w:after="0"/>
        <w:ind w:left="0" w:firstLine="0"/>
      </w:pPr>
      <w:bookmarkStart w:id="25" w:name="_Toc344218003"/>
      <w:r w:rsidRPr="0081512F">
        <w:rPr>
          <w:sz w:val="22"/>
          <w:szCs w:val="22"/>
        </w:rPr>
        <w:t>6</w:t>
      </w:r>
      <w:r w:rsidRPr="00FF493F">
        <w:t>.  Источники инвестиций, тарифы и доступность программы для населения</w:t>
      </w:r>
      <w:bookmarkEnd w:id="25"/>
    </w:p>
    <w:p w:rsidR="007915E3" w:rsidRPr="00FF493F" w:rsidRDefault="007915E3" w:rsidP="007915E3">
      <w:pPr>
        <w:pStyle w:val="S1"/>
        <w:rPr>
          <w:sz w:val="28"/>
          <w:szCs w:val="28"/>
        </w:rPr>
      </w:pPr>
    </w:p>
    <w:p w:rsidR="008D06B4" w:rsidRPr="00FF493F" w:rsidRDefault="008D06B4" w:rsidP="008D06B4">
      <w:pPr>
        <w:tabs>
          <w:tab w:val="left" w:pos="720"/>
        </w:tabs>
        <w:spacing w:before="0" w:after="0"/>
        <w:ind w:firstLine="360"/>
        <w:rPr>
          <w:sz w:val="28"/>
          <w:szCs w:val="28"/>
        </w:rPr>
      </w:pPr>
      <w:r w:rsidRPr="00FF493F">
        <w:rPr>
          <w:sz w:val="28"/>
          <w:szCs w:val="28"/>
        </w:rPr>
        <w:t xml:space="preserve">1. Объем финансовых потребностей для финансирования инвестиционных проектов представлен в разделе </w:t>
      </w:r>
      <w:r w:rsidRPr="007E38A6">
        <w:rPr>
          <w:sz w:val="28"/>
          <w:szCs w:val="28"/>
        </w:rPr>
        <w:t xml:space="preserve">12 «Финансовые потребности для реализации программы» Обосновывающих материалов. Объемы финансовых потребностей представлены в ценах </w:t>
      </w:r>
      <w:smartTag w:uri="urn:schemas-microsoft-com:office:smarttags" w:element="metricconverter">
        <w:smartTagPr>
          <w:attr w:name="ProductID" w:val="2013 г"/>
        </w:smartTagPr>
        <w:r w:rsidRPr="007E38A6">
          <w:rPr>
            <w:sz w:val="28"/>
            <w:szCs w:val="28"/>
          </w:rPr>
          <w:t>2013 г</w:t>
        </w:r>
      </w:smartTag>
      <w:r w:rsidRPr="007E38A6">
        <w:rPr>
          <w:sz w:val="28"/>
          <w:szCs w:val="28"/>
        </w:rPr>
        <w:t>.</w:t>
      </w:r>
      <w:r>
        <w:rPr>
          <w:sz w:val="28"/>
          <w:szCs w:val="28"/>
        </w:rPr>
        <w:t xml:space="preserve"> с учётом </w:t>
      </w:r>
      <w:r w:rsidRPr="005579ED">
        <w:rPr>
          <w:sz w:val="28"/>
          <w:szCs w:val="28"/>
        </w:rPr>
        <w:t xml:space="preserve">прогноза  индексов – дефляторов и инфляции до </w:t>
      </w:r>
      <w:smartTag w:uri="urn:schemas-microsoft-com:office:smarttags" w:element="metricconverter">
        <w:smartTagPr>
          <w:attr w:name="ProductID" w:val="2030 г"/>
        </w:smartTagPr>
        <w:r w:rsidRPr="005579ED">
          <w:rPr>
            <w:sz w:val="28"/>
            <w:szCs w:val="28"/>
          </w:rPr>
          <w:t>2030 г</w:t>
        </w:r>
      </w:smartTag>
      <w:r w:rsidRPr="005579ED">
        <w:rPr>
          <w:sz w:val="28"/>
          <w:szCs w:val="28"/>
        </w:rPr>
        <w:t>. в %,  (утверждённ</w:t>
      </w:r>
      <w:r>
        <w:rPr>
          <w:sz w:val="28"/>
          <w:szCs w:val="28"/>
        </w:rPr>
        <w:t>ого</w:t>
      </w:r>
      <w:r w:rsidRPr="005579ED">
        <w:rPr>
          <w:sz w:val="28"/>
          <w:szCs w:val="28"/>
        </w:rPr>
        <w:t xml:space="preserve"> Приказом  министерства регионального развития РФ  от 23 августа </w:t>
      </w:r>
      <w:smartTag w:uri="urn:schemas-microsoft-com:office:smarttags" w:element="metricconverter">
        <w:smartTagPr>
          <w:attr w:name="ProductID" w:val="2010 г"/>
        </w:smartTagPr>
        <w:r w:rsidRPr="005579ED">
          <w:rPr>
            <w:sz w:val="28"/>
            <w:szCs w:val="28"/>
          </w:rPr>
          <w:t>2010 г</w:t>
        </w:r>
      </w:smartTag>
      <w:r w:rsidRPr="005579ED">
        <w:rPr>
          <w:sz w:val="28"/>
          <w:szCs w:val="28"/>
        </w:rPr>
        <w:t>. № 378  «Об утверждении методических указаний по расчёту предельных индексов изменения размера платы граждан за коммунальные услуги»).</w:t>
      </w:r>
    </w:p>
    <w:p w:rsidR="00906B10" w:rsidRDefault="008D06B4" w:rsidP="00906B10">
      <w:pPr>
        <w:tabs>
          <w:tab w:val="left" w:pos="720"/>
        </w:tabs>
        <w:spacing w:before="0" w:after="0"/>
        <w:ind w:firstLine="360"/>
        <w:rPr>
          <w:sz w:val="28"/>
          <w:szCs w:val="28"/>
        </w:rPr>
      </w:pPr>
      <w:r w:rsidRPr="00FF493F">
        <w:rPr>
          <w:sz w:val="28"/>
          <w:szCs w:val="28"/>
        </w:rPr>
        <w:t>2. 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дополнительная эмиссия акций, бюджетные средства (местного, регионального, федерального бюджетов), кредиты, средства частных инвесторов (в том числе</w:t>
      </w:r>
      <w:r w:rsidR="00906B10">
        <w:rPr>
          <w:sz w:val="28"/>
          <w:szCs w:val="28"/>
        </w:rPr>
        <w:t xml:space="preserve"> по договорам концессии).</w:t>
      </w:r>
    </w:p>
    <w:p w:rsidR="008D06B4" w:rsidRPr="00FF493F" w:rsidRDefault="00906B10" w:rsidP="00906B10">
      <w:pPr>
        <w:tabs>
          <w:tab w:val="left" w:pos="567"/>
        </w:tabs>
        <w:spacing w:before="0" w:after="0"/>
        <w:ind w:firstLine="709"/>
        <w:rPr>
          <w:sz w:val="28"/>
          <w:szCs w:val="28"/>
        </w:rPr>
      </w:pPr>
      <w:r>
        <w:rPr>
          <w:sz w:val="28"/>
          <w:szCs w:val="28"/>
        </w:rPr>
        <w:t>И</w:t>
      </w:r>
      <w:r w:rsidR="008D06B4" w:rsidRPr="00FF493F">
        <w:rPr>
          <w:sz w:val="28"/>
          <w:szCs w:val="28"/>
        </w:rPr>
        <w:t>сточниками финансирования для системы теплоснабжения, водоснабжения, водоотведения, захоронения (утилизации) ТБО в городском поселении в настоящее время могут являться:</w:t>
      </w:r>
    </w:p>
    <w:p w:rsidR="008D06B4" w:rsidRPr="00FF493F" w:rsidRDefault="008D06B4" w:rsidP="008D06B4">
      <w:pPr>
        <w:widowControl w:val="0"/>
        <w:spacing w:before="0" w:after="0"/>
        <w:rPr>
          <w:sz w:val="28"/>
          <w:szCs w:val="28"/>
        </w:rPr>
      </w:pPr>
      <w:r>
        <w:rPr>
          <w:sz w:val="28"/>
          <w:szCs w:val="28"/>
        </w:rPr>
        <w:t xml:space="preserve">- </w:t>
      </w:r>
      <w:r w:rsidRPr="00FF493F">
        <w:rPr>
          <w:sz w:val="28"/>
          <w:szCs w:val="28"/>
        </w:rPr>
        <w:t>денежные средства бюджетов разных уровней;</w:t>
      </w:r>
    </w:p>
    <w:p w:rsidR="008D06B4" w:rsidRPr="00FF493F" w:rsidRDefault="008D06B4" w:rsidP="008D06B4">
      <w:pPr>
        <w:widowControl w:val="0"/>
        <w:spacing w:before="0" w:after="0"/>
        <w:rPr>
          <w:color w:val="000000"/>
          <w:sz w:val="28"/>
          <w:szCs w:val="28"/>
        </w:rPr>
      </w:pPr>
      <w:r>
        <w:rPr>
          <w:color w:val="000000"/>
          <w:sz w:val="28"/>
          <w:szCs w:val="28"/>
        </w:rPr>
        <w:t xml:space="preserve">- </w:t>
      </w:r>
      <w:r w:rsidRPr="00FF493F">
        <w:rPr>
          <w:color w:val="000000"/>
          <w:sz w:val="28"/>
          <w:szCs w:val="28"/>
        </w:rPr>
        <w:t>заемные денежные средства кредитных организаций;</w:t>
      </w:r>
    </w:p>
    <w:p w:rsidR="008D06B4" w:rsidRPr="00FF493F" w:rsidRDefault="008D06B4" w:rsidP="008D06B4">
      <w:pPr>
        <w:widowControl w:val="0"/>
        <w:spacing w:before="0" w:after="0"/>
        <w:rPr>
          <w:color w:val="000000"/>
          <w:sz w:val="28"/>
          <w:szCs w:val="28"/>
        </w:rPr>
      </w:pPr>
      <w:r>
        <w:rPr>
          <w:color w:val="000000"/>
          <w:sz w:val="28"/>
          <w:szCs w:val="28"/>
        </w:rPr>
        <w:t xml:space="preserve">- </w:t>
      </w:r>
      <w:r w:rsidRPr="00FF493F">
        <w:rPr>
          <w:color w:val="000000"/>
          <w:sz w:val="28"/>
          <w:szCs w:val="28"/>
        </w:rPr>
        <w:t>привлеченные средства инвесторов;</w:t>
      </w:r>
    </w:p>
    <w:p w:rsidR="008D06B4" w:rsidRPr="00FF493F" w:rsidRDefault="008D06B4" w:rsidP="008D06B4">
      <w:pPr>
        <w:widowControl w:val="0"/>
        <w:spacing w:before="0" w:after="0"/>
        <w:rPr>
          <w:color w:val="000000"/>
          <w:sz w:val="28"/>
          <w:szCs w:val="28"/>
        </w:rPr>
      </w:pPr>
      <w:r>
        <w:rPr>
          <w:color w:val="000000"/>
          <w:sz w:val="28"/>
          <w:szCs w:val="28"/>
        </w:rPr>
        <w:t xml:space="preserve">- </w:t>
      </w:r>
      <w:r w:rsidRPr="00FF493F">
        <w:rPr>
          <w:color w:val="000000"/>
          <w:sz w:val="28"/>
          <w:szCs w:val="28"/>
        </w:rPr>
        <w:t>прочие источники финансирования.</w:t>
      </w:r>
    </w:p>
    <w:p w:rsidR="008D06B4" w:rsidRPr="00FF493F" w:rsidRDefault="008D06B4" w:rsidP="008D06B4">
      <w:pPr>
        <w:tabs>
          <w:tab w:val="left" w:pos="720"/>
        </w:tabs>
        <w:spacing w:before="0" w:after="0"/>
        <w:rPr>
          <w:sz w:val="28"/>
          <w:szCs w:val="28"/>
        </w:rPr>
      </w:pPr>
      <w:r w:rsidRPr="00FF493F">
        <w:rPr>
          <w:sz w:val="28"/>
          <w:szCs w:val="28"/>
        </w:rPr>
        <w:tab/>
        <w:t>Реализация проектов будет осуществляться:</w:t>
      </w:r>
    </w:p>
    <w:p w:rsidR="008D06B4" w:rsidRPr="00FF493F" w:rsidRDefault="008D06B4" w:rsidP="008D06B4">
      <w:pPr>
        <w:tabs>
          <w:tab w:val="left" w:pos="720"/>
        </w:tabs>
        <w:spacing w:before="0" w:after="0"/>
        <w:ind w:firstLine="360"/>
        <w:rPr>
          <w:sz w:val="28"/>
          <w:szCs w:val="28"/>
        </w:rPr>
      </w:pPr>
      <w:r w:rsidRPr="00FF493F">
        <w:rPr>
          <w:sz w:val="28"/>
          <w:szCs w:val="28"/>
        </w:rPr>
        <w:t>- действующими организациями, предоставляющими коммунальные ресурсы;</w:t>
      </w:r>
    </w:p>
    <w:p w:rsidR="008D06B4" w:rsidRPr="00FF493F" w:rsidRDefault="008D06B4" w:rsidP="008D06B4">
      <w:pPr>
        <w:tabs>
          <w:tab w:val="left" w:pos="720"/>
        </w:tabs>
        <w:spacing w:before="0" w:after="0"/>
        <w:ind w:firstLine="360"/>
        <w:rPr>
          <w:sz w:val="28"/>
          <w:szCs w:val="28"/>
        </w:rPr>
      </w:pPr>
      <w:r w:rsidRPr="00FF493F">
        <w:rPr>
          <w:sz w:val="28"/>
          <w:szCs w:val="28"/>
        </w:rPr>
        <w:t>- путем проведения конкурсов для привлечения сторонних инвесторов (в том числе организаций или индивидуальных предпринимателей по договорам коммерческой концессии).</w:t>
      </w:r>
    </w:p>
    <w:p w:rsidR="008D06B4" w:rsidRPr="00FF493F" w:rsidRDefault="008D06B4" w:rsidP="008D06B4">
      <w:pPr>
        <w:autoSpaceDE w:val="0"/>
        <w:autoSpaceDN w:val="0"/>
        <w:adjustRightInd w:val="0"/>
        <w:spacing w:before="0" w:after="0"/>
        <w:ind w:firstLine="540"/>
        <w:rPr>
          <w:sz w:val="28"/>
          <w:szCs w:val="28"/>
        </w:rPr>
      </w:pPr>
      <w:r w:rsidRPr="00FF493F">
        <w:rPr>
          <w:sz w:val="28"/>
          <w:szCs w:val="28"/>
        </w:rPr>
        <w:t xml:space="preserve">В Программе комплексного развития коммунальной инфраструктуры не рассмотрены источники финансирования модернизации и развития систем электроснабжения и газоснабжения в части немуниципальной собственности оборудования и сетей т.к.:  </w:t>
      </w:r>
    </w:p>
    <w:p w:rsidR="008D06B4" w:rsidRPr="00FF493F" w:rsidRDefault="008D06B4" w:rsidP="008D06B4">
      <w:pPr>
        <w:autoSpaceDE w:val="0"/>
        <w:autoSpaceDN w:val="0"/>
        <w:adjustRightInd w:val="0"/>
        <w:spacing w:before="0" w:after="0"/>
        <w:ind w:firstLine="540"/>
        <w:rPr>
          <w:sz w:val="28"/>
          <w:szCs w:val="28"/>
        </w:rPr>
      </w:pPr>
      <w:r w:rsidRPr="00FF493F">
        <w:rPr>
          <w:sz w:val="28"/>
          <w:szCs w:val="28"/>
        </w:rPr>
        <w:t xml:space="preserve">- модернизация, реконструкция сетей и оборудования систем электроснабжения, находящихся в собственности предприятий осуществляется в рамках Инвестиционных программ данных организаций; </w:t>
      </w:r>
    </w:p>
    <w:p w:rsidR="008D06B4" w:rsidRPr="00FF493F" w:rsidRDefault="008D06B4" w:rsidP="008D06B4">
      <w:pPr>
        <w:autoSpaceDE w:val="0"/>
        <w:autoSpaceDN w:val="0"/>
        <w:adjustRightInd w:val="0"/>
        <w:spacing w:before="0" w:after="0"/>
        <w:ind w:firstLine="540"/>
        <w:rPr>
          <w:sz w:val="28"/>
          <w:szCs w:val="28"/>
        </w:rPr>
      </w:pPr>
      <w:r w:rsidRPr="00FF493F">
        <w:rPr>
          <w:sz w:val="28"/>
          <w:szCs w:val="28"/>
        </w:rPr>
        <w:t xml:space="preserve">- развитие систем электроснабжения осуществляется в рамках «Программы перспективного развития электроэнергетики Краснодарского края до </w:t>
      </w:r>
      <w:smartTag w:uri="urn:schemas-microsoft-com:office:smarttags" w:element="metricconverter">
        <w:smartTagPr>
          <w:attr w:name="ProductID" w:val="2016 г"/>
        </w:smartTagPr>
        <w:r w:rsidRPr="00FF493F">
          <w:rPr>
            <w:sz w:val="28"/>
            <w:szCs w:val="28"/>
          </w:rPr>
          <w:t>2016 г</w:t>
        </w:r>
      </w:smartTag>
      <w:r w:rsidRPr="00FF493F">
        <w:rPr>
          <w:sz w:val="28"/>
          <w:szCs w:val="28"/>
        </w:rPr>
        <w:t>.»;</w:t>
      </w:r>
    </w:p>
    <w:p w:rsidR="008D06B4" w:rsidRPr="00FF493F" w:rsidRDefault="008D06B4" w:rsidP="008D06B4">
      <w:pPr>
        <w:autoSpaceDE w:val="0"/>
        <w:autoSpaceDN w:val="0"/>
        <w:adjustRightInd w:val="0"/>
        <w:spacing w:before="0" w:after="0"/>
        <w:ind w:firstLine="540"/>
        <w:rPr>
          <w:sz w:val="28"/>
          <w:szCs w:val="28"/>
        </w:rPr>
      </w:pPr>
      <w:r w:rsidRPr="00FF493F">
        <w:rPr>
          <w:sz w:val="28"/>
          <w:szCs w:val="28"/>
        </w:rPr>
        <w:t xml:space="preserve">- развитие газификации осуществляется на основании федеральных программ газификации и долгосрочной краевой целевой программы «Газификация Краснодарского края (2012 - 2016 годы)», утвержденной Постановлением Главы администрации (губернатора) Краснодарского края от 10 мая </w:t>
      </w:r>
      <w:smartTag w:uri="urn:schemas-microsoft-com:office:smarttags" w:element="metricconverter">
        <w:smartTagPr>
          <w:attr w:name="ProductID" w:val="2011 г"/>
        </w:smartTagPr>
        <w:r w:rsidRPr="00FF493F">
          <w:rPr>
            <w:sz w:val="28"/>
            <w:szCs w:val="28"/>
          </w:rPr>
          <w:t>2011 г</w:t>
        </w:r>
      </w:smartTag>
      <w:r w:rsidRPr="00FF493F">
        <w:rPr>
          <w:sz w:val="28"/>
          <w:szCs w:val="28"/>
        </w:rPr>
        <w:t>. № 437.</w:t>
      </w:r>
    </w:p>
    <w:p w:rsidR="008D06B4" w:rsidRPr="00FF493F" w:rsidRDefault="008D06B4" w:rsidP="008D06B4">
      <w:pPr>
        <w:tabs>
          <w:tab w:val="left" w:pos="720"/>
        </w:tabs>
        <w:spacing w:before="0" w:after="0"/>
        <w:ind w:firstLine="360"/>
        <w:rPr>
          <w:sz w:val="28"/>
          <w:szCs w:val="28"/>
        </w:rPr>
      </w:pPr>
      <w:r w:rsidRPr="00FF493F">
        <w:rPr>
          <w:sz w:val="28"/>
          <w:szCs w:val="28"/>
        </w:rPr>
        <w:lastRenderedPageBreak/>
        <w:t xml:space="preserve">3. Динамика изменения уровня тарифов на коммунальные услуги на весь период действия Программы представлена в </w:t>
      </w:r>
      <w:r w:rsidR="009C63FC">
        <w:rPr>
          <w:sz w:val="28"/>
          <w:szCs w:val="28"/>
        </w:rPr>
        <w:t>таблицах по тексту ПКР.</w:t>
      </w:r>
    </w:p>
    <w:p w:rsidR="007915E3" w:rsidRPr="00FF493F" w:rsidRDefault="007915E3" w:rsidP="007915E3">
      <w:pPr>
        <w:autoSpaceDE w:val="0"/>
        <w:autoSpaceDN w:val="0"/>
        <w:adjustRightInd w:val="0"/>
        <w:spacing w:before="0" w:after="0"/>
        <w:ind w:firstLine="540"/>
        <w:outlineLvl w:val="1"/>
        <w:rPr>
          <w:b/>
          <w:bCs/>
          <w:sz w:val="28"/>
          <w:szCs w:val="28"/>
        </w:rPr>
      </w:pPr>
    </w:p>
    <w:p w:rsidR="007915E3" w:rsidRPr="00FF493F" w:rsidRDefault="007915E3" w:rsidP="007915E3">
      <w:pPr>
        <w:pStyle w:val="20"/>
        <w:spacing w:before="0" w:after="0"/>
      </w:pPr>
      <w:bookmarkStart w:id="26" w:name="_Toc344218004"/>
      <w:r w:rsidRPr="00FF493F">
        <w:t>7.  Управление программой</w:t>
      </w:r>
      <w:bookmarkEnd w:id="26"/>
    </w:p>
    <w:p w:rsidR="007915E3" w:rsidRPr="00FF493F" w:rsidRDefault="008D06B4" w:rsidP="007915E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7915E3" w:rsidRPr="00FF493F" w:rsidRDefault="007915E3" w:rsidP="007915E3">
      <w:pPr>
        <w:spacing w:before="0" w:after="0"/>
        <w:ind w:firstLine="426"/>
        <w:rPr>
          <w:sz w:val="28"/>
          <w:szCs w:val="28"/>
        </w:rPr>
      </w:pPr>
      <w:r w:rsidRPr="00FF493F">
        <w:rPr>
          <w:sz w:val="28"/>
          <w:szCs w:val="28"/>
        </w:rPr>
        <w:t xml:space="preserve">1. Ответственным за реализацию программы является Глава администрации </w:t>
      </w:r>
      <w:r w:rsidR="002D1AF7">
        <w:rPr>
          <w:sz w:val="28"/>
          <w:szCs w:val="28"/>
        </w:rPr>
        <w:t>Туапсинск</w:t>
      </w:r>
      <w:r>
        <w:rPr>
          <w:sz w:val="28"/>
          <w:szCs w:val="28"/>
        </w:rPr>
        <w:t xml:space="preserve">ого </w:t>
      </w:r>
      <w:r w:rsidR="0076404F">
        <w:rPr>
          <w:sz w:val="28"/>
          <w:szCs w:val="28"/>
        </w:rPr>
        <w:t>городск</w:t>
      </w:r>
      <w:r w:rsidRPr="00FF493F">
        <w:rPr>
          <w:sz w:val="28"/>
          <w:szCs w:val="28"/>
        </w:rPr>
        <w:t>ого поселения.</w:t>
      </w:r>
    </w:p>
    <w:p w:rsidR="007915E3" w:rsidRPr="00FF493F" w:rsidRDefault="007915E3" w:rsidP="007915E3">
      <w:pPr>
        <w:spacing w:before="0" w:after="0"/>
        <w:ind w:firstLine="426"/>
        <w:rPr>
          <w:sz w:val="28"/>
          <w:szCs w:val="28"/>
        </w:rPr>
      </w:pPr>
      <w:r w:rsidRPr="00FF493F">
        <w:rPr>
          <w:sz w:val="28"/>
          <w:szCs w:val="28"/>
        </w:rPr>
        <w:t>2. 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w:t>
      </w:r>
    </w:p>
    <w:p w:rsidR="007915E3" w:rsidRPr="00FF493F" w:rsidRDefault="007915E3" w:rsidP="007915E3">
      <w:pPr>
        <w:spacing w:before="0" w:after="0"/>
        <w:ind w:firstLine="426"/>
        <w:rPr>
          <w:sz w:val="28"/>
          <w:szCs w:val="28"/>
        </w:rPr>
      </w:pPr>
      <w:r w:rsidRPr="00FF493F">
        <w:rPr>
          <w:sz w:val="28"/>
          <w:szCs w:val="28"/>
        </w:rPr>
        <w:t xml:space="preserve">3. Контроль за исполнением Программы осуществляется Администрацией </w:t>
      </w:r>
      <w:r w:rsidR="002D1AF7">
        <w:rPr>
          <w:sz w:val="28"/>
          <w:szCs w:val="28"/>
        </w:rPr>
        <w:t>Туапсинск</w:t>
      </w:r>
      <w:r>
        <w:rPr>
          <w:sz w:val="28"/>
          <w:szCs w:val="28"/>
        </w:rPr>
        <w:t xml:space="preserve">ого </w:t>
      </w:r>
      <w:r w:rsidR="0076404F">
        <w:rPr>
          <w:sz w:val="28"/>
          <w:szCs w:val="28"/>
        </w:rPr>
        <w:t>городск</w:t>
      </w:r>
      <w:r w:rsidRPr="00FF493F">
        <w:rPr>
          <w:sz w:val="28"/>
          <w:szCs w:val="28"/>
        </w:rPr>
        <w:t xml:space="preserve">ого поселения, Собранием депутатов </w:t>
      </w:r>
      <w:r w:rsidR="002D1AF7">
        <w:rPr>
          <w:sz w:val="28"/>
          <w:szCs w:val="28"/>
        </w:rPr>
        <w:t>Туапсинск</w:t>
      </w:r>
      <w:r>
        <w:rPr>
          <w:sz w:val="28"/>
          <w:szCs w:val="28"/>
        </w:rPr>
        <w:t xml:space="preserve">ого </w:t>
      </w:r>
      <w:r w:rsidR="0076404F">
        <w:rPr>
          <w:sz w:val="28"/>
          <w:szCs w:val="28"/>
        </w:rPr>
        <w:t>городск</w:t>
      </w:r>
      <w:r w:rsidRPr="00FF493F">
        <w:rPr>
          <w:sz w:val="28"/>
          <w:szCs w:val="28"/>
        </w:rPr>
        <w:t>ого поселения.</w:t>
      </w:r>
    </w:p>
    <w:p w:rsidR="007915E3" w:rsidRPr="00FF493F" w:rsidRDefault="007915E3" w:rsidP="007915E3">
      <w:pPr>
        <w:spacing w:before="0" w:after="0"/>
        <w:ind w:firstLine="426"/>
        <w:rPr>
          <w:sz w:val="28"/>
          <w:szCs w:val="28"/>
        </w:rPr>
      </w:pPr>
      <w:r w:rsidRPr="00FF493F">
        <w:rPr>
          <w:sz w:val="28"/>
          <w:szCs w:val="28"/>
        </w:rPr>
        <w:t>4. Представление отчетности по выполнению Программы производится до 1 марта года следующего после отчетного.</w:t>
      </w:r>
    </w:p>
    <w:p w:rsidR="007915E3" w:rsidRPr="00FF493F" w:rsidRDefault="007915E3" w:rsidP="007915E3">
      <w:pPr>
        <w:spacing w:before="0" w:after="0"/>
        <w:ind w:firstLine="426"/>
        <w:rPr>
          <w:sz w:val="28"/>
          <w:szCs w:val="28"/>
        </w:rPr>
      </w:pPr>
      <w:r w:rsidRPr="00FF493F">
        <w:rPr>
          <w:sz w:val="28"/>
          <w:szCs w:val="28"/>
        </w:rPr>
        <w:t xml:space="preserve">5. Корректировка Программы осуществляется после рассмотрения отчетности до 1 мая года следующего после отчетного. </w:t>
      </w:r>
    </w:p>
    <w:p w:rsidR="007915E3" w:rsidRPr="00FF493F" w:rsidRDefault="007915E3" w:rsidP="007915E3">
      <w:pPr>
        <w:pStyle w:val="ConsPlusNormal"/>
        <w:widowControl/>
        <w:ind w:firstLine="540"/>
        <w:jc w:val="both"/>
        <w:rPr>
          <w:rFonts w:ascii="Times New Roman" w:hAnsi="Times New Roman" w:cs="Times New Roman"/>
          <w:sz w:val="28"/>
          <w:szCs w:val="28"/>
        </w:rPr>
      </w:pPr>
    </w:p>
    <w:p w:rsidR="007915E3" w:rsidRDefault="007915E3" w:rsidP="007915E3"/>
    <w:p w:rsidR="00600AE0" w:rsidRDefault="00600AE0" w:rsidP="00A7385F">
      <w:pPr>
        <w:spacing w:before="0" w:after="0"/>
        <w:rPr>
          <w:bCs/>
          <w:sz w:val="28"/>
          <w:szCs w:val="28"/>
          <w:highlight w:val="yellow"/>
          <w:lang w:eastAsia="en-US" w:bidi="en-US"/>
        </w:rPr>
      </w:pPr>
    </w:p>
    <w:sectPr w:rsidR="00600AE0" w:rsidSect="00E52C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05F" w:rsidRDefault="0092705F" w:rsidP="000B7174">
      <w:pPr>
        <w:spacing w:before="0" w:after="0"/>
      </w:pPr>
      <w:r>
        <w:separator/>
      </w:r>
    </w:p>
  </w:endnote>
  <w:endnote w:type="continuationSeparator" w:id="0">
    <w:p w:rsidR="0092705F" w:rsidRDefault="0092705F" w:rsidP="000B71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00"/>
    <w:family w:val="auto"/>
    <w:pitch w:val="variable"/>
    <w:sig w:usb0="00000203" w:usb1="00000000" w:usb2="00000000" w:usb3="00000000" w:csb0="00000005" w:csb1="00000000"/>
  </w:font>
  <w:font w:name="CG Time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00D" w:rsidRPr="000B7174" w:rsidRDefault="009C300D" w:rsidP="000B7174">
    <w:pPr>
      <w:pStyle w:val="afc"/>
      <w:pBdr>
        <w:top w:val="thinThickSmallGap" w:sz="24" w:space="1" w:color="622423"/>
      </w:pBdr>
      <w:tabs>
        <w:tab w:val="clear" w:pos="4536"/>
        <w:tab w:val="clear" w:pos="9072"/>
        <w:tab w:val="right" w:pos="9355"/>
      </w:tabs>
      <w:rPr>
        <w:rFonts w:ascii="Cambria" w:hAnsi="Cambria"/>
      </w:rPr>
    </w:pPr>
    <w:r w:rsidRPr="000B7174">
      <w:rPr>
        <w:rFonts w:ascii="Cambria" w:hAnsi="Cambria"/>
        <w:color w:val="0070C0"/>
      </w:rPr>
      <w:t>ООО «Проектный институт территориального планирования»</w:t>
    </w:r>
    <w:r w:rsidRPr="000B7174">
      <w:rPr>
        <w:rFonts w:ascii="Cambria" w:hAnsi="Cambria"/>
      </w:rPr>
      <w:tab/>
      <w:t xml:space="preserve">Страница </w:t>
    </w:r>
    <w:r w:rsidRPr="000B7174">
      <w:rPr>
        <w:rFonts w:ascii="Calibri" w:hAnsi="Calibri"/>
      </w:rPr>
      <w:fldChar w:fldCharType="begin"/>
    </w:r>
    <w:r>
      <w:instrText>PAGE   \* MERGEFORMAT</w:instrText>
    </w:r>
    <w:r w:rsidRPr="000B7174">
      <w:rPr>
        <w:rFonts w:ascii="Calibri" w:hAnsi="Calibri"/>
      </w:rPr>
      <w:fldChar w:fldCharType="separate"/>
    </w:r>
    <w:r w:rsidR="004F11FA" w:rsidRPr="004F11FA">
      <w:rPr>
        <w:rFonts w:ascii="Cambria" w:hAnsi="Cambria"/>
        <w:noProof/>
      </w:rPr>
      <w:t>2</w:t>
    </w:r>
    <w:r w:rsidRPr="000B7174">
      <w:rPr>
        <w:rFonts w:ascii="Cambria" w:hAnsi="Cambria"/>
      </w:rPr>
      <w:fldChar w:fldCharType="end"/>
    </w:r>
  </w:p>
  <w:p w:rsidR="009C300D" w:rsidRDefault="009C300D">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00D" w:rsidRPr="003F4B3D" w:rsidRDefault="009C300D" w:rsidP="001034AF">
    <w:pPr>
      <w:pStyle w:val="afc"/>
      <w:pBdr>
        <w:top w:val="thinThickSmallGap" w:sz="24" w:space="1" w:color="622423"/>
      </w:pBdr>
      <w:tabs>
        <w:tab w:val="clear" w:pos="4536"/>
        <w:tab w:val="clear" w:pos="9072"/>
        <w:tab w:val="right" w:pos="9498"/>
      </w:tabs>
    </w:pPr>
    <w:r w:rsidRPr="002A6FD0">
      <w:rPr>
        <w:b/>
        <w:bCs/>
        <w:i/>
        <w:iCs/>
        <w:color w:val="0084D1"/>
        <w:sz w:val="21"/>
        <w:szCs w:val="21"/>
      </w:rPr>
      <w:t>ООО «Проектный Институт Территориального Планирования»</w:t>
    </w:r>
    <w:r w:rsidRPr="008D764B">
      <w:rPr>
        <w:rFonts w:ascii="Cambria" w:hAnsi="Cambria"/>
      </w:rPr>
      <w:tab/>
    </w:r>
    <w:r w:rsidRPr="001034AF">
      <w:rPr>
        <w:rFonts w:ascii="Cambria" w:hAnsi="Cambria"/>
      </w:rPr>
      <w:t xml:space="preserve">Страница </w:t>
    </w:r>
    <w:r w:rsidRPr="001034AF">
      <w:rPr>
        <w:rFonts w:ascii="Calibri" w:hAnsi="Calibri"/>
      </w:rPr>
      <w:fldChar w:fldCharType="begin"/>
    </w:r>
    <w:r>
      <w:instrText>PAGE</w:instrText>
    </w:r>
    <w:r w:rsidRPr="003F4B3D">
      <w:instrText xml:space="preserve">   \* </w:instrText>
    </w:r>
    <w:r>
      <w:instrText>MERGEFORMAT</w:instrText>
    </w:r>
    <w:r w:rsidRPr="001034AF">
      <w:rPr>
        <w:rFonts w:ascii="Calibri" w:hAnsi="Calibri"/>
      </w:rPr>
      <w:fldChar w:fldCharType="separate"/>
    </w:r>
    <w:r w:rsidR="004F11FA" w:rsidRPr="004F11FA">
      <w:rPr>
        <w:rFonts w:ascii="Cambria" w:hAnsi="Cambria"/>
        <w:noProof/>
      </w:rPr>
      <w:t>4</w:t>
    </w:r>
    <w:r w:rsidRPr="001034AF">
      <w:rPr>
        <w:rFonts w:ascii="Cambria" w:hAnsi="Cambr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05F" w:rsidRDefault="0092705F" w:rsidP="000B7174">
      <w:pPr>
        <w:spacing w:before="0" w:after="0"/>
      </w:pPr>
      <w:r>
        <w:separator/>
      </w:r>
    </w:p>
  </w:footnote>
  <w:footnote w:type="continuationSeparator" w:id="0">
    <w:p w:rsidR="0092705F" w:rsidRDefault="0092705F" w:rsidP="000B717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376" w:hanging="360"/>
      </w:pPr>
    </w:lvl>
  </w:abstractNum>
  <w:abstractNum w:abstractNumId="1">
    <w:nsid w:val="001606A5"/>
    <w:multiLevelType w:val="hybridMultilevel"/>
    <w:tmpl w:val="4AB8C8D2"/>
    <w:lvl w:ilvl="0" w:tplc="0419000F">
      <w:start w:val="1"/>
      <w:numFmt w:val="decimal"/>
      <w:lvlText w:val="%1."/>
      <w:lvlJc w:val="left"/>
      <w:pPr>
        <w:ind w:left="1397" w:hanging="360"/>
      </w:pPr>
    </w:lvl>
    <w:lvl w:ilvl="1" w:tplc="04190019" w:tentative="1">
      <w:start w:val="1"/>
      <w:numFmt w:val="lowerLetter"/>
      <w:lvlText w:val="%2."/>
      <w:lvlJc w:val="left"/>
      <w:pPr>
        <w:ind w:left="2117" w:hanging="360"/>
      </w:pPr>
    </w:lvl>
    <w:lvl w:ilvl="2" w:tplc="0419001B" w:tentative="1">
      <w:start w:val="1"/>
      <w:numFmt w:val="lowerRoman"/>
      <w:lvlText w:val="%3."/>
      <w:lvlJc w:val="right"/>
      <w:pPr>
        <w:ind w:left="2837" w:hanging="180"/>
      </w:pPr>
    </w:lvl>
    <w:lvl w:ilvl="3" w:tplc="0419000F" w:tentative="1">
      <w:start w:val="1"/>
      <w:numFmt w:val="decimal"/>
      <w:lvlText w:val="%4."/>
      <w:lvlJc w:val="left"/>
      <w:pPr>
        <w:ind w:left="3557" w:hanging="360"/>
      </w:pPr>
    </w:lvl>
    <w:lvl w:ilvl="4" w:tplc="04190019" w:tentative="1">
      <w:start w:val="1"/>
      <w:numFmt w:val="lowerLetter"/>
      <w:lvlText w:val="%5."/>
      <w:lvlJc w:val="left"/>
      <w:pPr>
        <w:ind w:left="4277" w:hanging="360"/>
      </w:pPr>
    </w:lvl>
    <w:lvl w:ilvl="5" w:tplc="0419001B" w:tentative="1">
      <w:start w:val="1"/>
      <w:numFmt w:val="lowerRoman"/>
      <w:lvlText w:val="%6."/>
      <w:lvlJc w:val="right"/>
      <w:pPr>
        <w:ind w:left="4997" w:hanging="180"/>
      </w:pPr>
    </w:lvl>
    <w:lvl w:ilvl="6" w:tplc="0419000F" w:tentative="1">
      <w:start w:val="1"/>
      <w:numFmt w:val="decimal"/>
      <w:lvlText w:val="%7."/>
      <w:lvlJc w:val="left"/>
      <w:pPr>
        <w:ind w:left="5717" w:hanging="360"/>
      </w:pPr>
    </w:lvl>
    <w:lvl w:ilvl="7" w:tplc="04190019" w:tentative="1">
      <w:start w:val="1"/>
      <w:numFmt w:val="lowerLetter"/>
      <w:lvlText w:val="%8."/>
      <w:lvlJc w:val="left"/>
      <w:pPr>
        <w:ind w:left="6437" w:hanging="360"/>
      </w:pPr>
    </w:lvl>
    <w:lvl w:ilvl="8" w:tplc="0419001B" w:tentative="1">
      <w:start w:val="1"/>
      <w:numFmt w:val="lowerRoman"/>
      <w:lvlText w:val="%9."/>
      <w:lvlJc w:val="right"/>
      <w:pPr>
        <w:ind w:left="7157" w:hanging="180"/>
      </w:pPr>
    </w:lvl>
  </w:abstractNum>
  <w:abstractNum w:abstractNumId="2">
    <w:nsid w:val="02AC24EB"/>
    <w:multiLevelType w:val="hybridMultilevel"/>
    <w:tmpl w:val="E3BA1D12"/>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CF3487"/>
    <w:multiLevelType w:val="hybridMultilevel"/>
    <w:tmpl w:val="C3E01512"/>
    <w:lvl w:ilvl="0" w:tplc="0419000F">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4">
    <w:nsid w:val="06DF463F"/>
    <w:multiLevelType w:val="hybridMultilevel"/>
    <w:tmpl w:val="66A0798C"/>
    <w:lvl w:ilvl="0" w:tplc="9B6269DA">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31735"/>
    <w:multiLevelType w:val="hybridMultilevel"/>
    <w:tmpl w:val="292E3478"/>
    <w:lvl w:ilvl="0" w:tplc="D5B2A2E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B779F1"/>
    <w:multiLevelType w:val="hybridMultilevel"/>
    <w:tmpl w:val="BB6CB94A"/>
    <w:lvl w:ilvl="0" w:tplc="0838B0E6">
      <w:start w:val="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141CFB"/>
    <w:multiLevelType w:val="hybridMultilevel"/>
    <w:tmpl w:val="187CB98C"/>
    <w:lvl w:ilvl="0" w:tplc="D5B2A2E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2B94ED0"/>
    <w:multiLevelType w:val="hybridMultilevel"/>
    <w:tmpl w:val="09204F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FC0C72"/>
    <w:multiLevelType w:val="hybridMultilevel"/>
    <w:tmpl w:val="51802D9E"/>
    <w:lvl w:ilvl="0" w:tplc="0838B0E6">
      <w:start w:val="2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6DE2673"/>
    <w:multiLevelType w:val="hybridMultilevel"/>
    <w:tmpl w:val="30EA0226"/>
    <w:lvl w:ilvl="0" w:tplc="942CD742">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2">
    <w:nsid w:val="3B346F43"/>
    <w:multiLevelType w:val="hybridMultilevel"/>
    <w:tmpl w:val="DD9A05DE"/>
    <w:lvl w:ilvl="0" w:tplc="942CD742">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155C25"/>
    <w:multiLevelType w:val="hybridMultilevel"/>
    <w:tmpl w:val="166A6108"/>
    <w:lvl w:ilvl="0" w:tplc="DFAEDAE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142879"/>
    <w:multiLevelType w:val="hybridMultilevel"/>
    <w:tmpl w:val="55B216DA"/>
    <w:lvl w:ilvl="0" w:tplc="16562D8E">
      <w:start w:val="1"/>
      <w:numFmt w:val="decimal"/>
      <w:lvlText w:val="%1."/>
      <w:lvlJc w:val="left"/>
      <w:pPr>
        <w:ind w:left="749" w:hanging="360"/>
      </w:pPr>
      <w:rPr>
        <w:b/>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5">
    <w:nsid w:val="4EFE3904"/>
    <w:multiLevelType w:val="hybridMultilevel"/>
    <w:tmpl w:val="E334DC56"/>
    <w:lvl w:ilvl="0" w:tplc="76285706">
      <w:start w:val="1"/>
      <w:numFmt w:val="decimal"/>
      <w:lvlText w:val="%1."/>
      <w:lvlJc w:val="left"/>
      <w:pPr>
        <w:ind w:left="1069" w:hanging="360"/>
      </w:pPr>
      <w:rPr>
        <w:rFonts w:ascii="Times New Roman" w:hAnsi="Times New Roman" w:cs="Times New Roman"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6">
    <w:nsid w:val="50661C1B"/>
    <w:multiLevelType w:val="hybridMultilevel"/>
    <w:tmpl w:val="E582677C"/>
    <w:lvl w:ilvl="0" w:tplc="118EEB98">
      <w:start w:val="1"/>
      <w:numFmt w:val="bullet"/>
      <w:lvlText w:val=""/>
      <w:lvlJc w:val="left"/>
      <w:pPr>
        <w:tabs>
          <w:tab w:val="num" w:pos="1571"/>
        </w:tabs>
        <w:ind w:left="1571"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1FD1D10"/>
    <w:multiLevelType w:val="hybridMultilevel"/>
    <w:tmpl w:val="46A452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B1C017E"/>
    <w:multiLevelType w:val="hybridMultilevel"/>
    <w:tmpl w:val="CDC6B576"/>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9">
    <w:nsid w:val="64F54A66"/>
    <w:multiLevelType w:val="multilevel"/>
    <w:tmpl w:val="04190025"/>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68CC2EA7"/>
    <w:multiLevelType w:val="hybridMultilevel"/>
    <w:tmpl w:val="0F86D120"/>
    <w:lvl w:ilvl="0" w:tplc="F4BED280">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21">
    <w:nsid w:val="7DD522ED"/>
    <w:multiLevelType w:val="hybridMultilevel"/>
    <w:tmpl w:val="4D343534"/>
    <w:lvl w:ilvl="0" w:tplc="9B6269DA">
      <w:start w:val="1"/>
      <w:numFmt w:val="bullet"/>
      <w:lvlText w:val="-"/>
      <w:lvlJc w:val="left"/>
      <w:pPr>
        <w:ind w:left="1571" w:hanging="360"/>
      </w:pPr>
      <w:rPr>
        <w:rFonts w:ascii="Times New Roman" w:hAnsi="Times New Roman" w:cs="Times New Roman"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9"/>
  </w:num>
  <w:num w:numId="2">
    <w:abstractNumId w:val="8"/>
  </w:num>
  <w:num w:numId="3">
    <w:abstractNumId w:val="5"/>
  </w:num>
  <w:num w:numId="4">
    <w:abstractNumId w:val="7"/>
  </w:num>
  <w:num w:numId="5">
    <w:abstractNumId w:val="18"/>
  </w:num>
  <w:num w:numId="6">
    <w:abstractNumId w:val="11"/>
  </w:num>
  <w:num w:numId="7">
    <w:abstractNumId w:val="12"/>
  </w:num>
  <w:num w:numId="8">
    <w:abstractNumId w:val="21"/>
  </w:num>
  <w:num w:numId="9">
    <w:abstractNumId w:val="15"/>
  </w:num>
  <w:num w:numId="10">
    <w:abstractNumId w:val="1"/>
  </w:num>
  <w:num w:numId="11">
    <w:abstractNumId w:val="3"/>
  </w:num>
  <w:num w:numId="12">
    <w:abstractNumId w:val="13"/>
  </w:num>
  <w:num w:numId="13">
    <w:abstractNumId w:val="14"/>
  </w:num>
  <w:num w:numId="14">
    <w:abstractNumId w:val="2"/>
  </w:num>
  <w:num w:numId="15">
    <w:abstractNumId w:val="16"/>
  </w:num>
  <w:num w:numId="16">
    <w:abstractNumId w:val="20"/>
  </w:num>
  <w:num w:numId="17">
    <w:abstractNumId w:val="9"/>
  </w:num>
  <w:num w:numId="18">
    <w:abstractNumId w:val="17"/>
  </w:num>
  <w:num w:numId="19">
    <w:abstractNumId w:val="4"/>
  </w:num>
  <w:num w:numId="20">
    <w:abstractNumId w:val="10"/>
  </w:num>
  <w:num w:numId="2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22E5"/>
    <w:rsid w:val="00000158"/>
    <w:rsid w:val="000016F9"/>
    <w:rsid w:val="000021FF"/>
    <w:rsid w:val="00002D9E"/>
    <w:rsid w:val="00005A64"/>
    <w:rsid w:val="00012281"/>
    <w:rsid w:val="00012FE6"/>
    <w:rsid w:val="00013D28"/>
    <w:rsid w:val="0001542B"/>
    <w:rsid w:val="00021B49"/>
    <w:rsid w:val="000266E4"/>
    <w:rsid w:val="00026EAB"/>
    <w:rsid w:val="00027E4B"/>
    <w:rsid w:val="0003130B"/>
    <w:rsid w:val="00032AB7"/>
    <w:rsid w:val="0003624B"/>
    <w:rsid w:val="00043A02"/>
    <w:rsid w:val="0004760B"/>
    <w:rsid w:val="00052262"/>
    <w:rsid w:val="00052EEC"/>
    <w:rsid w:val="00054C3E"/>
    <w:rsid w:val="00057BD8"/>
    <w:rsid w:val="000640E7"/>
    <w:rsid w:val="000646A3"/>
    <w:rsid w:val="000663B4"/>
    <w:rsid w:val="00066424"/>
    <w:rsid w:val="000701B9"/>
    <w:rsid w:val="00070979"/>
    <w:rsid w:val="00073034"/>
    <w:rsid w:val="000737EC"/>
    <w:rsid w:val="00075670"/>
    <w:rsid w:val="00075980"/>
    <w:rsid w:val="00076097"/>
    <w:rsid w:val="000815E7"/>
    <w:rsid w:val="0008409A"/>
    <w:rsid w:val="000843FE"/>
    <w:rsid w:val="00084DAD"/>
    <w:rsid w:val="00085EF4"/>
    <w:rsid w:val="00090F42"/>
    <w:rsid w:val="000922E5"/>
    <w:rsid w:val="000952FB"/>
    <w:rsid w:val="00095622"/>
    <w:rsid w:val="00097199"/>
    <w:rsid w:val="000A0295"/>
    <w:rsid w:val="000A0935"/>
    <w:rsid w:val="000A4CCA"/>
    <w:rsid w:val="000A7C82"/>
    <w:rsid w:val="000B049B"/>
    <w:rsid w:val="000B4EFE"/>
    <w:rsid w:val="000B615B"/>
    <w:rsid w:val="000B6B8D"/>
    <w:rsid w:val="000B7174"/>
    <w:rsid w:val="000C3179"/>
    <w:rsid w:val="000D0843"/>
    <w:rsid w:val="000D1C2F"/>
    <w:rsid w:val="000D4F29"/>
    <w:rsid w:val="000D5639"/>
    <w:rsid w:val="000D5DB6"/>
    <w:rsid w:val="000D7779"/>
    <w:rsid w:val="000E65AB"/>
    <w:rsid w:val="000F07F5"/>
    <w:rsid w:val="000F1B4B"/>
    <w:rsid w:val="000F3B17"/>
    <w:rsid w:val="00102C4C"/>
    <w:rsid w:val="001034AF"/>
    <w:rsid w:val="00104380"/>
    <w:rsid w:val="0010587E"/>
    <w:rsid w:val="0010657C"/>
    <w:rsid w:val="00106DF7"/>
    <w:rsid w:val="00106F16"/>
    <w:rsid w:val="00110AEE"/>
    <w:rsid w:val="001115E3"/>
    <w:rsid w:val="001118EC"/>
    <w:rsid w:val="001121D8"/>
    <w:rsid w:val="00115CDB"/>
    <w:rsid w:val="00116E38"/>
    <w:rsid w:val="00120DDC"/>
    <w:rsid w:val="00125182"/>
    <w:rsid w:val="00130011"/>
    <w:rsid w:val="001301C1"/>
    <w:rsid w:val="00132AFD"/>
    <w:rsid w:val="00133E26"/>
    <w:rsid w:val="0013528E"/>
    <w:rsid w:val="00135519"/>
    <w:rsid w:val="0013552C"/>
    <w:rsid w:val="00137A0E"/>
    <w:rsid w:val="00140497"/>
    <w:rsid w:val="00140895"/>
    <w:rsid w:val="00141449"/>
    <w:rsid w:val="00141F3B"/>
    <w:rsid w:val="00142949"/>
    <w:rsid w:val="00144F95"/>
    <w:rsid w:val="00145F7D"/>
    <w:rsid w:val="00146E8E"/>
    <w:rsid w:val="00151CCC"/>
    <w:rsid w:val="00152D63"/>
    <w:rsid w:val="00152FC5"/>
    <w:rsid w:val="001534DF"/>
    <w:rsid w:val="00153B49"/>
    <w:rsid w:val="0015515F"/>
    <w:rsid w:val="00160AFE"/>
    <w:rsid w:val="00163C1A"/>
    <w:rsid w:val="00163E20"/>
    <w:rsid w:val="00170CB2"/>
    <w:rsid w:val="00174440"/>
    <w:rsid w:val="001757CE"/>
    <w:rsid w:val="00176193"/>
    <w:rsid w:val="00177036"/>
    <w:rsid w:val="00182C4A"/>
    <w:rsid w:val="0018304C"/>
    <w:rsid w:val="00185734"/>
    <w:rsid w:val="00190D6F"/>
    <w:rsid w:val="00191934"/>
    <w:rsid w:val="0019480B"/>
    <w:rsid w:val="00195B7F"/>
    <w:rsid w:val="00196A7E"/>
    <w:rsid w:val="00197904"/>
    <w:rsid w:val="001A4CA8"/>
    <w:rsid w:val="001B19BC"/>
    <w:rsid w:val="001B32C3"/>
    <w:rsid w:val="001B51BA"/>
    <w:rsid w:val="001B7415"/>
    <w:rsid w:val="001B783E"/>
    <w:rsid w:val="001B7DBC"/>
    <w:rsid w:val="001C0B65"/>
    <w:rsid w:val="001C32BA"/>
    <w:rsid w:val="001C4413"/>
    <w:rsid w:val="001C78F3"/>
    <w:rsid w:val="001D3B0D"/>
    <w:rsid w:val="001D707D"/>
    <w:rsid w:val="001E0C5B"/>
    <w:rsid w:val="001E320F"/>
    <w:rsid w:val="001E3759"/>
    <w:rsid w:val="001E4620"/>
    <w:rsid w:val="001E4E1F"/>
    <w:rsid w:val="001F2A33"/>
    <w:rsid w:val="001F41B1"/>
    <w:rsid w:val="001F6EC9"/>
    <w:rsid w:val="00200EA6"/>
    <w:rsid w:val="002034AC"/>
    <w:rsid w:val="0020390B"/>
    <w:rsid w:val="00205426"/>
    <w:rsid w:val="002079BD"/>
    <w:rsid w:val="00207F03"/>
    <w:rsid w:val="00211E9A"/>
    <w:rsid w:val="00215462"/>
    <w:rsid w:val="00215508"/>
    <w:rsid w:val="00215C99"/>
    <w:rsid w:val="00217103"/>
    <w:rsid w:val="0021798D"/>
    <w:rsid w:val="00220619"/>
    <w:rsid w:val="00221D4C"/>
    <w:rsid w:val="002222A9"/>
    <w:rsid w:val="002269B6"/>
    <w:rsid w:val="00226E6F"/>
    <w:rsid w:val="00227A4F"/>
    <w:rsid w:val="00233884"/>
    <w:rsid w:val="00233AB7"/>
    <w:rsid w:val="00237334"/>
    <w:rsid w:val="0024157B"/>
    <w:rsid w:val="002440C5"/>
    <w:rsid w:val="00245751"/>
    <w:rsid w:val="00245906"/>
    <w:rsid w:val="00247CFA"/>
    <w:rsid w:val="00247F5F"/>
    <w:rsid w:val="00250241"/>
    <w:rsid w:val="00252631"/>
    <w:rsid w:val="00253D3F"/>
    <w:rsid w:val="002548CA"/>
    <w:rsid w:val="00255ED0"/>
    <w:rsid w:val="002616BF"/>
    <w:rsid w:val="002631AE"/>
    <w:rsid w:val="002637A8"/>
    <w:rsid w:val="002646E1"/>
    <w:rsid w:val="00265246"/>
    <w:rsid w:val="0026689F"/>
    <w:rsid w:val="00275022"/>
    <w:rsid w:val="0027598E"/>
    <w:rsid w:val="00280686"/>
    <w:rsid w:val="00282186"/>
    <w:rsid w:val="00282BB9"/>
    <w:rsid w:val="00282C0D"/>
    <w:rsid w:val="00290C3D"/>
    <w:rsid w:val="0029786C"/>
    <w:rsid w:val="002979C5"/>
    <w:rsid w:val="002A24F7"/>
    <w:rsid w:val="002A2F31"/>
    <w:rsid w:val="002A3F70"/>
    <w:rsid w:val="002A61A6"/>
    <w:rsid w:val="002B21CC"/>
    <w:rsid w:val="002C45EE"/>
    <w:rsid w:val="002C7F41"/>
    <w:rsid w:val="002D1AF7"/>
    <w:rsid w:val="002D26B2"/>
    <w:rsid w:val="002D6F5E"/>
    <w:rsid w:val="002E0131"/>
    <w:rsid w:val="002E060A"/>
    <w:rsid w:val="002E334F"/>
    <w:rsid w:val="002E5F85"/>
    <w:rsid w:val="002E6677"/>
    <w:rsid w:val="002E68C8"/>
    <w:rsid w:val="002E72D1"/>
    <w:rsid w:val="002F28B6"/>
    <w:rsid w:val="002F5CD8"/>
    <w:rsid w:val="00302265"/>
    <w:rsid w:val="00302B53"/>
    <w:rsid w:val="003070B2"/>
    <w:rsid w:val="00312D77"/>
    <w:rsid w:val="003152A0"/>
    <w:rsid w:val="003166BF"/>
    <w:rsid w:val="0032078F"/>
    <w:rsid w:val="00320828"/>
    <w:rsid w:val="00320BBE"/>
    <w:rsid w:val="0032139E"/>
    <w:rsid w:val="0032198A"/>
    <w:rsid w:val="00327BD7"/>
    <w:rsid w:val="00330032"/>
    <w:rsid w:val="00330A65"/>
    <w:rsid w:val="003415B7"/>
    <w:rsid w:val="003425E6"/>
    <w:rsid w:val="00343585"/>
    <w:rsid w:val="003437B2"/>
    <w:rsid w:val="003464A7"/>
    <w:rsid w:val="0035003C"/>
    <w:rsid w:val="00350E2F"/>
    <w:rsid w:val="00352065"/>
    <w:rsid w:val="003525A7"/>
    <w:rsid w:val="00352A53"/>
    <w:rsid w:val="00354D2D"/>
    <w:rsid w:val="003553F5"/>
    <w:rsid w:val="003560A1"/>
    <w:rsid w:val="00356A0F"/>
    <w:rsid w:val="003608DA"/>
    <w:rsid w:val="00365874"/>
    <w:rsid w:val="0037042F"/>
    <w:rsid w:val="00370455"/>
    <w:rsid w:val="0037080C"/>
    <w:rsid w:val="003713E6"/>
    <w:rsid w:val="00372E58"/>
    <w:rsid w:val="0037310B"/>
    <w:rsid w:val="0037791D"/>
    <w:rsid w:val="0038053F"/>
    <w:rsid w:val="00381F4A"/>
    <w:rsid w:val="00382A58"/>
    <w:rsid w:val="00383F48"/>
    <w:rsid w:val="003842B1"/>
    <w:rsid w:val="003858D3"/>
    <w:rsid w:val="003903A6"/>
    <w:rsid w:val="00391553"/>
    <w:rsid w:val="0039206E"/>
    <w:rsid w:val="00393503"/>
    <w:rsid w:val="00394EF1"/>
    <w:rsid w:val="00395195"/>
    <w:rsid w:val="00397638"/>
    <w:rsid w:val="003A09C3"/>
    <w:rsid w:val="003A7916"/>
    <w:rsid w:val="003A7968"/>
    <w:rsid w:val="003A7BEB"/>
    <w:rsid w:val="003B0DE3"/>
    <w:rsid w:val="003B18D3"/>
    <w:rsid w:val="003B1D95"/>
    <w:rsid w:val="003B28AD"/>
    <w:rsid w:val="003B3C12"/>
    <w:rsid w:val="003B4569"/>
    <w:rsid w:val="003B61E0"/>
    <w:rsid w:val="003C273B"/>
    <w:rsid w:val="003C410F"/>
    <w:rsid w:val="003C616B"/>
    <w:rsid w:val="003D0834"/>
    <w:rsid w:val="003D1CE2"/>
    <w:rsid w:val="003D238D"/>
    <w:rsid w:val="003D3115"/>
    <w:rsid w:val="003D7287"/>
    <w:rsid w:val="003D7ED8"/>
    <w:rsid w:val="003E14DA"/>
    <w:rsid w:val="003E44F7"/>
    <w:rsid w:val="003E5CB9"/>
    <w:rsid w:val="003E70AE"/>
    <w:rsid w:val="003E7FB6"/>
    <w:rsid w:val="003F37D6"/>
    <w:rsid w:val="003F3DBD"/>
    <w:rsid w:val="0040300D"/>
    <w:rsid w:val="004031CD"/>
    <w:rsid w:val="00403837"/>
    <w:rsid w:val="00403992"/>
    <w:rsid w:val="00405A6B"/>
    <w:rsid w:val="00407020"/>
    <w:rsid w:val="00407AA7"/>
    <w:rsid w:val="00415D86"/>
    <w:rsid w:val="00415F24"/>
    <w:rsid w:val="0041647B"/>
    <w:rsid w:val="004205BB"/>
    <w:rsid w:val="00420C38"/>
    <w:rsid w:val="00425630"/>
    <w:rsid w:val="00425C96"/>
    <w:rsid w:val="004268A8"/>
    <w:rsid w:val="004364B3"/>
    <w:rsid w:val="00437CD9"/>
    <w:rsid w:val="00441C77"/>
    <w:rsid w:val="00443F27"/>
    <w:rsid w:val="00444378"/>
    <w:rsid w:val="0044474C"/>
    <w:rsid w:val="004473C8"/>
    <w:rsid w:val="0045168B"/>
    <w:rsid w:val="00451943"/>
    <w:rsid w:val="00454B84"/>
    <w:rsid w:val="00454D0D"/>
    <w:rsid w:val="0045512A"/>
    <w:rsid w:val="00455FB8"/>
    <w:rsid w:val="00456A91"/>
    <w:rsid w:val="00456DA8"/>
    <w:rsid w:val="00457783"/>
    <w:rsid w:val="00462465"/>
    <w:rsid w:val="00464B87"/>
    <w:rsid w:val="00465E41"/>
    <w:rsid w:val="0046703D"/>
    <w:rsid w:val="00467093"/>
    <w:rsid w:val="00470EB6"/>
    <w:rsid w:val="00471E5C"/>
    <w:rsid w:val="004721E1"/>
    <w:rsid w:val="004724FB"/>
    <w:rsid w:val="00477777"/>
    <w:rsid w:val="00480EAA"/>
    <w:rsid w:val="00482774"/>
    <w:rsid w:val="004872EA"/>
    <w:rsid w:val="004904D0"/>
    <w:rsid w:val="004A0221"/>
    <w:rsid w:val="004A4177"/>
    <w:rsid w:val="004A7B2D"/>
    <w:rsid w:val="004B0D50"/>
    <w:rsid w:val="004B3566"/>
    <w:rsid w:val="004B4779"/>
    <w:rsid w:val="004B5157"/>
    <w:rsid w:val="004B6C78"/>
    <w:rsid w:val="004C434D"/>
    <w:rsid w:val="004C46CA"/>
    <w:rsid w:val="004C4851"/>
    <w:rsid w:val="004C5604"/>
    <w:rsid w:val="004C570D"/>
    <w:rsid w:val="004C5741"/>
    <w:rsid w:val="004D03B0"/>
    <w:rsid w:val="004D16C1"/>
    <w:rsid w:val="004D2D73"/>
    <w:rsid w:val="004D44EB"/>
    <w:rsid w:val="004E07CC"/>
    <w:rsid w:val="004E3F39"/>
    <w:rsid w:val="004E70AC"/>
    <w:rsid w:val="004F0BC1"/>
    <w:rsid w:val="004F11FA"/>
    <w:rsid w:val="004F3930"/>
    <w:rsid w:val="004F620A"/>
    <w:rsid w:val="004F7FEA"/>
    <w:rsid w:val="00500E7C"/>
    <w:rsid w:val="005018FF"/>
    <w:rsid w:val="005051E3"/>
    <w:rsid w:val="005053A3"/>
    <w:rsid w:val="00505ACD"/>
    <w:rsid w:val="005067DF"/>
    <w:rsid w:val="0052256A"/>
    <w:rsid w:val="00522639"/>
    <w:rsid w:val="005251E6"/>
    <w:rsid w:val="00526AE1"/>
    <w:rsid w:val="00532E40"/>
    <w:rsid w:val="00534392"/>
    <w:rsid w:val="005376DE"/>
    <w:rsid w:val="00537F81"/>
    <w:rsid w:val="00540F46"/>
    <w:rsid w:val="005419B2"/>
    <w:rsid w:val="005430BD"/>
    <w:rsid w:val="00543883"/>
    <w:rsid w:val="00544300"/>
    <w:rsid w:val="0055230C"/>
    <w:rsid w:val="005567C6"/>
    <w:rsid w:val="005570CB"/>
    <w:rsid w:val="0056242D"/>
    <w:rsid w:val="005625CA"/>
    <w:rsid w:val="005656DB"/>
    <w:rsid w:val="00566FE6"/>
    <w:rsid w:val="00570065"/>
    <w:rsid w:val="0057095F"/>
    <w:rsid w:val="0057295B"/>
    <w:rsid w:val="0057347A"/>
    <w:rsid w:val="005741FA"/>
    <w:rsid w:val="005815AB"/>
    <w:rsid w:val="005860D9"/>
    <w:rsid w:val="00586FB6"/>
    <w:rsid w:val="00590716"/>
    <w:rsid w:val="00590D2A"/>
    <w:rsid w:val="00593574"/>
    <w:rsid w:val="005939C1"/>
    <w:rsid w:val="00595783"/>
    <w:rsid w:val="005963FF"/>
    <w:rsid w:val="00596B45"/>
    <w:rsid w:val="005974AD"/>
    <w:rsid w:val="005A16BA"/>
    <w:rsid w:val="005A240B"/>
    <w:rsid w:val="005A24AE"/>
    <w:rsid w:val="005A2626"/>
    <w:rsid w:val="005A3550"/>
    <w:rsid w:val="005A6B23"/>
    <w:rsid w:val="005A6DB3"/>
    <w:rsid w:val="005B4AE6"/>
    <w:rsid w:val="005B5233"/>
    <w:rsid w:val="005B7295"/>
    <w:rsid w:val="005C21BA"/>
    <w:rsid w:val="005C2267"/>
    <w:rsid w:val="005C270D"/>
    <w:rsid w:val="005C5441"/>
    <w:rsid w:val="005D3DA6"/>
    <w:rsid w:val="005D466B"/>
    <w:rsid w:val="005D4C1D"/>
    <w:rsid w:val="005D5855"/>
    <w:rsid w:val="005D64CC"/>
    <w:rsid w:val="005D6CE0"/>
    <w:rsid w:val="005E0ED8"/>
    <w:rsid w:val="005E2A3F"/>
    <w:rsid w:val="005E43DC"/>
    <w:rsid w:val="005E5CFC"/>
    <w:rsid w:val="005E6A9B"/>
    <w:rsid w:val="005F1464"/>
    <w:rsid w:val="005F1F74"/>
    <w:rsid w:val="005F7E5E"/>
    <w:rsid w:val="006009A1"/>
    <w:rsid w:val="00600AE0"/>
    <w:rsid w:val="00600ED8"/>
    <w:rsid w:val="00603763"/>
    <w:rsid w:val="00604BE1"/>
    <w:rsid w:val="00607ECC"/>
    <w:rsid w:val="00610D2C"/>
    <w:rsid w:val="00610EEF"/>
    <w:rsid w:val="006151DA"/>
    <w:rsid w:val="006162EA"/>
    <w:rsid w:val="00616849"/>
    <w:rsid w:val="006173F0"/>
    <w:rsid w:val="006218D9"/>
    <w:rsid w:val="00623672"/>
    <w:rsid w:val="00625283"/>
    <w:rsid w:val="006259CA"/>
    <w:rsid w:val="00626230"/>
    <w:rsid w:val="006272C9"/>
    <w:rsid w:val="00635A0C"/>
    <w:rsid w:val="006403F3"/>
    <w:rsid w:val="00641AEB"/>
    <w:rsid w:val="00644A81"/>
    <w:rsid w:val="00646D60"/>
    <w:rsid w:val="00651212"/>
    <w:rsid w:val="00654FAD"/>
    <w:rsid w:val="00657D98"/>
    <w:rsid w:val="006609BE"/>
    <w:rsid w:val="00661793"/>
    <w:rsid w:val="00662483"/>
    <w:rsid w:val="006624EE"/>
    <w:rsid w:val="006650AC"/>
    <w:rsid w:val="00666440"/>
    <w:rsid w:val="00667782"/>
    <w:rsid w:val="00667D4B"/>
    <w:rsid w:val="00667E53"/>
    <w:rsid w:val="006704FF"/>
    <w:rsid w:val="006710E6"/>
    <w:rsid w:val="006725AF"/>
    <w:rsid w:val="006749CF"/>
    <w:rsid w:val="00675A58"/>
    <w:rsid w:val="00676E75"/>
    <w:rsid w:val="00681BD7"/>
    <w:rsid w:val="0068401D"/>
    <w:rsid w:val="006854A8"/>
    <w:rsid w:val="00685558"/>
    <w:rsid w:val="00686211"/>
    <w:rsid w:val="0068776A"/>
    <w:rsid w:val="00690EE1"/>
    <w:rsid w:val="00692252"/>
    <w:rsid w:val="00694C51"/>
    <w:rsid w:val="006A35BA"/>
    <w:rsid w:val="006A5C5C"/>
    <w:rsid w:val="006A6277"/>
    <w:rsid w:val="006A7266"/>
    <w:rsid w:val="006A79DC"/>
    <w:rsid w:val="006B19A4"/>
    <w:rsid w:val="006B54A4"/>
    <w:rsid w:val="006B63CA"/>
    <w:rsid w:val="006C0EE6"/>
    <w:rsid w:val="006C5C49"/>
    <w:rsid w:val="006C5D43"/>
    <w:rsid w:val="006C7E4F"/>
    <w:rsid w:val="006D0267"/>
    <w:rsid w:val="006D3C0F"/>
    <w:rsid w:val="006D594F"/>
    <w:rsid w:val="006D71E0"/>
    <w:rsid w:val="006E02D7"/>
    <w:rsid w:val="006F11AE"/>
    <w:rsid w:val="006F2089"/>
    <w:rsid w:val="006F391F"/>
    <w:rsid w:val="006F4954"/>
    <w:rsid w:val="006F55AC"/>
    <w:rsid w:val="00703A5D"/>
    <w:rsid w:val="00704779"/>
    <w:rsid w:val="00705ABB"/>
    <w:rsid w:val="00705CA1"/>
    <w:rsid w:val="0071005B"/>
    <w:rsid w:val="00710A21"/>
    <w:rsid w:val="00711B7B"/>
    <w:rsid w:val="00712E88"/>
    <w:rsid w:val="00714084"/>
    <w:rsid w:val="0072188E"/>
    <w:rsid w:val="007248E9"/>
    <w:rsid w:val="00726143"/>
    <w:rsid w:val="00730219"/>
    <w:rsid w:val="00730DDD"/>
    <w:rsid w:val="00730E1D"/>
    <w:rsid w:val="007318D4"/>
    <w:rsid w:val="00732F24"/>
    <w:rsid w:val="00733327"/>
    <w:rsid w:val="00735411"/>
    <w:rsid w:val="007429A9"/>
    <w:rsid w:val="00746675"/>
    <w:rsid w:val="00747925"/>
    <w:rsid w:val="0075192C"/>
    <w:rsid w:val="00756AD1"/>
    <w:rsid w:val="00757B52"/>
    <w:rsid w:val="00761D4B"/>
    <w:rsid w:val="0076404F"/>
    <w:rsid w:val="007650BC"/>
    <w:rsid w:val="007651A8"/>
    <w:rsid w:val="007656CF"/>
    <w:rsid w:val="007700A3"/>
    <w:rsid w:val="00771078"/>
    <w:rsid w:val="00782151"/>
    <w:rsid w:val="00783D97"/>
    <w:rsid w:val="00783E77"/>
    <w:rsid w:val="00786FCC"/>
    <w:rsid w:val="007915E3"/>
    <w:rsid w:val="00791A11"/>
    <w:rsid w:val="00792445"/>
    <w:rsid w:val="00796940"/>
    <w:rsid w:val="00797438"/>
    <w:rsid w:val="00797EE1"/>
    <w:rsid w:val="007A09BF"/>
    <w:rsid w:val="007A15E9"/>
    <w:rsid w:val="007A27B1"/>
    <w:rsid w:val="007A64E9"/>
    <w:rsid w:val="007A73F1"/>
    <w:rsid w:val="007A7E60"/>
    <w:rsid w:val="007B3EBE"/>
    <w:rsid w:val="007B4C06"/>
    <w:rsid w:val="007B573C"/>
    <w:rsid w:val="007C1A4C"/>
    <w:rsid w:val="007C396A"/>
    <w:rsid w:val="007C408D"/>
    <w:rsid w:val="007C43D9"/>
    <w:rsid w:val="007C4402"/>
    <w:rsid w:val="007D474E"/>
    <w:rsid w:val="007D6DA7"/>
    <w:rsid w:val="007E35D7"/>
    <w:rsid w:val="007E4F18"/>
    <w:rsid w:val="007E4FD3"/>
    <w:rsid w:val="007F0711"/>
    <w:rsid w:val="007F193A"/>
    <w:rsid w:val="007F22A9"/>
    <w:rsid w:val="007F373B"/>
    <w:rsid w:val="007F41B0"/>
    <w:rsid w:val="007F76DC"/>
    <w:rsid w:val="007F796F"/>
    <w:rsid w:val="008034AF"/>
    <w:rsid w:val="0080392A"/>
    <w:rsid w:val="00803ED6"/>
    <w:rsid w:val="0080537A"/>
    <w:rsid w:val="0080774E"/>
    <w:rsid w:val="00807D89"/>
    <w:rsid w:val="008127CB"/>
    <w:rsid w:val="00817EA3"/>
    <w:rsid w:val="00817F5C"/>
    <w:rsid w:val="008212FB"/>
    <w:rsid w:val="00822F13"/>
    <w:rsid w:val="00824EA3"/>
    <w:rsid w:val="008250C6"/>
    <w:rsid w:val="0083288F"/>
    <w:rsid w:val="00835472"/>
    <w:rsid w:val="00835976"/>
    <w:rsid w:val="00835E65"/>
    <w:rsid w:val="00836005"/>
    <w:rsid w:val="00845D54"/>
    <w:rsid w:val="00850E4C"/>
    <w:rsid w:val="00852A77"/>
    <w:rsid w:val="00852BF7"/>
    <w:rsid w:val="00855064"/>
    <w:rsid w:val="0085585D"/>
    <w:rsid w:val="0085590A"/>
    <w:rsid w:val="00860281"/>
    <w:rsid w:val="008602E6"/>
    <w:rsid w:val="00861D48"/>
    <w:rsid w:val="00863DC4"/>
    <w:rsid w:val="00866418"/>
    <w:rsid w:val="008715AE"/>
    <w:rsid w:val="00874204"/>
    <w:rsid w:val="0087553D"/>
    <w:rsid w:val="00877381"/>
    <w:rsid w:val="008801F0"/>
    <w:rsid w:val="0088269D"/>
    <w:rsid w:val="00885208"/>
    <w:rsid w:val="0089023A"/>
    <w:rsid w:val="0089053A"/>
    <w:rsid w:val="00893855"/>
    <w:rsid w:val="008954AF"/>
    <w:rsid w:val="0089662F"/>
    <w:rsid w:val="008A04ED"/>
    <w:rsid w:val="008A26ED"/>
    <w:rsid w:val="008A496A"/>
    <w:rsid w:val="008A6D75"/>
    <w:rsid w:val="008B4A88"/>
    <w:rsid w:val="008B7855"/>
    <w:rsid w:val="008C4B49"/>
    <w:rsid w:val="008C5C7C"/>
    <w:rsid w:val="008C6704"/>
    <w:rsid w:val="008C79BE"/>
    <w:rsid w:val="008D06B4"/>
    <w:rsid w:val="008D302D"/>
    <w:rsid w:val="008D5A16"/>
    <w:rsid w:val="008D6845"/>
    <w:rsid w:val="008D764B"/>
    <w:rsid w:val="008E2E4B"/>
    <w:rsid w:val="008E38DC"/>
    <w:rsid w:val="008E5258"/>
    <w:rsid w:val="008F2AAB"/>
    <w:rsid w:val="008F5775"/>
    <w:rsid w:val="009015AD"/>
    <w:rsid w:val="00906B10"/>
    <w:rsid w:val="00907ACB"/>
    <w:rsid w:val="00907E39"/>
    <w:rsid w:val="00916215"/>
    <w:rsid w:val="009206D7"/>
    <w:rsid w:val="00921DE0"/>
    <w:rsid w:val="00926A1B"/>
    <w:rsid w:val="00926EDF"/>
    <w:rsid w:val="0092705F"/>
    <w:rsid w:val="009275E6"/>
    <w:rsid w:val="00927B6E"/>
    <w:rsid w:val="0093387F"/>
    <w:rsid w:val="0093546D"/>
    <w:rsid w:val="00935D05"/>
    <w:rsid w:val="0093697B"/>
    <w:rsid w:val="00940252"/>
    <w:rsid w:val="009410B4"/>
    <w:rsid w:val="00942EF1"/>
    <w:rsid w:val="00943733"/>
    <w:rsid w:val="00945256"/>
    <w:rsid w:val="009453DD"/>
    <w:rsid w:val="00945B78"/>
    <w:rsid w:val="00947CF3"/>
    <w:rsid w:val="00947FC5"/>
    <w:rsid w:val="00951956"/>
    <w:rsid w:val="00952851"/>
    <w:rsid w:val="00955817"/>
    <w:rsid w:val="00955BD7"/>
    <w:rsid w:val="00957288"/>
    <w:rsid w:val="00957861"/>
    <w:rsid w:val="00957DAA"/>
    <w:rsid w:val="00962050"/>
    <w:rsid w:val="0096467E"/>
    <w:rsid w:val="00965246"/>
    <w:rsid w:val="00982A16"/>
    <w:rsid w:val="00982FD0"/>
    <w:rsid w:val="00983337"/>
    <w:rsid w:val="009841DA"/>
    <w:rsid w:val="00984634"/>
    <w:rsid w:val="00986E9F"/>
    <w:rsid w:val="00987C05"/>
    <w:rsid w:val="00990FD2"/>
    <w:rsid w:val="0099517A"/>
    <w:rsid w:val="00995917"/>
    <w:rsid w:val="00995CE2"/>
    <w:rsid w:val="009A1B8F"/>
    <w:rsid w:val="009A2987"/>
    <w:rsid w:val="009A65FF"/>
    <w:rsid w:val="009B300B"/>
    <w:rsid w:val="009C249A"/>
    <w:rsid w:val="009C300D"/>
    <w:rsid w:val="009C3279"/>
    <w:rsid w:val="009C3A37"/>
    <w:rsid w:val="009C48FA"/>
    <w:rsid w:val="009C5B18"/>
    <w:rsid w:val="009C63FC"/>
    <w:rsid w:val="009C7C62"/>
    <w:rsid w:val="009D10C9"/>
    <w:rsid w:val="009D1339"/>
    <w:rsid w:val="009D6E05"/>
    <w:rsid w:val="009E0BFB"/>
    <w:rsid w:val="009E120B"/>
    <w:rsid w:val="009E5EDA"/>
    <w:rsid w:val="009E611C"/>
    <w:rsid w:val="009F06F6"/>
    <w:rsid w:val="009F17D6"/>
    <w:rsid w:val="009F2BF5"/>
    <w:rsid w:val="009F43FB"/>
    <w:rsid w:val="009F5091"/>
    <w:rsid w:val="009F513A"/>
    <w:rsid w:val="00A021A3"/>
    <w:rsid w:val="00A038E6"/>
    <w:rsid w:val="00A12D06"/>
    <w:rsid w:val="00A1496C"/>
    <w:rsid w:val="00A14C52"/>
    <w:rsid w:val="00A171FE"/>
    <w:rsid w:val="00A17E71"/>
    <w:rsid w:val="00A22CEB"/>
    <w:rsid w:val="00A23DE8"/>
    <w:rsid w:val="00A26715"/>
    <w:rsid w:val="00A26755"/>
    <w:rsid w:val="00A27F8D"/>
    <w:rsid w:val="00A3281B"/>
    <w:rsid w:val="00A332EA"/>
    <w:rsid w:val="00A36196"/>
    <w:rsid w:val="00A40713"/>
    <w:rsid w:val="00A4083F"/>
    <w:rsid w:val="00A43674"/>
    <w:rsid w:val="00A46BE4"/>
    <w:rsid w:val="00A46EB1"/>
    <w:rsid w:val="00A50F99"/>
    <w:rsid w:val="00A51FD7"/>
    <w:rsid w:val="00A529BE"/>
    <w:rsid w:val="00A53A48"/>
    <w:rsid w:val="00A549DD"/>
    <w:rsid w:val="00A55D74"/>
    <w:rsid w:val="00A56605"/>
    <w:rsid w:val="00A57B8B"/>
    <w:rsid w:val="00A6025E"/>
    <w:rsid w:val="00A6365D"/>
    <w:rsid w:val="00A65001"/>
    <w:rsid w:val="00A653C2"/>
    <w:rsid w:val="00A65C9C"/>
    <w:rsid w:val="00A67643"/>
    <w:rsid w:val="00A716C7"/>
    <w:rsid w:val="00A736CE"/>
    <w:rsid w:val="00A7385F"/>
    <w:rsid w:val="00A75B6F"/>
    <w:rsid w:val="00A7662D"/>
    <w:rsid w:val="00A76DA3"/>
    <w:rsid w:val="00A7783A"/>
    <w:rsid w:val="00A82ACB"/>
    <w:rsid w:val="00A858C3"/>
    <w:rsid w:val="00A85A86"/>
    <w:rsid w:val="00A87B67"/>
    <w:rsid w:val="00A93FAD"/>
    <w:rsid w:val="00A943C4"/>
    <w:rsid w:val="00A94739"/>
    <w:rsid w:val="00A957E8"/>
    <w:rsid w:val="00A973BF"/>
    <w:rsid w:val="00A97D0A"/>
    <w:rsid w:val="00AA18F0"/>
    <w:rsid w:val="00AA2C6E"/>
    <w:rsid w:val="00AA2CA2"/>
    <w:rsid w:val="00AA57D5"/>
    <w:rsid w:val="00AA70EB"/>
    <w:rsid w:val="00AA7860"/>
    <w:rsid w:val="00AB06A7"/>
    <w:rsid w:val="00AB23D2"/>
    <w:rsid w:val="00AB4235"/>
    <w:rsid w:val="00AB6A92"/>
    <w:rsid w:val="00AC18E7"/>
    <w:rsid w:val="00AC1ADC"/>
    <w:rsid w:val="00AD3408"/>
    <w:rsid w:val="00AD48F7"/>
    <w:rsid w:val="00AD6106"/>
    <w:rsid w:val="00AE1FD3"/>
    <w:rsid w:val="00AE3C83"/>
    <w:rsid w:val="00AE4F28"/>
    <w:rsid w:val="00AE6AC2"/>
    <w:rsid w:val="00AF0D50"/>
    <w:rsid w:val="00AF1009"/>
    <w:rsid w:val="00AF1882"/>
    <w:rsid w:val="00AF31E3"/>
    <w:rsid w:val="00AF3449"/>
    <w:rsid w:val="00AF38FF"/>
    <w:rsid w:val="00AF3DBA"/>
    <w:rsid w:val="00AF3EE6"/>
    <w:rsid w:val="00AF5A80"/>
    <w:rsid w:val="00B05C21"/>
    <w:rsid w:val="00B0630A"/>
    <w:rsid w:val="00B0696D"/>
    <w:rsid w:val="00B06B2A"/>
    <w:rsid w:val="00B07632"/>
    <w:rsid w:val="00B11970"/>
    <w:rsid w:val="00B156E3"/>
    <w:rsid w:val="00B15823"/>
    <w:rsid w:val="00B16B0F"/>
    <w:rsid w:val="00B20F64"/>
    <w:rsid w:val="00B23685"/>
    <w:rsid w:val="00B23DE6"/>
    <w:rsid w:val="00B267B9"/>
    <w:rsid w:val="00B27517"/>
    <w:rsid w:val="00B35C49"/>
    <w:rsid w:val="00B35D42"/>
    <w:rsid w:val="00B4037E"/>
    <w:rsid w:val="00B41607"/>
    <w:rsid w:val="00B43216"/>
    <w:rsid w:val="00B4361C"/>
    <w:rsid w:val="00B45D3C"/>
    <w:rsid w:val="00B4782D"/>
    <w:rsid w:val="00B51A1D"/>
    <w:rsid w:val="00B658E8"/>
    <w:rsid w:val="00B66B29"/>
    <w:rsid w:val="00B66BA7"/>
    <w:rsid w:val="00B66DC0"/>
    <w:rsid w:val="00B67896"/>
    <w:rsid w:val="00B67B6A"/>
    <w:rsid w:val="00B70F64"/>
    <w:rsid w:val="00B73315"/>
    <w:rsid w:val="00B73DB2"/>
    <w:rsid w:val="00B7458A"/>
    <w:rsid w:val="00B7708B"/>
    <w:rsid w:val="00B80E3B"/>
    <w:rsid w:val="00B80FCF"/>
    <w:rsid w:val="00B83FB9"/>
    <w:rsid w:val="00B854A0"/>
    <w:rsid w:val="00B875CA"/>
    <w:rsid w:val="00B913F0"/>
    <w:rsid w:val="00B924F5"/>
    <w:rsid w:val="00B929FB"/>
    <w:rsid w:val="00B94213"/>
    <w:rsid w:val="00B97E1F"/>
    <w:rsid w:val="00BA3AC7"/>
    <w:rsid w:val="00BA4F07"/>
    <w:rsid w:val="00BA5F00"/>
    <w:rsid w:val="00BB2BC0"/>
    <w:rsid w:val="00BB3E5B"/>
    <w:rsid w:val="00BB4525"/>
    <w:rsid w:val="00BB60D3"/>
    <w:rsid w:val="00BB73D4"/>
    <w:rsid w:val="00BB7523"/>
    <w:rsid w:val="00BB7552"/>
    <w:rsid w:val="00BC0206"/>
    <w:rsid w:val="00BC1010"/>
    <w:rsid w:val="00BC1206"/>
    <w:rsid w:val="00BC1FB5"/>
    <w:rsid w:val="00BC20B7"/>
    <w:rsid w:val="00BC2CAC"/>
    <w:rsid w:val="00BC47A0"/>
    <w:rsid w:val="00BC6E7A"/>
    <w:rsid w:val="00BD0032"/>
    <w:rsid w:val="00BD0DC3"/>
    <w:rsid w:val="00BD1E29"/>
    <w:rsid w:val="00BD3549"/>
    <w:rsid w:val="00BD4C84"/>
    <w:rsid w:val="00BD5FDA"/>
    <w:rsid w:val="00BD65D9"/>
    <w:rsid w:val="00BD6B8B"/>
    <w:rsid w:val="00BE2545"/>
    <w:rsid w:val="00BE33CB"/>
    <w:rsid w:val="00BE509E"/>
    <w:rsid w:val="00BE69C1"/>
    <w:rsid w:val="00BE6D80"/>
    <w:rsid w:val="00BF09C4"/>
    <w:rsid w:val="00BF276C"/>
    <w:rsid w:val="00BF5352"/>
    <w:rsid w:val="00BF5DA7"/>
    <w:rsid w:val="00BF60B0"/>
    <w:rsid w:val="00BF65BF"/>
    <w:rsid w:val="00C046A1"/>
    <w:rsid w:val="00C0702E"/>
    <w:rsid w:val="00C1431C"/>
    <w:rsid w:val="00C14992"/>
    <w:rsid w:val="00C166A1"/>
    <w:rsid w:val="00C175A9"/>
    <w:rsid w:val="00C23B05"/>
    <w:rsid w:val="00C265DC"/>
    <w:rsid w:val="00C26F3B"/>
    <w:rsid w:val="00C30766"/>
    <w:rsid w:val="00C311D3"/>
    <w:rsid w:val="00C32680"/>
    <w:rsid w:val="00C32891"/>
    <w:rsid w:val="00C32FB0"/>
    <w:rsid w:val="00C420DF"/>
    <w:rsid w:val="00C439AF"/>
    <w:rsid w:val="00C44B23"/>
    <w:rsid w:val="00C473F7"/>
    <w:rsid w:val="00C518CF"/>
    <w:rsid w:val="00C52421"/>
    <w:rsid w:val="00C53192"/>
    <w:rsid w:val="00C56EB1"/>
    <w:rsid w:val="00C62A64"/>
    <w:rsid w:val="00C63B8A"/>
    <w:rsid w:val="00C707AD"/>
    <w:rsid w:val="00C7135A"/>
    <w:rsid w:val="00C71830"/>
    <w:rsid w:val="00C73DEA"/>
    <w:rsid w:val="00C74BA3"/>
    <w:rsid w:val="00C81CF0"/>
    <w:rsid w:val="00C83BDE"/>
    <w:rsid w:val="00C90C62"/>
    <w:rsid w:val="00C92D31"/>
    <w:rsid w:val="00C93369"/>
    <w:rsid w:val="00C940A3"/>
    <w:rsid w:val="00C9478C"/>
    <w:rsid w:val="00C9659C"/>
    <w:rsid w:val="00C96A8B"/>
    <w:rsid w:val="00CA0558"/>
    <w:rsid w:val="00CA3164"/>
    <w:rsid w:val="00CA474A"/>
    <w:rsid w:val="00CA6C8E"/>
    <w:rsid w:val="00CB07E6"/>
    <w:rsid w:val="00CB0BC8"/>
    <w:rsid w:val="00CB535B"/>
    <w:rsid w:val="00CC01EF"/>
    <w:rsid w:val="00CD74A1"/>
    <w:rsid w:val="00CE0849"/>
    <w:rsid w:val="00CE0DCD"/>
    <w:rsid w:val="00CE5488"/>
    <w:rsid w:val="00CF041D"/>
    <w:rsid w:val="00CF3198"/>
    <w:rsid w:val="00CF4036"/>
    <w:rsid w:val="00CF54D9"/>
    <w:rsid w:val="00CF77B2"/>
    <w:rsid w:val="00D004AB"/>
    <w:rsid w:val="00D0075A"/>
    <w:rsid w:val="00D021AA"/>
    <w:rsid w:val="00D02254"/>
    <w:rsid w:val="00D02608"/>
    <w:rsid w:val="00D02735"/>
    <w:rsid w:val="00D04EFE"/>
    <w:rsid w:val="00D0782D"/>
    <w:rsid w:val="00D10036"/>
    <w:rsid w:val="00D12702"/>
    <w:rsid w:val="00D164E6"/>
    <w:rsid w:val="00D16A4D"/>
    <w:rsid w:val="00D17024"/>
    <w:rsid w:val="00D227C6"/>
    <w:rsid w:val="00D228B9"/>
    <w:rsid w:val="00D22FE3"/>
    <w:rsid w:val="00D263FE"/>
    <w:rsid w:val="00D31320"/>
    <w:rsid w:val="00D3169C"/>
    <w:rsid w:val="00D336C0"/>
    <w:rsid w:val="00D34158"/>
    <w:rsid w:val="00D34517"/>
    <w:rsid w:val="00D37D4D"/>
    <w:rsid w:val="00D4126A"/>
    <w:rsid w:val="00D41384"/>
    <w:rsid w:val="00D41B52"/>
    <w:rsid w:val="00D42777"/>
    <w:rsid w:val="00D42879"/>
    <w:rsid w:val="00D43CFC"/>
    <w:rsid w:val="00D459A4"/>
    <w:rsid w:val="00D45A0C"/>
    <w:rsid w:val="00D465ED"/>
    <w:rsid w:val="00D46E84"/>
    <w:rsid w:val="00D50D94"/>
    <w:rsid w:val="00D51FAE"/>
    <w:rsid w:val="00D55E52"/>
    <w:rsid w:val="00D56BD7"/>
    <w:rsid w:val="00D57554"/>
    <w:rsid w:val="00D60FEF"/>
    <w:rsid w:val="00D62634"/>
    <w:rsid w:val="00D62B83"/>
    <w:rsid w:val="00D639DF"/>
    <w:rsid w:val="00D642C4"/>
    <w:rsid w:val="00D64A01"/>
    <w:rsid w:val="00D6535E"/>
    <w:rsid w:val="00D65847"/>
    <w:rsid w:val="00D65BA9"/>
    <w:rsid w:val="00D6635C"/>
    <w:rsid w:val="00D6642B"/>
    <w:rsid w:val="00D67BE4"/>
    <w:rsid w:val="00D71080"/>
    <w:rsid w:val="00D719AD"/>
    <w:rsid w:val="00D74C2F"/>
    <w:rsid w:val="00D761CA"/>
    <w:rsid w:val="00D7679D"/>
    <w:rsid w:val="00D80918"/>
    <w:rsid w:val="00D81854"/>
    <w:rsid w:val="00D818CC"/>
    <w:rsid w:val="00D8478A"/>
    <w:rsid w:val="00D8546D"/>
    <w:rsid w:val="00D85CB1"/>
    <w:rsid w:val="00D86182"/>
    <w:rsid w:val="00D91A36"/>
    <w:rsid w:val="00D92010"/>
    <w:rsid w:val="00D92370"/>
    <w:rsid w:val="00D970B9"/>
    <w:rsid w:val="00DA5C92"/>
    <w:rsid w:val="00DA6154"/>
    <w:rsid w:val="00DB03A1"/>
    <w:rsid w:val="00DB186E"/>
    <w:rsid w:val="00DB2EE2"/>
    <w:rsid w:val="00DB3375"/>
    <w:rsid w:val="00DB41B7"/>
    <w:rsid w:val="00DB4FC7"/>
    <w:rsid w:val="00DB56EA"/>
    <w:rsid w:val="00DB5FA7"/>
    <w:rsid w:val="00DB5FBC"/>
    <w:rsid w:val="00DB702A"/>
    <w:rsid w:val="00DC20A5"/>
    <w:rsid w:val="00DC5BB3"/>
    <w:rsid w:val="00DC61AE"/>
    <w:rsid w:val="00DD03AE"/>
    <w:rsid w:val="00DD2F05"/>
    <w:rsid w:val="00DD43D9"/>
    <w:rsid w:val="00DD639D"/>
    <w:rsid w:val="00DD65EB"/>
    <w:rsid w:val="00DD713F"/>
    <w:rsid w:val="00DD722D"/>
    <w:rsid w:val="00DE0883"/>
    <w:rsid w:val="00DE2567"/>
    <w:rsid w:val="00DE26E0"/>
    <w:rsid w:val="00DE3B65"/>
    <w:rsid w:val="00DE55EE"/>
    <w:rsid w:val="00DE7572"/>
    <w:rsid w:val="00DF0E16"/>
    <w:rsid w:val="00DF1180"/>
    <w:rsid w:val="00DF2B82"/>
    <w:rsid w:val="00DF3AE5"/>
    <w:rsid w:val="00DF59F7"/>
    <w:rsid w:val="00E000B3"/>
    <w:rsid w:val="00E004C0"/>
    <w:rsid w:val="00E01D08"/>
    <w:rsid w:val="00E02AF9"/>
    <w:rsid w:val="00E03231"/>
    <w:rsid w:val="00E07053"/>
    <w:rsid w:val="00E07E3E"/>
    <w:rsid w:val="00E17D63"/>
    <w:rsid w:val="00E20957"/>
    <w:rsid w:val="00E220C2"/>
    <w:rsid w:val="00E2269E"/>
    <w:rsid w:val="00E30108"/>
    <w:rsid w:val="00E307BF"/>
    <w:rsid w:val="00E350E5"/>
    <w:rsid w:val="00E36B34"/>
    <w:rsid w:val="00E36D0C"/>
    <w:rsid w:val="00E36E06"/>
    <w:rsid w:val="00E4013A"/>
    <w:rsid w:val="00E409E6"/>
    <w:rsid w:val="00E43486"/>
    <w:rsid w:val="00E438D9"/>
    <w:rsid w:val="00E43D88"/>
    <w:rsid w:val="00E448E0"/>
    <w:rsid w:val="00E454B7"/>
    <w:rsid w:val="00E46297"/>
    <w:rsid w:val="00E47002"/>
    <w:rsid w:val="00E50047"/>
    <w:rsid w:val="00E51552"/>
    <w:rsid w:val="00E51BE2"/>
    <w:rsid w:val="00E52207"/>
    <w:rsid w:val="00E52CCB"/>
    <w:rsid w:val="00E534CD"/>
    <w:rsid w:val="00E608AC"/>
    <w:rsid w:val="00E62CA2"/>
    <w:rsid w:val="00E667E4"/>
    <w:rsid w:val="00E67E03"/>
    <w:rsid w:val="00E70E47"/>
    <w:rsid w:val="00E72CB7"/>
    <w:rsid w:val="00E73CD4"/>
    <w:rsid w:val="00E7408A"/>
    <w:rsid w:val="00E80C71"/>
    <w:rsid w:val="00E84D58"/>
    <w:rsid w:val="00E9272C"/>
    <w:rsid w:val="00E9341B"/>
    <w:rsid w:val="00E95C93"/>
    <w:rsid w:val="00E9645F"/>
    <w:rsid w:val="00E97F69"/>
    <w:rsid w:val="00EA022A"/>
    <w:rsid w:val="00EA0495"/>
    <w:rsid w:val="00EA1AED"/>
    <w:rsid w:val="00EA39E0"/>
    <w:rsid w:val="00EA4D80"/>
    <w:rsid w:val="00EA642D"/>
    <w:rsid w:val="00EA79CB"/>
    <w:rsid w:val="00EA7C05"/>
    <w:rsid w:val="00EA7C65"/>
    <w:rsid w:val="00EA7F1C"/>
    <w:rsid w:val="00EB147E"/>
    <w:rsid w:val="00EB23CB"/>
    <w:rsid w:val="00EB357C"/>
    <w:rsid w:val="00EB36C5"/>
    <w:rsid w:val="00EB4125"/>
    <w:rsid w:val="00EB7131"/>
    <w:rsid w:val="00EB79A1"/>
    <w:rsid w:val="00EC297E"/>
    <w:rsid w:val="00EC2E2D"/>
    <w:rsid w:val="00EC5502"/>
    <w:rsid w:val="00EC575D"/>
    <w:rsid w:val="00EC670D"/>
    <w:rsid w:val="00ED21F9"/>
    <w:rsid w:val="00ED5B66"/>
    <w:rsid w:val="00ED5CA2"/>
    <w:rsid w:val="00EE1497"/>
    <w:rsid w:val="00EE54A7"/>
    <w:rsid w:val="00EE5BF6"/>
    <w:rsid w:val="00EE6B94"/>
    <w:rsid w:val="00EE7BCE"/>
    <w:rsid w:val="00EF150D"/>
    <w:rsid w:val="00EF37F2"/>
    <w:rsid w:val="00EF7C53"/>
    <w:rsid w:val="00F0560E"/>
    <w:rsid w:val="00F15F0E"/>
    <w:rsid w:val="00F17057"/>
    <w:rsid w:val="00F20087"/>
    <w:rsid w:val="00F25C05"/>
    <w:rsid w:val="00F26192"/>
    <w:rsid w:val="00F2729E"/>
    <w:rsid w:val="00F27A6F"/>
    <w:rsid w:val="00F30507"/>
    <w:rsid w:val="00F31760"/>
    <w:rsid w:val="00F37218"/>
    <w:rsid w:val="00F43290"/>
    <w:rsid w:val="00F438BC"/>
    <w:rsid w:val="00F44A83"/>
    <w:rsid w:val="00F47DCA"/>
    <w:rsid w:val="00F50335"/>
    <w:rsid w:val="00F5103F"/>
    <w:rsid w:val="00F53D99"/>
    <w:rsid w:val="00F54033"/>
    <w:rsid w:val="00F5597A"/>
    <w:rsid w:val="00F631CF"/>
    <w:rsid w:val="00F633DB"/>
    <w:rsid w:val="00F64145"/>
    <w:rsid w:val="00F64A06"/>
    <w:rsid w:val="00F65546"/>
    <w:rsid w:val="00F658F2"/>
    <w:rsid w:val="00F65D43"/>
    <w:rsid w:val="00F66CBE"/>
    <w:rsid w:val="00F73E77"/>
    <w:rsid w:val="00F74B90"/>
    <w:rsid w:val="00F767DB"/>
    <w:rsid w:val="00F80968"/>
    <w:rsid w:val="00F845CD"/>
    <w:rsid w:val="00F85015"/>
    <w:rsid w:val="00F8741D"/>
    <w:rsid w:val="00F87E22"/>
    <w:rsid w:val="00F94458"/>
    <w:rsid w:val="00F9729A"/>
    <w:rsid w:val="00FA1885"/>
    <w:rsid w:val="00FA1B9E"/>
    <w:rsid w:val="00FA3297"/>
    <w:rsid w:val="00FA4855"/>
    <w:rsid w:val="00FA6215"/>
    <w:rsid w:val="00FB1E74"/>
    <w:rsid w:val="00FB74FF"/>
    <w:rsid w:val="00FC0E79"/>
    <w:rsid w:val="00FC1991"/>
    <w:rsid w:val="00FC615C"/>
    <w:rsid w:val="00FD083C"/>
    <w:rsid w:val="00FD1D29"/>
    <w:rsid w:val="00FD2367"/>
    <w:rsid w:val="00FD2386"/>
    <w:rsid w:val="00FD2CAD"/>
    <w:rsid w:val="00FD495B"/>
    <w:rsid w:val="00FD5241"/>
    <w:rsid w:val="00FD6D87"/>
    <w:rsid w:val="00FE04D3"/>
    <w:rsid w:val="00FE07A2"/>
    <w:rsid w:val="00FE152C"/>
    <w:rsid w:val="00FE3FC2"/>
    <w:rsid w:val="00FE4960"/>
    <w:rsid w:val="00FE5C62"/>
    <w:rsid w:val="00FE6308"/>
    <w:rsid w:val="00FE6E6A"/>
    <w:rsid w:val="00FF035C"/>
    <w:rsid w:val="00FF1D1B"/>
    <w:rsid w:val="00FF50BB"/>
    <w:rsid w:val="00FF62E3"/>
    <w:rsid w:val="00FF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annotation subject" w:uiPriority="0"/>
    <w:lsdException w:name="Table Web 2"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97EE1"/>
    <w:pPr>
      <w:spacing w:before="120" w:after="120"/>
      <w:jc w:val="both"/>
    </w:pPr>
    <w:rPr>
      <w:rFonts w:ascii="Times New Roman" w:eastAsia="Times New Roman" w:hAnsi="Times New Roman"/>
      <w:sz w:val="24"/>
      <w:szCs w:val="24"/>
    </w:rPr>
  </w:style>
  <w:style w:type="paragraph" w:styleId="1">
    <w:name w:val="heading 1"/>
    <w:aliases w:val="1 порядок,Заголовок 1 Знак Знак,Заголовок 1 Знак Знак Знак"/>
    <w:basedOn w:val="a"/>
    <w:next w:val="a"/>
    <w:link w:val="10"/>
    <w:uiPriority w:val="9"/>
    <w:qFormat/>
    <w:rsid w:val="000922E5"/>
    <w:pPr>
      <w:keepNext/>
      <w:numPr>
        <w:numId w:val="1"/>
      </w:numPr>
      <w:spacing w:before="240" w:after="60"/>
      <w:outlineLvl w:val="0"/>
    </w:pPr>
    <w:rPr>
      <w:rFonts w:ascii="Arial" w:hAnsi="Arial"/>
      <w:b/>
      <w:bCs/>
      <w:kern w:val="32"/>
      <w:sz w:val="32"/>
      <w:szCs w:val="32"/>
    </w:rPr>
  </w:style>
  <w:style w:type="paragraph" w:styleId="20">
    <w:name w:val="heading 2"/>
    <w:basedOn w:val="a"/>
    <w:next w:val="a"/>
    <w:link w:val="21"/>
    <w:uiPriority w:val="9"/>
    <w:qFormat/>
    <w:rsid w:val="000922E5"/>
    <w:pPr>
      <w:keepNext/>
      <w:spacing w:before="240" w:after="60"/>
      <w:ind w:left="576" w:hanging="576"/>
      <w:outlineLvl w:val="1"/>
    </w:pPr>
    <w:rPr>
      <w:b/>
      <w:bCs/>
      <w:iCs/>
      <w:sz w:val="28"/>
      <w:szCs w:val="28"/>
    </w:rPr>
  </w:style>
  <w:style w:type="paragraph" w:styleId="3">
    <w:name w:val="heading 3"/>
    <w:aliases w:val="4 порядок"/>
    <w:basedOn w:val="a"/>
    <w:next w:val="a"/>
    <w:link w:val="30"/>
    <w:uiPriority w:val="9"/>
    <w:qFormat/>
    <w:rsid w:val="000922E5"/>
    <w:pPr>
      <w:keepNext/>
      <w:numPr>
        <w:ilvl w:val="2"/>
        <w:numId w:val="1"/>
      </w:numPr>
      <w:spacing w:before="240" w:after="60"/>
      <w:outlineLvl w:val="2"/>
    </w:pPr>
    <w:rPr>
      <w:rFonts w:ascii="Arial" w:hAnsi="Arial"/>
      <w:b/>
      <w:bCs/>
      <w:sz w:val="26"/>
      <w:szCs w:val="26"/>
    </w:rPr>
  </w:style>
  <w:style w:type="paragraph" w:styleId="4">
    <w:name w:val="heading 4"/>
    <w:aliases w:val="Рекомендация"/>
    <w:basedOn w:val="a"/>
    <w:next w:val="a"/>
    <w:link w:val="40"/>
    <w:uiPriority w:val="9"/>
    <w:qFormat/>
    <w:rsid w:val="000922E5"/>
    <w:pPr>
      <w:keepNext/>
      <w:numPr>
        <w:ilvl w:val="3"/>
        <w:numId w:val="1"/>
      </w:numPr>
      <w:spacing w:before="240" w:after="60"/>
      <w:outlineLvl w:val="3"/>
    </w:pPr>
    <w:rPr>
      <w:b/>
      <w:bCs/>
      <w:sz w:val="28"/>
      <w:szCs w:val="28"/>
    </w:rPr>
  </w:style>
  <w:style w:type="paragraph" w:styleId="5">
    <w:name w:val="heading 5"/>
    <w:aliases w:val="Заголовок 5 Знак1,Заголовок 5 Знак Знак"/>
    <w:basedOn w:val="a"/>
    <w:next w:val="a"/>
    <w:link w:val="50"/>
    <w:uiPriority w:val="9"/>
    <w:qFormat/>
    <w:rsid w:val="000922E5"/>
    <w:pPr>
      <w:spacing w:before="240" w:after="60"/>
      <w:ind w:left="1008" w:hanging="1008"/>
      <w:outlineLvl w:val="4"/>
    </w:pPr>
    <w:rPr>
      <w:b/>
      <w:bCs/>
      <w:iCs/>
      <w:sz w:val="26"/>
      <w:szCs w:val="26"/>
    </w:rPr>
  </w:style>
  <w:style w:type="paragraph" w:styleId="6">
    <w:name w:val="heading 6"/>
    <w:aliases w:val="Заголовок налогов"/>
    <w:basedOn w:val="a"/>
    <w:next w:val="a"/>
    <w:link w:val="60"/>
    <w:uiPriority w:val="9"/>
    <w:qFormat/>
    <w:rsid w:val="000922E5"/>
    <w:pPr>
      <w:numPr>
        <w:ilvl w:val="5"/>
        <w:numId w:val="1"/>
      </w:numPr>
      <w:spacing w:before="240" w:after="60"/>
      <w:outlineLvl w:val="5"/>
    </w:pPr>
    <w:rPr>
      <w:b/>
      <w:bCs/>
      <w:sz w:val="20"/>
      <w:szCs w:val="20"/>
    </w:rPr>
  </w:style>
  <w:style w:type="paragraph" w:styleId="7">
    <w:name w:val="heading 7"/>
    <w:basedOn w:val="a"/>
    <w:next w:val="a"/>
    <w:link w:val="70"/>
    <w:uiPriority w:val="9"/>
    <w:qFormat/>
    <w:rsid w:val="000922E5"/>
    <w:pPr>
      <w:spacing w:before="240" w:after="60"/>
      <w:outlineLvl w:val="6"/>
    </w:pPr>
    <w:rPr>
      <w:b/>
    </w:rPr>
  </w:style>
  <w:style w:type="paragraph" w:styleId="8">
    <w:name w:val="heading 8"/>
    <w:basedOn w:val="a"/>
    <w:next w:val="a"/>
    <w:link w:val="80"/>
    <w:uiPriority w:val="9"/>
    <w:qFormat/>
    <w:rsid w:val="000922E5"/>
    <w:pPr>
      <w:numPr>
        <w:ilvl w:val="7"/>
        <w:numId w:val="1"/>
      </w:numPr>
      <w:spacing w:before="240" w:after="60"/>
      <w:outlineLvl w:val="7"/>
    </w:pPr>
    <w:rPr>
      <w:i/>
      <w:iCs/>
    </w:rPr>
  </w:style>
  <w:style w:type="paragraph" w:styleId="9">
    <w:name w:val="heading 9"/>
    <w:basedOn w:val="a"/>
    <w:next w:val="a"/>
    <w:link w:val="90"/>
    <w:uiPriority w:val="9"/>
    <w:qFormat/>
    <w:rsid w:val="000922E5"/>
    <w:pPr>
      <w:numPr>
        <w:ilvl w:val="8"/>
        <w:numId w:val="1"/>
      </w:num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порядок Знак,Заголовок 1 Знак Знак Знак1,Заголовок 1 Знак Знак Знак Знак"/>
    <w:link w:val="1"/>
    <w:uiPriority w:val="9"/>
    <w:rsid w:val="000922E5"/>
    <w:rPr>
      <w:rFonts w:ascii="Arial" w:eastAsia="Times New Roman" w:hAnsi="Arial"/>
      <w:b/>
      <w:bCs/>
      <w:kern w:val="32"/>
      <w:sz w:val="32"/>
      <w:szCs w:val="32"/>
    </w:rPr>
  </w:style>
  <w:style w:type="character" w:customStyle="1" w:styleId="21">
    <w:name w:val="Заголовок 2 Знак"/>
    <w:link w:val="20"/>
    <w:uiPriority w:val="9"/>
    <w:rsid w:val="000922E5"/>
    <w:rPr>
      <w:rFonts w:ascii="Times New Roman" w:eastAsia="Times New Roman" w:hAnsi="Times New Roman" w:cs="Times New Roman"/>
      <w:b/>
      <w:bCs/>
      <w:iCs/>
      <w:sz w:val="28"/>
      <w:szCs w:val="28"/>
      <w:lang w:eastAsia="ru-RU"/>
    </w:rPr>
  </w:style>
  <w:style w:type="character" w:customStyle="1" w:styleId="30">
    <w:name w:val="Заголовок 3 Знак"/>
    <w:aliases w:val="4 порядок Знак"/>
    <w:link w:val="3"/>
    <w:uiPriority w:val="9"/>
    <w:rsid w:val="000922E5"/>
    <w:rPr>
      <w:rFonts w:ascii="Arial" w:eastAsia="Times New Roman" w:hAnsi="Arial"/>
      <w:b/>
      <w:bCs/>
      <w:sz w:val="26"/>
      <w:szCs w:val="26"/>
    </w:rPr>
  </w:style>
  <w:style w:type="character" w:customStyle="1" w:styleId="40">
    <w:name w:val="Заголовок 4 Знак"/>
    <w:aliases w:val="Рекомендация Знак"/>
    <w:link w:val="4"/>
    <w:uiPriority w:val="9"/>
    <w:rsid w:val="000922E5"/>
    <w:rPr>
      <w:rFonts w:ascii="Times New Roman" w:eastAsia="Times New Roman" w:hAnsi="Times New Roman"/>
      <w:b/>
      <w:bCs/>
      <w:sz w:val="28"/>
      <w:szCs w:val="28"/>
    </w:rPr>
  </w:style>
  <w:style w:type="character" w:customStyle="1" w:styleId="50">
    <w:name w:val="Заголовок 5 Знак"/>
    <w:aliases w:val="Заголовок 5 Знак1 Знак,Заголовок 5 Знак Знак Знак"/>
    <w:link w:val="5"/>
    <w:uiPriority w:val="9"/>
    <w:rsid w:val="000922E5"/>
    <w:rPr>
      <w:rFonts w:ascii="Times New Roman" w:eastAsia="Times New Roman" w:hAnsi="Times New Roman" w:cs="Times New Roman"/>
      <w:b/>
      <w:bCs/>
      <w:iCs/>
      <w:sz w:val="26"/>
      <w:szCs w:val="26"/>
      <w:lang w:eastAsia="ru-RU"/>
    </w:rPr>
  </w:style>
  <w:style w:type="character" w:customStyle="1" w:styleId="60">
    <w:name w:val="Заголовок 6 Знак"/>
    <w:aliases w:val="Заголовок налогов Знак"/>
    <w:link w:val="6"/>
    <w:uiPriority w:val="9"/>
    <w:rsid w:val="000922E5"/>
    <w:rPr>
      <w:rFonts w:ascii="Times New Roman" w:eastAsia="Times New Roman" w:hAnsi="Times New Roman"/>
      <w:b/>
      <w:bCs/>
    </w:rPr>
  </w:style>
  <w:style w:type="character" w:customStyle="1" w:styleId="70">
    <w:name w:val="Заголовок 7 Знак"/>
    <w:link w:val="7"/>
    <w:uiPriority w:val="9"/>
    <w:rsid w:val="000922E5"/>
    <w:rPr>
      <w:rFonts w:ascii="Times New Roman" w:eastAsia="Times New Roman" w:hAnsi="Times New Roman" w:cs="Times New Roman"/>
      <w:b/>
      <w:sz w:val="24"/>
      <w:szCs w:val="24"/>
      <w:lang w:eastAsia="ru-RU"/>
    </w:rPr>
  </w:style>
  <w:style w:type="character" w:customStyle="1" w:styleId="80">
    <w:name w:val="Заголовок 8 Знак"/>
    <w:link w:val="8"/>
    <w:uiPriority w:val="9"/>
    <w:rsid w:val="000922E5"/>
    <w:rPr>
      <w:rFonts w:ascii="Times New Roman" w:eastAsia="Times New Roman" w:hAnsi="Times New Roman"/>
      <w:i/>
      <w:iCs/>
      <w:sz w:val="24"/>
      <w:szCs w:val="24"/>
    </w:rPr>
  </w:style>
  <w:style w:type="character" w:customStyle="1" w:styleId="90">
    <w:name w:val="Заголовок 9 Знак"/>
    <w:link w:val="9"/>
    <w:uiPriority w:val="9"/>
    <w:rsid w:val="000922E5"/>
    <w:rPr>
      <w:rFonts w:ascii="Arial" w:eastAsia="Times New Roman" w:hAnsi="Arial"/>
    </w:rPr>
  </w:style>
  <w:style w:type="paragraph" w:customStyle="1" w:styleId="ConsPlusNormal">
    <w:name w:val="ConsPlusNormal"/>
    <w:rsid w:val="000922E5"/>
    <w:pPr>
      <w:widowControl w:val="0"/>
      <w:autoSpaceDE w:val="0"/>
      <w:autoSpaceDN w:val="0"/>
      <w:adjustRightInd w:val="0"/>
      <w:ind w:firstLine="720"/>
    </w:pPr>
    <w:rPr>
      <w:rFonts w:ascii="Arial" w:eastAsia="Times New Roman" w:hAnsi="Arial" w:cs="Arial"/>
    </w:rPr>
  </w:style>
  <w:style w:type="paragraph" w:styleId="a3">
    <w:name w:val="Body Text"/>
    <w:aliases w:val=" Знак1 Знак,Знак1 Знак"/>
    <w:basedOn w:val="a"/>
    <w:link w:val="a4"/>
    <w:rsid w:val="000922E5"/>
    <w:pPr>
      <w:spacing w:before="0" w:after="0"/>
    </w:pPr>
  </w:style>
  <w:style w:type="character" w:customStyle="1" w:styleId="a4">
    <w:name w:val="Основной текст Знак"/>
    <w:aliases w:val=" Знак1 Знак Знак,Знак1 Знак Знак"/>
    <w:link w:val="a3"/>
    <w:rsid w:val="000922E5"/>
    <w:rPr>
      <w:rFonts w:ascii="Times New Roman" w:eastAsia="Times New Roman" w:hAnsi="Times New Roman" w:cs="Times New Roman"/>
      <w:sz w:val="24"/>
      <w:szCs w:val="24"/>
      <w:lang w:eastAsia="ru-RU"/>
    </w:rPr>
  </w:style>
  <w:style w:type="character" w:styleId="a5">
    <w:name w:val="Emphasis"/>
    <w:uiPriority w:val="20"/>
    <w:qFormat/>
    <w:rsid w:val="000922E5"/>
    <w:rPr>
      <w:i/>
      <w:iCs/>
    </w:rPr>
  </w:style>
  <w:style w:type="paragraph" w:styleId="22">
    <w:name w:val="toc 2"/>
    <w:basedOn w:val="a"/>
    <w:next w:val="a"/>
    <w:autoRedefine/>
    <w:uiPriority w:val="39"/>
    <w:qFormat/>
    <w:rsid w:val="000922E5"/>
    <w:pPr>
      <w:ind w:left="240"/>
    </w:pPr>
  </w:style>
  <w:style w:type="paragraph" w:styleId="11">
    <w:name w:val="index 1"/>
    <w:basedOn w:val="a"/>
    <w:next w:val="a"/>
    <w:autoRedefine/>
    <w:rsid w:val="000922E5"/>
    <w:pPr>
      <w:ind w:left="240" w:hanging="240"/>
    </w:pPr>
  </w:style>
  <w:style w:type="character" w:styleId="a6">
    <w:name w:val="Hyperlink"/>
    <w:uiPriority w:val="99"/>
    <w:rsid w:val="000922E5"/>
    <w:rPr>
      <w:color w:val="0000FF"/>
      <w:u w:val="single"/>
    </w:rPr>
  </w:style>
  <w:style w:type="paragraph" w:styleId="a7">
    <w:name w:val="Body Text Indent"/>
    <w:basedOn w:val="a"/>
    <w:link w:val="a8"/>
    <w:rsid w:val="000922E5"/>
    <w:pPr>
      <w:spacing w:before="0" w:after="0"/>
      <w:ind w:firstLine="709"/>
    </w:pPr>
    <w:rPr>
      <w:szCs w:val="28"/>
    </w:rPr>
  </w:style>
  <w:style w:type="character" w:customStyle="1" w:styleId="a8">
    <w:name w:val="Основной текст с отступом Знак"/>
    <w:link w:val="a7"/>
    <w:rsid w:val="000922E5"/>
    <w:rPr>
      <w:rFonts w:ascii="Times New Roman" w:eastAsia="Times New Roman" w:hAnsi="Times New Roman" w:cs="Times New Roman"/>
      <w:sz w:val="24"/>
      <w:szCs w:val="28"/>
      <w:lang w:eastAsia="ru-RU"/>
    </w:rPr>
  </w:style>
  <w:style w:type="paragraph" w:customStyle="1" w:styleId="210">
    <w:name w:val="Основной текст 21"/>
    <w:basedOn w:val="a"/>
    <w:rsid w:val="000922E5"/>
    <w:pPr>
      <w:widowControl w:val="0"/>
      <w:suppressAutoHyphens/>
      <w:spacing w:before="0" w:line="480" w:lineRule="auto"/>
      <w:jc w:val="left"/>
    </w:pPr>
    <w:rPr>
      <w:rFonts w:eastAsia="Arial Unicode MS"/>
    </w:rPr>
  </w:style>
  <w:style w:type="paragraph" w:customStyle="1" w:styleId="14">
    <w:name w:val="Стиль 14 пт По ширине"/>
    <w:basedOn w:val="a"/>
    <w:rsid w:val="000922E5"/>
    <w:pPr>
      <w:spacing w:before="0" w:after="0"/>
    </w:pPr>
    <w:rPr>
      <w:sz w:val="28"/>
      <w:szCs w:val="20"/>
    </w:rPr>
  </w:style>
  <w:style w:type="paragraph" w:styleId="31">
    <w:name w:val="Body Text Indent 3"/>
    <w:basedOn w:val="a"/>
    <w:link w:val="32"/>
    <w:rsid w:val="000922E5"/>
    <w:pPr>
      <w:spacing w:before="0"/>
      <w:ind w:left="283"/>
      <w:jc w:val="left"/>
    </w:pPr>
    <w:rPr>
      <w:sz w:val="16"/>
      <w:szCs w:val="16"/>
    </w:rPr>
  </w:style>
  <w:style w:type="character" w:customStyle="1" w:styleId="32">
    <w:name w:val="Основной текст с отступом 3 Знак"/>
    <w:link w:val="31"/>
    <w:rsid w:val="000922E5"/>
    <w:rPr>
      <w:rFonts w:ascii="Times New Roman" w:eastAsia="Times New Roman" w:hAnsi="Times New Roman" w:cs="Times New Roman"/>
      <w:sz w:val="16"/>
      <w:szCs w:val="16"/>
      <w:lang w:eastAsia="ru-RU"/>
    </w:rPr>
  </w:style>
  <w:style w:type="paragraph" w:styleId="a9">
    <w:name w:val="List Paragraph"/>
    <w:basedOn w:val="a"/>
    <w:link w:val="aa"/>
    <w:uiPriority w:val="34"/>
    <w:qFormat/>
    <w:rsid w:val="000922E5"/>
    <w:pPr>
      <w:spacing w:before="0" w:after="0"/>
      <w:ind w:left="720"/>
      <w:jc w:val="left"/>
    </w:pPr>
    <w:rPr>
      <w:lang w:val="en-US" w:eastAsia="en-US"/>
    </w:rPr>
  </w:style>
  <w:style w:type="paragraph" w:customStyle="1" w:styleId="33">
    <w:name w:val="заголовок 3"/>
    <w:basedOn w:val="a"/>
    <w:next w:val="a"/>
    <w:link w:val="34"/>
    <w:rsid w:val="000922E5"/>
    <w:pPr>
      <w:keepNext/>
      <w:spacing w:before="0" w:after="0"/>
      <w:ind w:firstLine="709"/>
      <w:outlineLvl w:val="2"/>
    </w:pPr>
    <w:rPr>
      <w:rFonts w:ascii="Arial" w:hAnsi="Arial"/>
      <w:sz w:val="26"/>
      <w:szCs w:val="26"/>
    </w:rPr>
  </w:style>
  <w:style w:type="paragraph" w:customStyle="1" w:styleId="ab">
    <w:name w:val="бычный"/>
    <w:rsid w:val="000922E5"/>
    <w:rPr>
      <w:rFonts w:ascii="Arial" w:eastAsia="Times New Roman" w:hAnsi="Arial" w:cs="Arial"/>
    </w:rPr>
  </w:style>
  <w:style w:type="paragraph" w:styleId="ac">
    <w:name w:val="header"/>
    <w:basedOn w:val="a"/>
    <w:link w:val="ad"/>
    <w:rsid w:val="000922E5"/>
    <w:pPr>
      <w:tabs>
        <w:tab w:val="center" w:pos="4536"/>
        <w:tab w:val="right" w:pos="9072"/>
      </w:tabs>
      <w:spacing w:before="0" w:after="0"/>
      <w:jc w:val="left"/>
    </w:pPr>
    <w:rPr>
      <w:sz w:val="20"/>
      <w:szCs w:val="20"/>
    </w:rPr>
  </w:style>
  <w:style w:type="character" w:customStyle="1" w:styleId="ad">
    <w:name w:val="Верхний колонтитул Знак"/>
    <w:link w:val="ac"/>
    <w:rsid w:val="000922E5"/>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922E5"/>
    <w:pPr>
      <w:widowControl w:val="0"/>
      <w:suppressAutoHyphens/>
      <w:spacing w:before="0" w:after="0"/>
      <w:ind w:left="1276" w:hanging="142"/>
    </w:pPr>
    <w:rPr>
      <w:rFonts w:eastAsia="Arial Unicode MS"/>
      <w:sz w:val="28"/>
    </w:rPr>
  </w:style>
  <w:style w:type="paragraph" w:styleId="23">
    <w:name w:val="Body Text Indent 2"/>
    <w:basedOn w:val="a"/>
    <w:link w:val="24"/>
    <w:rsid w:val="000922E5"/>
    <w:pPr>
      <w:spacing w:before="0" w:after="0"/>
      <w:ind w:right="-1" w:firstLine="709"/>
    </w:pPr>
  </w:style>
  <w:style w:type="character" w:customStyle="1" w:styleId="24">
    <w:name w:val="Основной текст с отступом 2 Знак"/>
    <w:link w:val="23"/>
    <w:rsid w:val="000922E5"/>
    <w:rPr>
      <w:rFonts w:ascii="Times New Roman" w:eastAsia="Times New Roman" w:hAnsi="Times New Roman" w:cs="Times New Roman"/>
      <w:sz w:val="24"/>
      <w:szCs w:val="24"/>
      <w:lang w:eastAsia="ru-RU"/>
    </w:rPr>
  </w:style>
  <w:style w:type="paragraph" w:styleId="ae">
    <w:name w:val="Balloon Text"/>
    <w:basedOn w:val="a"/>
    <w:link w:val="af"/>
    <w:semiHidden/>
    <w:rsid w:val="000922E5"/>
    <w:pPr>
      <w:spacing w:before="0" w:after="0"/>
      <w:jc w:val="left"/>
    </w:pPr>
    <w:rPr>
      <w:rFonts w:ascii="Tahoma" w:hAnsi="Tahoma"/>
      <w:sz w:val="16"/>
      <w:szCs w:val="16"/>
    </w:rPr>
  </w:style>
  <w:style w:type="character" w:customStyle="1" w:styleId="af">
    <w:name w:val="Текст выноски Знак"/>
    <w:link w:val="ae"/>
    <w:semiHidden/>
    <w:rsid w:val="000922E5"/>
    <w:rPr>
      <w:rFonts w:ascii="Tahoma" w:eastAsia="Times New Roman" w:hAnsi="Tahoma" w:cs="Tahoma"/>
      <w:sz w:val="16"/>
      <w:szCs w:val="16"/>
      <w:lang w:eastAsia="ru-RU"/>
    </w:rPr>
  </w:style>
  <w:style w:type="paragraph" w:customStyle="1" w:styleId="12">
    <w:name w:val="Обычный1"/>
    <w:rsid w:val="000922E5"/>
    <w:pPr>
      <w:widowControl w:val="0"/>
    </w:pPr>
    <w:rPr>
      <w:rFonts w:ascii="Arial" w:eastAsia="Times New Roman" w:hAnsi="Arial"/>
      <w:snapToGrid w:val="0"/>
    </w:rPr>
  </w:style>
  <w:style w:type="paragraph" w:customStyle="1" w:styleId="220">
    <w:name w:val="Основной текст 22"/>
    <w:basedOn w:val="a"/>
    <w:rsid w:val="000922E5"/>
    <w:pPr>
      <w:spacing w:before="0" w:after="0"/>
    </w:pPr>
    <w:rPr>
      <w:szCs w:val="20"/>
    </w:rPr>
  </w:style>
  <w:style w:type="paragraph" w:customStyle="1" w:styleId="140">
    <w:name w:val="Стиль Обычный (веб) + 14 пт По ширине Слева:  0 см Первая строка..."/>
    <w:basedOn w:val="a"/>
    <w:next w:val="af0"/>
    <w:rsid w:val="000922E5"/>
    <w:pPr>
      <w:spacing w:before="0" w:after="0"/>
      <w:ind w:firstLine="900"/>
    </w:pPr>
    <w:rPr>
      <w:sz w:val="28"/>
      <w:szCs w:val="20"/>
    </w:rPr>
  </w:style>
  <w:style w:type="paragraph" w:styleId="af0">
    <w:name w:val="Plain Text"/>
    <w:basedOn w:val="a"/>
    <w:link w:val="af1"/>
    <w:rsid w:val="000922E5"/>
    <w:pPr>
      <w:spacing w:before="0" w:after="0"/>
      <w:jc w:val="left"/>
    </w:pPr>
    <w:rPr>
      <w:rFonts w:ascii="Courier New" w:hAnsi="Courier New"/>
      <w:sz w:val="20"/>
      <w:szCs w:val="20"/>
    </w:rPr>
  </w:style>
  <w:style w:type="character" w:customStyle="1" w:styleId="af1">
    <w:name w:val="Текст Знак"/>
    <w:link w:val="af0"/>
    <w:rsid w:val="000922E5"/>
    <w:rPr>
      <w:rFonts w:ascii="Courier New" w:eastAsia="Times New Roman" w:hAnsi="Courier New" w:cs="Courier New"/>
      <w:sz w:val="20"/>
      <w:szCs w:val="20"/>
      <w:lang w:eastAsia="ru-RU"/>
    </w:rPr>
  </w:style>
  <w:style w:type="paragraph" w:customStyle="1" w:styleId="110">
    <w:name w:val="Стиль_11"/>
    <w:basedOn w:val="a"/>
    <w:rsid w:val="000922E5"/>
    <w:pPr>
      <w:spacing w:before="0" w:after="0"/>
      <w:ind w:firstLine="720"/>
      <w:jc w:val="left"/>
    </w:pPr>
    <w:rPr>
      <w:rFonts w:ascii="Arial" w:hAnsi="Arial"/>
      <w:szCs w:val="20"/>
    </w:rPr>
  </w:style>
  <w:style w:type="paragraph" w:customStyle="1" w:styleId="top">
    <w:name w:val="top"/>
    <w:basedOn w:val="a"/>
    <w:rsid w:val="000922E5"/>
    <w:pPr>
      <w:spacing w:before="100" w:beforeAutospacing="1" w:after="100" w:afterAutospacing="1"/>
    </w:pPr>
    <w:rPr>
      <w:rFonts w:ascii="Arial" w:hAnsi="Arial" w:cs="Arial"/>
      <w:color w:val="000000"/>
      <w:sz w:val="20"/>
      <w:szCs w:val="20"/>
    </w:rPr>
  </w:style>
  <w:style w:type="paragraph" w:customStyle="1" w:styleId="top1">
    <w:name w:val="top1"/>
    <w:basedOn w:val="a"/>
    <w:rsid w:val="000922E5"/>
    <w:pPr>
      <w:spacing w:before="100" w:beforeAutospacing="1" w:after="100" w:afterAutospacing="1"/>
      <w:jc w:val="center"/>
    </w:pPr>
    <w:rPr>
      <w:rFonts w:ascii="Arial" w:hAnsi="Arial" w:cs="Arial"/>
      <w:color w:val="000000"/>
      <w:sz w:val="20"/>
      <w:szCs w:val="20"/>
    </w:rPr>
  </w:style>
  <w:style w:type="paragraph" w:customStyle="1" w:styleId="FR1">
    <w:name w:val="FR1"/>
    <w:rsid w:val="000922E5"/>
    <w:pPr>
      <w:widowControl w:val="0"/>
      <w:spacing w:before="380"/>
      <w:ind w:left="2720"/>
    </w:pPr>
    <w:rPr>
      <w:rFonts w:ascii="Arial" w:eastAsia="Times New Roman" w:hAnsi="Arial"/>
      <w:snapToGrid w:val="0"/>
      <w:sz w:val="28"/>
    </w:rPr>
  </w:style>
  <w:style w:type="paragraph" w:customStyle="1" w:styleId="text1">
    <w:name w:val="text_1"/>
    <w:basedOn w:val="a"/>
    <w:rsid w:val="000922E5"/>
    <w:pPr>
      <w:spacing w:before="100" w:beforeAutospacing="1" w:after="100" w:afterAutospacing="1"/>
      <w:jc w:val="left"/>
    </w:pPr>
    <w:rPr>
      <w:rFonts w:ascii="Verdana" w:hAnsi="Verdana"/>
      <w:sz w:val="18"/>
      <w:szCs w:val="18"/>
    </w:rPr>
  </w:style>
  <w:style w:type="paragraph" w:customStyle="1" w:styleId="xl36">
    <w:name w:val="xl36"/>
    <w:basedOn w:val="a"/>
    <w:rsid w:val="000922E5"/>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3">
    <w:name w:val="Стиль1"/>
    <w:basedOn w:val="a"/>
    <w:rsid w:val="000922E5"/>
    <w:pPr>
      <w:spacing w:before="0" w:after="0"/>
      <w:ind w:firstLine="709"/>
    </w:pPr>
    <w:rPr>
      <w:sz w:val="28"/>
      <w:szCs w:val="28"/>
    </w:rPr>
  </w:style>
  <w:style w:type="character" w:customStyle="1" w:styleId="WW8Num1z0">
    <w:name w:val="WW8Num1z0"/>
    <w:rsid w:val="000922E5"/>
    <w:rPr>
      <w:rFonts w:ascii="Courier New" w:hAnsi="Courier New" w:cs="Courier New"/>
    </w:rPr>
  </w:style>
  <w:style w:type="character" w:customStyle="1" w:styleId="WW8Num2z0">
    <w:name w:val="WW8Num2z0"/>
    <w:rsid w:val="000922E5"/>
    <w:rPr>
      <w:rFonts w:ascii="Courier New" w:hAnsi="Courier New" w:cs="Courier New"/>
    </w:rPr>
  </w:style>
  <w:style w:type="character" w:customStyle="1" w:styleId="WW8Num3z0">
    <w:name w:val="WW8Num3z0"/>
    <w:rsid w:val="000922E5"/>
    <w:rPr>
      <w:rFonts w:ascii="Courier New" w:hAnsi="Courier New" w:cs="Courier New"/>
    </w:rPr>
  </w:style>
  <w:style w:type="character" w:customStyle="1" w:styleId="WW8Num4z0">
    <w:name w:val="WW8Num4z0"/>
    <w:rsid w:val="000922E5"/>
    <w:rPr>
      <w:rFonts w:ascii="Courier New" w:hAnsi="Courier New" w:cs="Courier New"/>
    </w:rPr>
  </w:style>
  <w:style w:type="character" w:customStyle="1" w:styleId="WW8Num5z0">
    <w:name w:val="WW8Num5z0"/>
    <w:rsid w:val="000922E5"/>
    <w:rPr>
      <w:rFonts w:ascii="Courier New" w:hAnsi="Courier New" w:cs="Courier New"/>
    </w:rPr>
  </w:style>
  <w:style w:type="character" w:customStyle="1" w:styleId="WW8Num6z0">
    <w:name w:val="WW8Num6z0"/>
    <w:rsid w:val="000922E5"/>
    <w:rPr>
      <w:rFonts w:ascii="Courier New" w:hAnsi="Courier New" w:cs="Courier New"/>
    </w:rPr>
  </w:style>
  <w:style w:type="character" w:customStyle="1" w:styleId="WW8Num7z0">
    <w:name w:val="WW8Num7z0"/>
    <w:rsid w:val="000922E5"/>
    <w:rPr>
      <w:rFonts w:ascii="Courier New" w:hAnsi="Courier New" w:cs="Courier New"/>
    </w:rPr>
  </w:style>
  <w:style w:type="character" w:customStyle="1" w:styleId="WW8Num8z0">
    <w:name w:val="WW8Num8z0"/>
    <w:rsid w:val="000922E5"/>
    <w:rPr>
      <w:rFonts w:ascii="Courier New" w:hAnsi="Courier New" w:cs="Courier New"/>
    </w:rPr>
  </w:style>
  <w:style w:type="character" w:customStyle="1" w:styleId="WW8Num9z0">
    <w:name w:val="WW8Num9z0"/>
    <w:rsid w:val="000922E5"/>
    <w:rPr>
      <w:rFonts w:ascii="Courier New" w:hAnsi="Courier New" w:cs="Courier New"/>
    </w:rPr>
  </w:style>
  <w:style w:type="character" w:customStyle="1" w:styleId="WW8Num10z0">
    <w:name w:val="WW8Num10z0"/>
    <w:rsid w:val="000922E5"/>
    <w:rPr>
      <w:rFonts w:ascii="Courier New" w:hAnsi="Courier New" w:cs="Courier New"/>
    </w:rPr>
  </w:style>
  <w:style w:type="character" w:customStyle="1" w:styleId="WW8Num11z0">
    <w:name w:val="WW8Num11z0"/>
    <w:rsid w:val="000922E5"/>
    <w:rPr>
      <w:rFonts w:ascii="Courier New" w:hAnsi="Courier New" w:cs="Courier New"/>
    </w:rPr>
  </w:style>
  <w:style w:type="character" w:customStyle="1" w:styleId="WW8Num12z0">
    <w:name w:val="WW8Num12z0"/>
    <w:rsid w:val="000922E5"/>
    <w:rPr>
      <w:rFonts w:ascii="Courier New" w:hAnsi="Courier New" w:cs="Courier New"/>
    </w:rPr>
  </w:style>
  <w:style w:type="character" w:customStyle="1" w:styleId="WW8Num13z0">
    <w:name w:val="WW8Num13z0"/>
    <w:rsid w:val="000922E5"/>
    <w:rPr>
      <w:rFonts w:ascii="Courier New" w:hAnsi="Courier New" w:cs="Courier New"/>
    </w:rPr>
  </w:style>
  <w:style w:type="character" w:customStyle="1" w:styleId="WW8Num14z0">
    <w:name w:val="WW8Num14z0"/>
    <w:rsid w:val="000922E5"/>
    <w:rPr>
      <w:rFonts w:ascii="Courier New" w:hAnsi="Courier New" w:cs="Courier New"/>
    </w:rPr>
  </w:style>
  <w:style w:type="character" w:customStyle="1" w:styleId="WW8Num15z0">
    <w:name w:val="WW8Num15z0"/>
    <w:rsid w:val="000922E5"/>
    <w:rPr>
      <w:rFonts w:ascii="Times New Roman" w:hAnsi="Times New Roman" w:cs="Times New Roman"/>
    </w:rPr>
  </w:style>
  <w:style w:type="character" w:customStyle="1" w:styleId="WW8Num16z0">
    <w:name w:val="WW8Num16z0"/>
    <w:rsid w:val="000922E5"/>
    <w:rPr>
      <w:rFonts w:ascii="Courier New" w:hAnsi="Courier New" w:cs="Courier New"/>
    </w:rPr>
  </w:style>
  <w:style w:type="character" w:customStyle="1" w:styleId="WW8Num17z0">
    <w:name w:val="WW8Num17z0"/>
    <w:rsid w:val="000922E5"/>
    <w:rPr>
      <w:rFonts w:ascii="Courier New" w:hAnsi="Courier New" w:cs="Courier New"/>
    </w:rPr>
  </w:style>
  <w:style w:type="character" w:customStyle="1" w:styleId="WW8Num18z0">
    <w:name w:val="WW8Num18z0"/>
    <w:rsid w:val="000922E5"/>
    <w:rPr>
      <w:rFonts w:ascii="Courier New" w:hAnsi="Courier New" w:cs="Courier New"/>
    </w:rPr>
  </w:style>
  <w:style w:type="character" w:customStyle="1" w:styleId="WW8Num19z0">
    <w:name w:val="WW8Num19z0"/>
    <w:rsid w:val="000922E5"/>
    <w:rPr>
      <w:rFonts w:ascii="Courier New" w:hAnsi="Courier New" w:cs="Courier New"/>
    </w:rPr>
  </w:style>
  <w:style w:type="character" w:customStyle="1" w:styleId="WW8Num20z0">
    <w:name w:val="WW8Num20z0"/>
    <w:rsid w:val="000922E5"/>
    <w:rPr>
      <w:rFonts w:ascii="Courier New" w:hAnsi="Courier New" w:cs="Courier New"/>
    </w:rPr>
  </w:style>
  <w:style w:type="character" w:customStyle="1" w:styleId="WW8Num21z0">
    <w:name w:val="WW8Num21z0"/>
    <w:rsid w:val="000922E5"/>
    <w:rPr>
      <w:rFonts w:ascii="Courier New" w:hAnsi="Courier New" w:cs="Courier New"/>
    </w:rPr>
  </w:style>
  <w:style w:type="character" w:customStyle="1" w:styleId="WW8Num22z0">
    <w:name w:val="WW8Num22z0"/>
    <w:rsid w:val="000922E5"/>
    <w:rPr>
      <w:rFonts w:ascii="Courier New" w:hAnsi="Courier New" w:cs="Courier New"/>
    </w:rPr>
  </w:style>
  <w:style w:type="character" w:customStyle="1" w:styleId="Absatz-Standardschriftart">
    <w:name w:val="Absatz-Standardschriftart"/>
    <w:rsid w:val="000922E5"/>
  </w:style>
  <w:style w:type="character" w:customStyle="1" w:styleId="WW-Absatz-Standardschriftart">
    <w:name w:val="WW-Absatz-Standardschriftart"/>
    <w:rsid w:val="000922E5"/>
  </w:style>
  <w:style w:type="character" w:customStyle="1" w:styleId="WW-Absatz-Standardschriftart1">
    <w:name w:val="WW-Absatz-Standardschriftart1"/>
    <w:rsid w:val="000922E5"/>
  </w:style>
  <w:style w:type="character" w:customStyle="1" w:styleId="WW-Absatz-Standardschriftart11">
    <w:name w:val="WW-Absatz-Standardschriftart11"/>
    <w:rsid w:val="000922E5"/>
  </w:style>
  <w:style w:type="character" w:customStyle="1" w:styleId="25">
    <w:name w:val="Основной шрифт абзаца2"/>
    <w:rsid w:val="000922E5"/>
  </w:style>
  <w:style w:type="character" w:customStyle="1" w:styleId="WW-Absatz-Standardschriftart111">
    <w:name w:val="WW-Absatz-Standardschriftart111"/>
    <w:rsid w:val="000922E5"/>
  </w:style>
  <w:style w:type="character" w:customStyle="1" w:styleId="WW-Absatz-Standardschriftart1111">
    <w:name w:val="WW-Absatz-Standardschriftart1111"/>
    <w:rsid w:val="000922E5"/>
  </w:style>
  <w:style w:type="character" w:customStyle="1" w:styleId="WW-Absatz-Standardschriftart11111">
    <w:name w:val="WW-Absatz-Standardschriftart11111"/>
    <w:rsid w:val="000922E5"/>
  </w:style>
  <w:style w:type="character" w:customStyle="1" w:styleId="WW-Absatz-Standardschriftart111111">
    <w:name w:val="WW-Absatz-Standardschriftart111111"/>
    <w:rsid w:val="000922E5"/>
  </w:style>
  <w:style w:type="character" w:customStyle="1" w:styleId="WW-Absatz-Standardschriftart1111111">
    <w:name w:val="WW-Absatz-Standardschriftart1111111"/>
    <w:rsid w:val="000922E5"/>
  </w:style>
  <w:style w:type="character" w:customStyle="1" w:styleId="WW-Absatz-Standardschriftart11111111">
    <w:name w:val="WW-Absatz-Standardschriftart11111111"/>
    <w:rsid w:val="000922E5"/>
  </w:style>
  <w:style w:type="character" w:customStyle="1" w:styleId="WW-Absatz-Standardschriftart111111111">
    <w:name w:val="WW-Absatz-Standardschriftart111111111"/>
    <w:rsid w:val="000922E5"/>
  </w:style>
  <w:style w:type="character" w:customStyle="1" w:styleId="WW-Absatz-Standardschriftart1111111111">
    <w:name w:val="WW-Absatz-Standardschriftart1111111111"/>
    <w:rsid w:val="000922E5"/>
  </w:style>
  <w:style w:type="character" w:customStyle="1" w:styleId="WW-Absatz-Standardschriftart11111111111">
    <w:name w:val="WW-Absatz-Standardschriftart11111111111"/>
    <w:rsid w:val="000922E5"/>
  </w:style>
  <w:style w:type="character" w:customStyle="1" w:styleId="WW-Absatz-Standardschriftart111111111111">
    <w:name w:val="WW-Absatz-Standardschriftart111111111111"/>
    <w:rsid w:val="000922E5"/>
  </w:style>
  <w:style w:type="character" w:customStyle="1" w:styleId="WW-Absatz-Standardschriftart1111111111111">
    <w:name w:val="WW-Absatz-Standardschriftart1111111111111"/>
    <w:rsid w:val="000922E5"/>
  </w:style>
  <w:style w:type="character" w:customStyle="1" w:styleId="WW-Absatz-Standardschriftart11111111111111">
    <w:name w:val="WW-Absatz-Standardschriftart11111111111111"/>
    <w:rsid w:val="000922E5"/>
  </w:style>
  <w:style w:type="character" w:customStyle="1" w:styleId="WW8Num23z0">
    <w:name w:val="WW8Num23z0"/>
    <w:rsid w:val="000922E5"/>
    <w:rPr>
      <w:rFonts w:ascii="Courier New" w:hAnsi="Courier New" w:cs="Courier New"/>
    </w:rPr>
  </w:style>
  <w:style w:type="character" w:customStyle="1" w:styleId="WW-Absatz-Standardschriftart111111111111111">
    <w:name w:val="WW-Absatz-Standardschriftart111111111111111"/>
    <w:rsid w:val="000922E5"/>
  </w:style>
  <w:style w:type="character" w:customStyle="1" w:styleId="WW8Num24z0">
    <w:name w:val="WW8Num24z0"/>
    <w:rsid w:val="000922E5"/>
    <w:rPr>
      <w:rFonts w:ascii="Courier New" w:hAnsi="Courier New" w:cs="Courier New"/>
    </w:rPr>
  </w:style>
  <w:style w:type="character" w:customStyle="1" w:styleId="WW8Num25z0">
    <w:name w:val="WW8Num25z0"/>
    <w:rsid w:val="000922E5"/>
    <w:rPr>
      <w:rFonts w:ascii="Courier New" w:hAnsi="Courier New" w:cs="Courier New"/>
    </w:rPr>
  </w:style>
  <w:style w:type="character" w:customStyle="1" w:styleId="WW-Absatz-Standardschriftart1111111111111111">
    <w:name w:val="WW-Absatz-Standardschriftart1111111111111111"/>
    <w:rsid w:val="000922E5"/>
  </w:style>
  <w:style w:type="character" w:customStyle="1" w:styleId="WW8Num26z0">
    <w:name w:val="WW8Num26z0"/>
    <w:rsid w:val="000922E5"/>
    <w:rPr>
      <w:rFonts w:ascii="Courier New" w:hAnsi="Courier New" w:cs="Courier New"/>
    </w:rPr>
  </w:style>
  <w:style w:type="character" w:customStyle="1" w:styleId="WW8Num27z0">
    <w:name w:val="WW8Num27z0"/>
    <w:rsid w:val="000922E5"/>
    <w:rPr>
      <w:rFonts w:ascii="Courier New" w:hAnsi="Courier New" w:cs="Courier New"/>
    </w:rPr>
  </w:style>
  <w:style w:type="character" w:customStyle="1" w:styleId="WW8Num28z0">
    <w:name w:val="WW8Num28z0"/>
    <w:rsid w:val="000922E5"/>
    <w:rPr>
      <w:rFonts w:ascii="Times New Roman" w:hAnsi="Times New Roman" w:cs="Times New Roman"/>
    </w:rPr>
  </w:style>
  <w:style w:type="character" w:customStyle="1" w:styleId="WW8Num29z0">
    <w:name w:val="WW8Num29z0"/>
    <w:rsid w:val="000922E5"/>
    <w:rPr>
      <w:rFonts w:ascii="Courier New" w:hAnsi="Courier New" w:cs="Courier New"/>
    </w:rPr>
  </w:style>
  <w:style w:type="character" w:customStyle="1" w:styleId="WW8Num30z0">
    <w:name w:val="WW8Num30z0"/>
    <w:rsid w:val="000922E5"/>
    <w:rPr>
      <w:rFonts w:ascii="Courier New" w:hAnsi="Courier New" w:cs="Courier New"/>
    </w:rPr>
  </w:style>
  <w:style w:type="character" w:customStyle="1" w:styleId="WW8Num31z0">
    <w:name w:val="WW8Num31z0"/>
    <w:rsid w:val="000922E5"/>
    <w:rPr>
      <w:rFonts w:ascii="Times New Roman" w:hAnsi="Times New Roman" w:cs="Times New Roman"/>
    </w:rPr>
  </w:style>
  <w:style w:type="character" w:customStyle="1" w:styleId="WW8Num32z0">
    <w:name w:val="WW8Num32z0"/>
    <w:rsid w:val="000922E5"/>
    <w:rPr>
      <w:rFonts w:ascii="Courier New" w:hAnsi="Courier New" w:cs="Courier New"/>
    </w:rPr>
  </w:style>
  <w:style w:type="character" w:customStyle="1" w:styleId="WW-Absatz-Standardschriftart11111111111111111">
    <w:name w:val="WW-Absatz-Standardschriftart11111111111111111"/>
    <w:rsid w:val="000922E5"/>
  </w:style>
  <w:style w:type="character" w:customStyle="1" w:styleId="WW8Num33z0">
    <w:name w:val="WW8Num33z0"/>
    <w:rsid w:val="000922E5"/>
    <w:rPr>
      <w:rFonts w:ascii="Courier New" w:hAnsi="Courier New" w:cs="Courier New"/>
    </w:rPr>
  </w:style>
  <w:style w:type="character" w:customStyle="1" w:styleId="WW-Absatz-Standardschriftart111111111111111111">
    <w:name w:val="WW-Absatz-Standardschriftart111111111111111111"/>
    <w:rsid w:val="000922E5"/>
  </w:style>
  <w:style w:type="character" w:customStyle="1" w:styleId="WW-Absatz-Standardschriftart1111111111111111111">
    <w:name w:val="WW-Absatz-Standardschriftart1111111111111111111"/>
    <w:rsid w:val="000922E5"/>
  </w:style>
  <w:style w:type="character" w:customStyle="1" w:styleId="WW-Absatz-Standardschriftart11111111111111111111">
    <w:name w:val="WW-Absatz-Standardschriftart11111111111111111111"/>
    <w:rsid w:val="000922E5"/>
  </w:style>
  <w:style w:type="character" w:customStyle="1" w:styleId="WW-Absatz-Standardschriftart111111111111111111111">
    <w:name w:val="WW-Absatz-Standardschriftart111111111111111111111"/>
    <w:rsid w:val="000922E5"/>
  </w:style>
  <w:style w:type="character" w:customStyle="1" w:styleId="WW-Absatz-Standardschriftart1111111111111111111111">
    <w:name w:val="WW-Absatz-Standardschriftart1111111111111111111111"/>
    <w:rsid w:val="000922E5"/>
  </w:style>
  <w:style w:type="character" w:customStyle="1" w:styleId="WW-Absatz-Standardschriftart11111111111111111111111">
    <w:name w:val="WW-Absatz-Standardschriftart11111111111111111111111"/>
    <w:rsid w:val="000922E5"/>
  </w:style>
  <w:style w:type="character" w:customStyle="1" w:styleId="WW-Absatz-Standardschriftart111111111111111111111111">
    <w:name w:val="WW-Absatz-Standardschriftart111111111111111111111111"/>
    <w:rsid w:val="000922E5"/>
  </w:style>
  <w:style w:type="character" w:customStyle="1" w:styleId="WW-Absatz-Standardschriftart1111111111111111111111111">
    <w:name w:val="WW-Absatz-Standardschriftart1111111111111111111111111"/>
    <w:rsid w:val="000922E5"/>
  </w:style>
  <w:style w:type="character" w:customStyle="1" w:styleId="WW-Absatz-Standardschriftart11111111111111111111111111">
    <w:name w:val="WW-Absatz-Standardschriftart11111111111111111111111111"/>
    <w:rsid w:val="000922E5"/>
  </w:style>
  <w:style w:type="character" w:customStyle="1" w:styleId="WW-Absatz-Standardschriftart111111111111111111111111111">
    <w:name w:val="WW-Absatz-Standardschriftart111111111111111111111111111"/>
    <w:rsid w:val="000922E5"/>
  </w:style>
  <w:style w:type="character" w:customStyle="1" w:styleId="WW-Absatz-Standardschriftart1111111111111111111111111111">
    <w:name w:val="WW-Absatz-Standardschriftart1111111111111111111111111111"/>
    <w:rsid w:val="000922E5"/>
  </w:style>
  <w:style w:type="character" w:customStyle="1" w:styleId="WW-Absatz-Standardschriftart11111111111111111111111111111">
    <w:name w:val="WW-Absatz-Standardschriftart11111111111111111111111111111"/>
    <w:rsid w:val="000922E5"/>
  </w:style>
  <w:style w:type="character" w:customStyle="1" w:styleId="WW-Absatz-Standardschriftart111111111111111111111111111111">
    <w:name w:val="WW-Absatz-Standardschriftart111111111111111111111111111111"/>
    <w:rsid w:val="000922E5"/>
  </w:style>
  <w:style w:type="character" w:customStyle="1" w:styleId="WW-Absatz-Standardschriftart1111111111111111111111111111111">
    <w:name w:val="WW-Absatz-Standardschriftart1111111111111111111111111111111"/>
    <w:rsid w:val="000922E5"/>
  </w:style>
  <w:style w:type="character" w:customStyle="1" w:styleId="WW-Absatz-Standardschriftart11111111111111111111111111111111">
    <w:name w:val="WW-Absatz-Standardschriftart11111111111111111111111111111111"/>
    <w:rsid w:val="000922E5"/>
  </w:style>
  <w:style w:type="character" w:customStyle="1" w:styleId="WW8Num34z0">
    <w:name w:val="WW8Num34z0"/>
    <w:rsid w:val="000922E5"/>
    <w:rPr>
      <w:rFonts w:ascii="Courier New" w:hAnsi="Courier New" w:cs="Courier New"/>
    </w:rPr>
  </w:style>
  <w:style w:type="character" w:customStyle="1" w:styleId="WW8Num36z0">
    <w:name w:val="WW8Num36z0"/>
    <w:rsid w:val="000922E5"/>
    <w:rPr>
      <w:rFonts w:ascii="StarSymbol" w:hAnsi="StarSymbol" w:cs="StarSymbol"/>
      <w:sz w:val="18"/>
      <w:szCs w:val="18"/>
    </w:rPr>
  </w:style>
  <w:style w:type="character" w:customStyle="1" w:styleId="WW8Num36z1">
    <w:name w:val="WW8Num36z1"/>
    <w:rsid w:val="000922E5"/>
    <w:rPr>
      <w:rFonts w:ascii="Wingdings 2" w:hAnsi="Wingdings 2" w:cs="StarSymbol"/>
      <w:sz w:val="18"/>
      <w:szCs w:val="18"/>
    </w:rPr>
  </w:style>
  <w:style w:type="character" w:customStyle="1" w:styleId="WW8Num37z0">
    <w:name w:val="WW8Num37z0"/>
    <w:rsid w:val="000922E5"/>
    <w:rPr>
      <w:rFonts w:ascii="StarSymbol" w:hAnsi="StarSymbol" w:cs="StarSymbol"/>
      <w:sz w:val="18"/>
      <w:szCs w:val="18"/>
    </w:rPr>
  </w:style>
  <w:style w:type="character" w:customStyle="1" w:styleId="WW8Num37z1">
    <w:name w:val="WW8Num37z1"/>
    <w:rsid w:val="000922E5"/>
    <w:rPr>
      <w:rFonts w:ascii="Wingdings 2" w:hAnsi="Wingdings 2" w:cs="StarSymbol"/>
      <w:sz w:val="18"/>
      <w:szCs w:val="18"/>
    </w:rPr>
  </w:style>
  <w:style w:type="character" w:customStyle="1" w:styleId="WW8Num38z0">
    <w:name w:val="WW8Num38z0"/>
    <w:rsid w:val="000922E5"/>
    <w:rPr>
      <w:rFonts w:ascii="StarSymbol" w:hAnsi="StarSymbol" w:cs="StarSymbol"/>
      <w:sz w:val="18"/>
      <w:szCs w:val="18"/>
    </w:rPr>
  </w:style>
  <w:style w:type="character" w:customStyle="1" w:styleId="WW8Num38z1">
    <w:name w:val="WW8Num38z1"/>
    <w:rsid w:val="000922E5"/>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0922E5"/>
  </w:style>
  <w:style w:type="character" w:customStyle="1" w:styleId="WW-Absatz-Standardschriftart1111111111111111111111111111111111">
    <w:name w:val="WW-Absatz-Standardschriftart1111111111111111111111111111111111"/>
    <w:rsid w:val="000922E5"/>
  </w:style>
  <w:style w:type="character" w:customStyle="1" w:styleId="WW8Num35z0">
    <w:name w:val="WW8Num35z0"/>
    <w:rsid w:val="000922E5"/>
    <w:rPr>
      <w:rFonts w:ascii="Courier New" w:hAnsi="Courier New" w:cs="Courier New"/>
    </w:rPr>
  </w:style>
  <w:style w:type="character" w:customStyle="1" w:styleId="WW-Absatz-Standardschriftart11111111111111111111111111111111111">
    <w:name w:val="WW-Absatz-Standardschriftart11111111111111111111111111111111111"/>
    <w:rsid w:val="000922E5"/>
  </w:style>
  <w:style w:type="character" w:customStyle="1" w:styleId="WW8NumSt1z0">
    <w:name w:val="WW8NumSt1z0"/>
    <w:rsid w:val="000922E5"/>
    <w:rPr>
      <w:rFonts w:ascii="Times New Roman" w:hAnsi="Times New Roman" w:cs="Times New Roman"/>
    </w:rPr>
  </w:style>
  <w:style w:type="character" w:customStyle="1" w:styleId="WW8NumSt2z0">
    <w:name w:val="WW8NumSt2z0"/>
    <w:rsid w:val="000922E5"/>
    <w:rPr>
      <w:rFonts w:ascii="Courier New" w:hAnsi="Courier New" w:cs="Courier New"/>
    </w:rPr>
  </w:style>
  <w:style w:type="character" w:customStyle="1" w:styleId="WW8NumSt3z0">
    <w:name w:val="WW8NumSt3z0"/>
    <w:rsid w:val="000922E5"/>
    <w:rPr>
      <w:rFonts w:ascii="Courier New" w:hAnsi="Courier New" w:cs="Courier New"/>
    </w:rPr>
  </w:style>
  <w:style w:type="character" w:customStyle="1" w:styleId="WW8NumSt4z0">
    <w:name w:val="WW8NumSt4z0"/>
    <w:rsid w:val="000922E5"/>
    <w:rPr>
      <w:rFonts w:ascii="Courier New" w:hAnsi="Courier New" w:cs="Courier New"/>
    </w:rPr>
  </w:style>
  <w:style w:type="character" w:customStyle="1" w:styleId="WW8NumSt5z0">
    <w:name w:val="WW8NumSt5z0"/>
    <w:rsid w:val="000922E5"/>
    <w:rPr>
      <w:rFonts w:ascii="Courier New" w:hAnsi="Courier New" w:cs="Courier New"/>
    </w:rPr>
  </w:style>
  <w:style w:type="character" w:customStyle="1" w:styleId="WW8NumSt6z0">
    <w:name w:val="WW8NumSt6z0"/>
    <w:rsid w:val="000922E5"/>
    <w:rPr>
      <w:rFonts w:ascii="Times New Roman" w:hAnsi="Times New Roman" w:cs="Times New Roman"/>
    </w:rPr>
  </w:style>
  <w:style w:type="character" w:customStyle="1" w:styleId="WW8NumSt7z0">
    <w:name w:val="WW8NumSt7z0"/>
    <w:rsid w:val="000922E5"/>
    <w:rPr>
      <w:rFonts w:ascii="Courier New" w:hAnsi="Courier New" w:cs="Courier New"/>
    </w:rPr>
  </w:style>
  <w:style w:type="character" w:customStyle="1" w:styleId="WW8NumSt8z0">
    <w:name w:val="WW8NumSt8z0"/>
    <w:rsid w:val="000922E5"/>
    <w:rPr>
      <w:rFonts w:ascii="Courier New" w:hAnsi="Courier New" w:cs="Courier New"/>
    </w:rPr>
  </w:style>
  <w:style w:type="character" w:customStyle="1" w:styleId="WW8NumSt9z0">
    <w:name w:val="WW8NumSt9z0"/>
    <w:rsid w:val="000922E5"/>
    <w:rPr>
      <w:rFonts w:ascii="Courier New" w:hAnsi="Courier New" w:cs="Courier New"/>
    </w:rPr>
  </w:style>
  <w:style w:type="character" w:customStyle="1" w:styleId="WW8NumSt11z0">
    <w:name w:val="WW8NumSt11z0"/>
    <w:rsid w:val="000922E5"/>
    <w:rPr>
      <w:rFonts w:ascii="Courier New" w:hAnsi="Courier New" w:cs="Courier New"/>
    </w:rPr>
  </w:style>
  <w:style w:type="character" w:customStyle="1" w:styleId="WW8NumSt12z0">
    <w:name w:val="WW8NumSt12z0"/>
    <w:rsid w:val="000922E5"/>
    <w:rPr>
      <w:rFonts w:ascii="Courier New" w:hAnsi="Courier New" w:cs="Courier New"/>
    </w:rPr>
  </w:style>
  <w:style w:type="character" w:customStyle="1" w:styleId="WW8NumSt13z0">
    <w:name w:val="WW8NumSt13z0"/>
    <w:rsid w:val="000922E5"/>
    <w:rPr>
      <w:rFonts w:ascii="Courier New" w:hAnsi="Courier New" w:cs="Courier New"/>
    </w:rPr>
  </w:style>
  <w:style w:type="character" w:customStyle="1" w:styleId="WW8NumSt14z0">
    <w:name w:val="WW8NumSt14z0"/>
    <w:rsid w:val="000922E5"/>
    <w:rPr>
      <w:rFonts w:ascii="Courier New" w:hAnsi="Courier New" w:cs="Courier New"/>
    </w:rPr>
  </w:style>
  <w:style w:type="character" w:customStyle="1" w:styleId="WW8NumSt15z0">
    <w:name w:val="WW8NumSt15z0"/>
    <w:rsid w:val="000922E5"/>
    <w:rPr>
      <w:rFonts w:ascii="Courier New" w:hAnsi="Courier New" w:cs="Courier New"/>
    </w:rPr>
  </w:style>
  <w:style w:type="character" w:customStyle="1" w:styleId="WW8NumSt16z0">
    <w:name w:val="WW8NumSt16z0"/>
    <w:rsid w:val="000922E5"/>
    <w:rPr>
      <w:rFonts w:ascii="Courier New" w:hAnsi="Courier New" w:cs="Courier New"/>
    </w:rPr>
  </w:style>
  <w:style w:type="character" w:customStyle="1" w:styleId="WW8NumSt17z0">
    <w:name w:val="WW8NumSt17z0"/>
    <w:rsid w:val="000922E5"/>
    <w:rPr>
      <w:rFonts w:ascii="Courier New" w:hAnsi="Courier New" w:cs="Courier New"/>
    </w:rPr>
  </w:style>
  <w:style w:type="character" w:customStyle="1" w:styleId="WW8NumSt18z0">
    <w:name w:val="WW8NumSt18z0"/>
    <w:rsid w:val="000922E5"/>
    <w:rPr>
      <w:rFonts w:ascii="Courier New" w:hAnsi="Courier New" w:cs="Courier New"/>
    </w:rPr>
  </w:style>
  <w:style w:type="character" w:customStyle="1" w:styleId="WW8NumSt19z0">
    <w:name w:val="WW8NumSt19z0"/>
    <w:rsid w:val="000922E5"/>
    <w:rPr>
      <w:rFonts w:ascii="Courier New" w:hAnsi="Courier New" w:cs="Courier New"/>
    </w:rPr>
  </w:style>
  <w:style w:type="character" w:customStyle="1" w:styleId="WW8NumSt20z0">
    <w:name w:val="WW8NumSt20z0"/>
    <w:rsid w:val="000922E5"/>
    <w:rPr>
      <w:rFonts w:ascii="Times New Roman" w:hAnsi="Times New Roman" w:cs="Times New Roman"/>
    </w:rPr>
  </w:style>
  <w:style w:type="character" w:customStyle="1" w:styleId="WW8NumSt21z0">
    <w:name w:val="WW8NumSt21z0"/>
    <w:rsid w:val="000922E5"/>
    <w:rPr>
      <w:rFonts w:ascii="Courier New" w:hAnsi="Courier New" w:cs="Courier New"/>
    </w:rPr>
  </w:style>
  <w:style w:type="character" w:customStyle="1" w:styleId="WW8NumSt22z0">
    <w:name w:val="WW8NumSt22z0"/>
    <w:rsid w:val="000922E5"/>
    <w:rPr>
      <w:rFonts w:ascii="Courier New" w:hAnsi="Courier New" w:cs="Courier New"/>
    </w:rPr>
  </w:style>
  <w:style w:type="character" w:customStyle="1" w:styleId="WW8NumSt23z0">
    <w:name w:val="WW8NumSt23z0"/>
    <w:rsid w:val="000922E5"/>
    <w:rPr>
      <w:rFonts w:ascii="Times New Roman" w:hAnsi="Times New Roman" w:cs="Times New Roman"/>
    </w:rPr>
  </w:style>
  <w:style w:type="character" w:customStyle="1" w:styleId="WW8NumSt24z0">
    <w:name w:val="WW8NumSt24z0"/>
    <w:rsid w:val="000922E5"/>
    <w:rPr>
      <w:rFonts w:ascii="Courier New" w:hAnsi="Courier New" w:cs="Courier New"/>
    </w:rPr>
  </w:style>
  <w:style w:type="character" w:customStyle="1" w:styleId="WW8NumSt25z0">
    <w:name w:val="WW8NumSt25z0"/>
    <w:rsid w:val="000922E5"/>
    <w:rPr>
      <w:rFonts w:ascii="Courier New" w:hAnsi="Courier New" w:cs="Courier New"/>
    </w:rPr>
  </w:style>
  <w:style w:type="character" w:customStyle="1" w:styleId="WW8NumSt26z0">
    <w:name w:val="WW8NumSt26z0"/>
    <w:rsid w:val="000922E5"/>
    <w:rPr>
      <w:rFonts w:ascii="Courier New" w:hAnsi="Courier New" w:cs="Courier New"/>
    </w:rPr>
  </w:style>
  <w:style w:type="character" w:customStyle="1" w:styleId="WW8NumSt27z0">
    <w:name w:val="WW8NumSt27z0"/>
    <w:rsid w:val="000922E5"/>
    <w:rPr>
      <w:rFonts w:ascii="Courier New" w:hAnsi="Courier New" w:cs="Courier New"/>
    </w:rPr>
  </w:style>
  <w:style w:type="character" w:customStyle="1" w:styleId="WW8NumSt33z0">
    <w:name w:val="WW8NumSt33z0"/>
    <w:rsid w:val="000922E5"/>
    <w:rPr>
      <w:rFonts w:ascii="Courier New" w:hAnsi="Courier New" w:cs="Courier New"/>
    </w:rPr>
  </w:style>
  <w:style w:type="character" w:customStyle="1" w:styleId="15">
    <w:name w:val="Основной шрифт абзаца1"/>
    <w:rsid w:val="000922E5"/>
  </w:style>
  <w:style w:type="character" w:customStyle="1" w:styleId="af2">
    <w:name w:val="Символ нумерации"/>
    <w:rsid w:val="000922E5"/>
  </w:style>
  <w:style w:type="character" w:customStyle="1" w:styleId="af3">
    <w:name w:val="Маркеры списка"/>
    <w:rsid w:val="000922E5"/>
    <w:rPr>
      <w:rFonts w:ascii="StarSymbol" w:eastAsia="StarSymbol" w:hAnsi="StarSymbol" w:cs="StarSymbol"/>
      <w:sz w:val="18"/>
      <w:szCs w:val="18"/>
    </w:rPr>
  </w:style>
  <w:style w:type="paragraph" w:customStyle="1" w:styleId="af4">
    <w:name w:val="Заголовок"/>
    <w:basedOn w:val="a"/>
    <w:next w:val="a3"/>
    <w:rsid w:val="000922E5"/>
    <w:pPr>
      <w:keepNext/>
      <w:widowControl w:val="0"/>
      <w:suppressAutoHyphens/>
      <w:autoSpaceDE w:val="0"/>
      <w:spacing w:before="240"/>
      <w:jc w:val="left"/>
    </w:pPr>
    <w:rPr>
      <w:rFonts w:ascii="Arial" w:eastAsia="Lucida Sans Unicode" w:hAnsi="Arial" w:cs="Tahoma"/>
      <w:sz w:val="28"/>
      <w:szCs w:val="28"/>
      <w:lang w:eastAsia="ar-SA"/>
    </w:rPr>
  </w:style>
  <w:style w:type="paragraph" w:customStyle="1" w:styleId="26">
    <w:name w:val="Название2"/>
    <w:basedOn w:val="a"/>
    <w:rsid w:val="000922E5"/>
    <w:pPr>
      <w:widowControl w:val="0"/>
      <w:suppressLineNumbers/>
      <w:suppressAutoHyphens/>
      <w:autoSpaceDE w:val="0"/>
      <w:jc w:val="left"/>
    </w:pPr>
    <w:rPr>
      <w:rFonts w:ascii="Arial" w:hAnsi="Arial" w:cs="Tahoma"/>
      <w:i/>
      <w:iCs/>
      <w:lang w:eastAsia="ar-SA"/>
    </w:rPr>
  </w:style>
  <w:style w:type="paragraph" w:customStyle="1" w:styleId="27">
    <w:name w:val="Указатель2"/>
    <w:basedOn w:val="a"/>
    <w:rsid w:val="000922E5"/>
    <w:pPr>
      <w:widowControl w:val="0"/>
      <w:suppressLineNumbers/>
      <w:suppressAutoHyphens/>
      <w:autoSpaceDE w:val="0"/>
      <w:spacing w:before="0" w:after="0"/>
      <w:jc w:val="left"/>
    </w:pPr>
    <w:rPr>
      <w:rFonts w:ascii="Arial" w:hAnsi="Arial" w:cs="Tahoma"/>
      <w:sz w:val="20"/>
      <w:szCs w:val="20"/>
      <w:lang w:eastAsia="ar-SA"/>
    </w:rPr>
  </w:style>
  <w:style w:type="paragraph" w:customStyle="1" w:styleId="16">
    <w:name w:val="Название1"/>
    <w:basedOn w:val="a"/>
    <w:rsid w:val="000922E5"/>
    <w:pPr>
      <w:widowControl w:val="0"/>
      <w:suppressLineNumbers/>
      <w:suppressAutoHyphens/>
      <w:autoSpaceDE w:val="0"/>
      <w:jc w:val="left"/>
    </w:pPr>
    <w:rPr>
      <w:rFonts w:ascii="Arial" w:hAnsi="Arial" w:cs="Tahoma"/>
      <w:i/>
      <w:iCs/>
      <w:lang w:eastAsia="ar-SA"/>
    </w:rPr>
  </w:style>
  <w:style w:type="paragraph" w:customStyle="1" w:styleId="17">
    <w:name w:val="Указатель1"/>
    <w:basedOn w:val="a"/>
    <w:rsid w:val="000922E5"/>
    <w:pPr>
      <w:widowControl w:val="0"/>
      <w:suppressLineNumbers/>
      <w:suppressAutoHyphens/>
      <w:autoSpaceDE w:val="0"/>
      <w:spacing w:before="0" w:after="0"/>
      <w:jc w:val="left"/>
    </w:pPr>
    <w:rPr>
      <w:rFonts w:ascii="Arial" w:hAnsi="Arial" w:cs="Tahoma"/>
      <w:sz w:val="20"/>
      <w:szCs w:val="20"/>
      <w:lang w:eastAsia="ar-SA"/>
    </w:rPr>
  </w:style>
  <w:style w:type="paragraph" w:customStyle="1" w:styleId="af5">
    <w:name w:val="Содержимое таблицы"/>
    <w:basedOn w:val="a"/>
    <w:rsid w:val="000922E5"/>
    <w:pPr>
      <w:widowControl w:val="0"/>
      <w:suppressLineNumbers/>
      <w:suppressAutoHyphens/>
      <w:autoSpaceDE w:val="0"/>
      <w:spacing w:before="0" w:after="0"/>
      <w:jc w:val="left"/>
    </w:pPr>
    <w:rPr>
      <w:rFonts w:ascii="Courier New" w:hAnsi="Courier New" w:cs="Courier New"/>
      <w:sz w:val="20"/>
      <w:szCs w:val="20"/>
      <w:lang w:eastAsia="ar-SA"/>
    </w:rPr>
  </w:style>
  <w:style w:type="paragraph" w:customStyle="1" w:styleId="af6">
    <w:name w:val="Заголовок таблицы"/>
    <w:basedOn w:val="af5"/>
    <w:rsid w:val="000922E5"/>
    <w:pPr>
      <w:jc w:val="center"/>
    </w:pPr>
    <w:rPr>
      <w:b/>
      <w:bCs/>
      <w:i/>
      <w:iCs/>
    </w:rPr>
  </w:style>
  <w:style w:type="paragraph" w:customStyle="1" w:styleId="af7">
    <w:name w:val="Содержимое врезки"/>
    <w:basedOn w:val="a3"/>
    <w:rsid w:val="000922E5"/>
    <w:pPr>
      <w:widowControl w:val="0"/>
      <w:suppressAutoHyphens/>
      <w:autoSpaceDE w:val="0"/>
      <w:spacing w:after="120"/>
      <w:jc w:val="left"/>
    </w:pPr>
    <w:rPr>
      <w:rFonts w:ascii="Courier New" w:hAnsi="Courier New" w:cs="Courier New"/>
      <w:sz w:val="20"/>
      <w:szCs w:val="20"/>
      <w:lang w:eastAsia="ar-SA"/>
    </w:rPr>
  </w:style>
  <w:style w:type="paragraph" w:customStyle="1" w:styleId="18">
    <w:name w:val="Красная строка1"/>
    <w:basedOn w:val="a3"/>
    <w:rsid w:val="000922E5"/>
    <w:pPr>
      <w:widowControl w:val="0"/>
      <w:suppressAutoHyphens/>
      <w:autoSpaceDE w:val="0"/>
      <w:spacing w:after="120"/>
      <w:ind w:firstLine="283"/>
      <w:jc w:val="left"/>
    </w:pPr>
    <w:rPr>
      <w:rFonts w:ascii="Courier New" w:hAnsi="Courier New" w:cs="Courier New"/>
      <w:sz w:val="20"/>
      <w:szCs w:val="20"/>
      <w:lang w:eastAsia="ar-SA"/>
    </w:rPr>
  </w:style>
  <w:style w:type="paragraph" w:customStyle="1" w:styleId="19">
    <w:name w:val="Список 1"/>
    <w:basedOn w:val="af8"/>
    <w:rsid w:val="000922E5"/>
    <w:pPr>
      <w:widowControl w:val="0"/>
      <w:suppressAutoHyphens/>
      <w:autoSpaceDE w:val="0"/>
      <w:spacing w:after="120"/>
      <w:ind w:left="360" w:hanging="360"/>
    </w:pPr>
    <w:rPr>
      <w:rFonts w:ascii="Arial" w:hAnsi="Arial" w:cs="Tahoma"/>
      <w:lang w:eastAsia="ar-SA"/>
    </w:rPr>
  </w:style>
  <w:style w:type="paragraph" w:styleId="af8">
    <w:name w:val="List"/>
    <w:basedOn w:val="a"/>
    <w:rsid w:val="000922E5"/>
    <w:pPr>
      <w:spacing w:before="0" w:after="0"/>
      <w:ind w:left="283" w:hanging="283"/>
      <w:jc w:val="left"/>
    </w:pPr>
    <w:rPr>
      <w:sz w:val="20"/>
      <w:szCs w:val="20"/>
    </w:rPr>
  </w:style>
  <w:style w:type="character" w:customStyle="1" w:styleId="af9">
    <w:name w:val="Знак Знак"/>
    <w:basedOn w:val="a0"/>
    <w:rsid w:val="000922E5"/>
  </w:style>
  <w:style w:type="paragraph" w:customStyle="1" w:styleId="1a">
    <w:name w:val="заголовок 1"/>
    <w:basedOn w:val="a"/>
    <w:next w:val="a"/>
    <w:rsid w:val="000922E5"/>
    <w:pPr>
      <w:keepNext/>
      <w:spacing w:before="0" w:after="0"/>
      <w:jc w:val="center"/>
    </w:pPr>
    <w:rPr>
      <w:b/>
      <w:sz w:val="28"/>
      <w:szCs w:val="20"/>
    </w:rPr>
  </w:style>
  <w:style w:type="paragraph" w:customStyle="1" w:styleId="ConsNormal">
    <w:name w:val="ConsNormal"/>
    <w:rsid w:val="000922E5"/>
    <w:pPr>
      <w:widowControl w:val="0"/>
      <w:snapToGrid w:val="0"/>
      <w:ind w:firstLine="720"/>
    </w:pPr>
    <w:rPr>
      <w:rFonts w:ascii="Arial" w:eastAsia="Times New Roman" w:hAnsi="Arial"/>
    </w:rPr>
  </w:style>
  <w:style w:type="paragraph" w:customStyle="1" w:styleId="p2">
    <w:name w:val="p2"/>
    <w:basedOn w:val="a"/>
    <w:rsid w:val="000922E5"/>
    <w:pPr>
      <w:spacing w:before="100" w:beforeAutospacing="1" w:after="100" w:afterAutospacing="1"/>
      <w:jc w:val="left"/>
    </w:pPr>
  </w:style>
  <w:style w:type="paragraph" w:customStyle="1" w:styleId="z1">
    <w:name w:val="z1"/>
    <w:basedOn w:val="a"/>
    <w:rsid w:val="000922E5"/>
    <w:pPr>
      <w:spacing w:before="100" w:beforeAutospacing="1" w:after="100" w:afterAutospacing="1"/>
      <w:jc w:val="left"/>
    </w:pPr>
  </w:style>
  <w:style w:type="paragraph" w:customStyle="1" w:styleId="300">
    <w:name w:val="основной30"/>
    <w:basedOn w:val="a"/>
    <w:rsid w:val="000922E5"/>
    <w:pPr>
      <w:spacing w:before="0" w:after="0"/>
      <w:ind w:firstLine="282"/>
    </w:pPr>
    <w:rPr>
      <w:b/>
      <w:bCs/>
      <w:i/>
      <w:iCs/>
      <w:color w:val="000000"/>
      <w:sz w:val="21"/>
      <w:szCs w:val="21"/>
    </w:rPr>
  </w:style>
  <w:style w:type="character" w:customStyle="1" w:styleId="41">
    <w:name w:val="Знак Знак4"/>
    <w:basedOn w:val="a0"/>
    <w:rsid w:val="000922E5"/>
  </w:style>
  <w:style w:type="paragraph" w:customStyle="1" w:styleId="CharChar">
    <w:name w:val="Char Char"/>
    <w:basedOn w:val="a"/>
    <w:rsid w:val="000922E5"/>
    <w:pPr>
      <w:spacing w:before="100" w:beforeAutospacing="1" w:after="100" w:afterAutospacing="1"/>
      <w:jc w:val="left"/>
    </w:pPr>
    <w:rPr>
      <w:rFonts w:ascii="Tahoma" w:hAnsi="Tahoma"/>
      <w:sz w:val="20"/>
      <w:szCs w:val="20"/>
      <w:lang w:val="en-US" w:eastAsia="en-US"/>
    </w:rPr>
  </w:style>
  <w:style w:type="paragraph" w:customStyle="1" w:styleId="imia">
    <w:name w:val="imia"/>
    <w:basedOn w:val="a"/>
    <w:rsid w:val="000922E5"/>
    <w:pPr>
      <w:spacing w:before="100" w:beforeAutospacing="1" w:after="100" w:afterAutospacing="1"/>
      <w:jc w:val="left"/>
    </w:pPr>
  </w:style>
  <w:style w:type="paragraph" w:customStyle="1" w:styleId="main">
    <w:name w:val="main"/>
    <w:basedOn w:val="a"/>
    <w:rsid w:val="000922E5"/>
    <w:pPr>
      <w:spacing w:before="100" w:beforeAutospacing="1" w:after="100" w:afterAutospacing="1"/>
      <w:jc w:val="left"/>
    </w:pPr>
  </w:style>
  <w:style w:type="paragraph" w:customStyle="1" w:styleId="BodyTextIndent21">
    <w:name w:val="Body Text Indent 21"/>
    <w:basedOn w:val="a"/>
    <w:rsid w:val="000922E5"/>
    <w:pPr>
      <w:spacing w:before="0" w:after="0"/>
      <w:ind w:firstLine="720"/>
    </w:pPr>
    <w:rPr>
      <w:szCs w:val="20"/>
    </w:rPr>
  </w:style>
  <w:style w:type="paragraph" w:customStyle="1" w:styleId="1b">
    <w:name w:val="Обычный (веб)1"/>
    <w:basedOn w:val="a"/>
    <w:rsid w:val="000922E5"/>
    <w:pPr>
      <w:spacing w:before="100" w:after="100"/>
      <w:jc w:val="left"/>
    </w:pPr>
    <w:rPr>
      <w:szCs w:val="20"/>
    </w:rPr>
  </w:style>
  <w:style w:type="character" w:customStyle="1" w:styleId="text">
    <w:name w:val="text"/>
    <w:basedOn w:val="a0"/>
    <w:rsid w:val="000922E5"/>
  </w:style>
  <w:style w:type="character" w:customStyle="1" w:styleId="1c">
    <w:name w:val="Нижний колонтитул1"/>
    <w:basedOn w:val="a0"/>
    <w:rsid w:val="000922E5"/>
  </w:style>
  <w:style w:type="character" w:customStyle="1" w:styleId="link">
    <w:name w:val="link"/>
    <w:basedOn w:val="a0"/>
    <w:rsid w:val="000922E5"/>
  </w:style>
  <w:style w:type="character" w:customStyle="1" w:styleId="28">
    <w:name w:val="Знак Знак2"/>
    <w:rsid w:val="000922E5"/>
    <w:rPr>
      <w:rFonts w:ascii="Arial" w:hAnsi="Arial" w:cs="Arial"/>
      <w:vanish/>
      <w:color w:val="000000"/>
      <w:sz w:val="16"/>
      <w:szCs w:val="16"/>
    </w:rPr>
  </w:style>
  <w:style w:type="character" w:customStyle="1" w:styleId="1d">
    <w:name w:val="Знак Знак1"/>
    <w:rsid w:val="000922E5"/>
    <w:rPr>
      <w:rFonts w:ascii="Arial" w:hAnsi="Arial" w:cs="Arial"/>
      <w:vanish/>
      <w:color w:val="000000"/>
      <w:sz w:val="16"/>
      <w:szCs w:val="16"/>
    </w:rPr>
  </w:style>
  <w:style w:type="character" w:customStyle="1" w:styleId="51">
    <w:name w:val="Знак Знак5"/>
    <w:locked/>
    <w:rsid w:val="000922E5"/>
    <w:rPr>
      <w:rFonts w:ascii="Arial" w:hAnsi="Arial" w:cs="Arial"/>
      <w:b/>
      <w:bCs/>
      <w:i/>
      <w:iCs/>
      <w:sz w:val="28"/>
      <w:szCs w:val="28"/>
    </w:rPr>
  </w:style>
  <w:style w:type="paragraph" w:customStyle="1" w:styleId="S31">
    <w:name w:val="S_Нумерованный_3.1"/>
    <w:basedOn w:val="a"/>
    <w:autoRedefine/>
    <w:rsid w:val="000922E5"/>
    <w:pPr>
      <w:spacing w:before="0" w:after="0"/>
      <w:ind w:firstLine="624"/>
    </w:pPr>
    <w:rPr>
      <w:sz w:val="28"/>
      <w:szCs w:val="28"/>
    </w:rPr>
  </w:style>
  <w:style w:type="character" w:customStyle="1" w:styleId="S310">
    <w:name w:val="S_Нумерованный_3.1 Знак Знак"/>
    <w:rsid w:val="000922E5"/>
    <w:rPr>
      <w:sz w:val="28"/>
      <w:szCs w:val="28"/>
    </w:rPr>
  </w:style>
  <w:style w:type="paragraph" w:customStyle="1" w:styleId="FR3">
    <w:name w:val="FR3"/>
    <w:rsid w:val="000922E5"/>
    <w:pPr>
      <w:widowControl w:val="0"/>
      <w:autoSpaceDE w:val="0"/>
      <w:autoSpaceDN w:val="0"/>
      <w:adjustRightInd w:val="0"/>
      <w:spacing w:before="20" w:line="300" w:lineRule="auto"/>
      <w:ind w:hanging="20"/>
      <w:jc w:val="both"/>
    </w:pPr>
    <w:rPr>
      <w:rFonts w:ascii="Times New Roman" w:eastAsia="Times New Roman" w:hAnsi="Times New Roman"/>
      <w:sz w:val="24"/>
      <w:szCs w:val="24"/>
    </w:rPr>
  </w:style>
  <w:style w:type="character" w:customStyle="1" w:styleId="35">
    <w:name w:val="Знак Знак3"/>
    <w:rsid w:val="000922E5"/>
    <w:rPr>
      <w:rFonts w:ascii="Arial" w:hAnsi="Arial"/>
      <w:sz w:val="28"/>
    </w:rPr>
  </w:style>
  <w:style w:type="character" w:customStyle="1" w:styleId="61">
    <w:name w:val="Знак Знак6"/>
    <w:rsid w:val="000922E5"/>
    <w:rPr>
      <w:rFonts w:ascii="Arial" w:hAnsi="Arial"/>
      <w:b/>
      <w:sz w:val="28"/>
    </w:rPr>
  </w:style>
  <w:style w:type="character" w:customStyle="1" w:styleId="120">
    <w:name w:val="Знак Знак12"/>
    <w:rsid w:val="000922E5"/>
    <w:rPr>
      <w:sz w:val="24"/>
      <w:lang w:val="ru-RU" w:eastAsia="ru-RU" w:bidi="ar-SA"/>
    </w:rPr>
  </w:style>
  <w:style w:type="paragraph" w:customStyle="1" w:styleId="WW-3">
    <w:name w:val="WW-Основной текст 3"/>
    <w:basedOn w:val="a"/>
    <w:rsid w:val="000922E5"/>
    <w:pPr>
      <w:widowControl w:val="0"/>
      <w:suppressAutoHyphens/>
      <w:spacing w:before="0"/>
      <w:jc w:val="left"/>
    </w:pPr>
    <w:rPr>
      <w:rFonts w:eastAsia="Arial Unicode MS"/>
      <w:sz w:val="16"/>
      <w:szCs w:val="16"/>
    </w:rPr>
  </w:style>
  <w:style w:type="paragraph" w:customStyle="1" w:styleId="320">
    <w:name w:val="Основной текст с отступом 32"/>
    <w:basedOn w:val="a"/>
    <w:rsid w:val="000922E5"/>
    <w:pPr>
      <w:widowControl w:val="0"/>
      <w:spacing w:before="0"/>
      <w:ind w:left="283"/>
      <w:jc w:val="left"/>
    </w:pPr>
    <w:rPr>
      <w:rFonts w:eastAsia="Arial Unicode MS"/>
      <w:sz w:val="16"/>
      <w:szCs w:val="16"/>
    </w:rPr>
  </w:style>
  <w:style w:type="character" w:customStyle="1" w:styleId="afa">
    <w:name w:val="Символы концевой сноски"/>
    <w:rsid w:val="000922E5"/>
    <w:rPr>
      <w:vertAlign w:val="superscript"/>
    </w:rPr>
  </w:style>
  <w:style w:type="character" w:customStyle="1" w:styleId="WW8Num16z1">
    <w:name w:val="WW8Num16z1"/>
    <w:rsid w:val="000922E5"/>
    <w:rPr>
      <w:rFonts w:ascii="Courier New" w:hAnsi="Courier New"/>
      <w:sz w:val="20"/>
    </w:rPr>
  </w:style>
  <w:style w:type="character" w:customStyle="1" w:styleId="WW8Num16z2">
    <w:name w:val="WW8Num16z2"/>
    <w:rsid w:val="000922E5"/>
    <w:rPr>
      <w:rFonts w:ascii="Wingdings" w:hAnsi="Wingdings"/>
      <w:sz w:val="20"/>
    </w:rPr>
  </w:style>
  <w:style w:type="character" w:customStyle="1" w:styleId="WW8Num17z1">
    <w:name w:val="WW8Num17z1"/>
    <w:rsid w:val="000922E5"/>
    <w:rPr>
      <w:rFonts w:ascii="Courier New" w:hAnsi="Courier New"/>
      <w:sz w:val="20"/>
    </w:rPr>
  </w:style>
  <w:style w:type="character" w:customStyle="1" w:styleId="WW8Num17z2">
    <w:name w:val="WW8Num17z2"/>
    <w:rsid w:val="000922E5"/>
    <w:rPr>
      <w:rFonts w:ascii="Wingdings" w:hAnsi="Wingdings"/>
      <w:sz w:val="20"/>
    </w:rPr>
  </w:style>
  <w:style w:type="paragraph" w:customStyle="1" w:styleId="311">
    <w:name w:val="Основной текст 31"/>
    <w:basedOn w:val="a"/>
    <w:rsid w:val="000922E5"/>
    <w:pPr>
      <w:widowControl w:val="0"/>
      <w:suppressAutoHyphens/>
      <w:spacing w:before="0"/>
      <w:jc w:val="left"/>
    </w:pPr>
    <w:rPr>
      <w:rFonts w:eastAsia="Arial Unicode MS"/>
      <w:sz w:val="16"/>
      <w:szCs w:val="16"/>
    </w:rPr>
  </w:style>
  <w:style w:type="paragraph" w:customStyle="1" w:styleId="WW-2">
    <w:name w:val="WW-Основной текст 2"/>
    <w:basedOn w:val="a"/>
    <w:rsid w:val="000922E5"/>
    <w:pPr>
      <w:widowControl w:val="0"/>
      <w:suppressAutoHyphens/>
      <w:spacing w:before="0" w:line="480" w:lineRule="auto"/>
      <w:jc w:val="left"/>
    </w:pPr>
    <w:rPr>
      <w:rFonts w:eastAsia="Arial Unicode MS"/>
    </w:rPr>
  </w:style>
  <w:style w:type="paragraph" w:customStyle="1" w:styleId="211">
    <w:name w:val="Основной текст с отступом 21"/>
    <w:basedOn w:val="a"/>
    <w:rsid w:val="000922E5"/>
    <w:pPr>
      <w:widowControl w:val="0"/>
      <w:spacing w:before="0" w:line="480" w:lineRule="auto"/>
      <w:ind w:left="283"/>
      <w:jc w:val="left"/>
    </w:pPr>
    <w:rPr>
      <w:rFonts w:eastAsia="Arial Unicode MS"/>
    </w:rPr>
  </w:style>
  <w:style w:type="paragraph" w:customStyle="1" w:styleId="afb">
    <w:name w:val="Знак"/>
    <w:basedOn w:val="a"/>
    <w:rsid w:val="000922E5"/>
    <w:pPr>
      <w:spacing w:before="0" w:after="0"/>
      <w:jc w:val="left"/>
    </w:pPr>
    <w:rPr>
      <w:sz w:val="28"/>
      <w:szCs w:val="20"/>
    </w:rPr>
  </w:style>
  <w:style w:type="paragraph" w:customStyle="1" w:styleId="ConsCell">
    <w:name w:val="ConsCell"/>
    <w:semiHidden/>
    <w:rsid w:val="000922E5"/>
    <w:pPr>
      <w:widowControl w:val="0"/>
      <w:autoSpaceDE w:val="0"/>
      <w:autoSpaceDN w:val="0"/>
      <w:adjustRightInd w:val="0"/>
      <w:ind w:right="19772"/>
    </w:pPr>
    <w:rPr>
      <w:rFonts w:ascii="Arial" w:eastAsia="Times New Roman" w:hAnsi="Arial" w:cs="Arial"/>
    </w:rPr>
  </w:style>
  <w:style w:type="paragraph" w:customStyle="1" w:styleId="S">
    <w:name w:val="S_Обычный в таблице"/>
    <w:basedOn w:val="a"/>
    <w:rsid w:val="000922E5"/>
    <w:pPr>
      <w:spacing w:before="0" w:after="0" w:line="360" w:lineRule="auto"/>
      <w:jc w:val="center"/>
    </w:pPr>
  </w:style>
  <w:style w:type="character" w:customStyle="1" w:styleId="S0">
    <w:name w:val="S_Обычный в таблице Знак"/>
    <w:rsid w:val="000922E5"/>
    <w:rPr>
      <w:sz w:val="24"/>
      <w:szCs w:val="24"/>
      <w:lang w:val="ru-RU" w:eastAsia="ru-RU" w:bidi="ar-SA"/>
    </w:rPr>
  </w:style>
  <w:style w:type="character" w:customStyle="1" w:styleId="ConsNormal0">
    <w:name w:val="ConsNormal Знак"/>
    <w:rsid w:val="000922E5"/>
    <w:rPr>
      <w:rFonts w:ascii="Arial" w:hAnsi="Arial"/>
      <w:lang w:val="ru-RU" w:eastAsia="ru-RU" w:bidi="ar-SA"/>
    </w:rPr>
  </w:style>
  <w:style w:type="character" w:customStyle="1" w:styleId="1e">
    <w:name w:val="Основной текст Знак1"/>
    <w:aliases w:val="bt Знак"/>
    <w:semiHidden/>
    <w:rsid w:val="000922E5"/>
    <w:rPr>
      <w:sz w:val="24"/>
      <w:szCs w:val="24"/>
    </w:rPr>
  </w:style>
  <w:style w:type="character" w:customStyle="1" w:styleId="36">
    <w:name w:val="Основной шрифт абзаца3"/>
    <w:rsid w:val="000922E5"/>
  </w:style>
  <w:style w:type="paragraph" w:customStyle="1" w:styleId="37">
    <w:name w:val="Название3"/>
    <w:basedOn w:val="a"/>
    <w:rsid w:val="000922E5"/>
    <w:pPr>
      <w:suppressLineNumbers/>
      <w:suppressAutoHyphens/>
      <w:jc w:val="left"/>
    </w:pPr>
    <w:rPr>
      <w:rFonts w:ascii="Arial" w:hAnsi="Arial" w:cs="Tahoma"/>
      <w:i/>
      <w:iCs/>
      <w:lang w:eastAsia="ar-SA"/>
    </w:rPr>
  </w:style>
  <w:style w:type="paragraph" w:customStyle="1" w:styleId="38">
    <w:name w:val="Указатель3"/>
    <w:basedOn w:val="a"/>
    <w:rsid w:val="000922E5"/>
    <w:pPr>
      <w:suppressLineNumbers/>
      <w:suppressAutoHyphens/>
      <w:spacing w:before="0" w:after="0"/>
      <w:jc w:val="left"/>
    </w:pPr>
    <w:rPr>
      <w:rFonts w:ascii="Arial" w:hAnsi="Arial" w:cs="Tahoma"/>
      <w:lang w:eastAsia="ar-SA"/>
    </w:rPr>
  </w:style>
  <w:style w:type="character" w:customStyle="1" w:styleId="WW-">
    <w:name w:val="WW-Основной шрифт абзаца"/>
    <w:rsid w:val="000922E5"/>
  </w:style>
  <w:style w:type="character" w:customStyle="1" w:styleId="WW-0">
    <w:name w:val="WW-Символ нумерации"/>
    <w:rsid w:val="000922E5"/>
    <w:rPr>
      <w:b/>
      <w:bCs/>
    </w:rPr>
  </w:style>
  <w:style w:type="character" w:customStyle="1" w:styleId="WW-1">
    <w:name w:val="WW-Маркеры списка"/>
    <w:rsid w:val="000922E5"/>
    <w:rPr>
      <w:rFonts w:ascii="StarSymbol" w:eastAsia="StarSymbol" w:hAnsi="StarSymbol" w:cs="StarSymbol"/>
      <w:sz w:val="18"/>
      <w:szCs w:val="18"/>
    </w:rPr>
  </w:style>
  <w:style w:type="character" w:customStyle="1" w:styleId="WW-4">
    <w:name w:val="WW-Символы концевой сноски"/>
    <w:rsid w:val="000922E5"/>
    <w:rPr>
      <w:vertAlign w:val="superscript"/>
    </w:rPr>
  </w:style>
  <w:style w:type="character" w:customStyle="1" w:styleId="WW-WW8Num8z0">
    <w:name w:val="WW-WW8Num8z0"/>
    <w:rsid w:val="000922E5"/>
    <w:rPr>
      <w:rFonts w:ascii="Symbol" w:hAnsi="Symbol" w:cs="StarSymbol"/>
      <w:sz w:val="18"/>
      <w:szCs w:val="18"/>
    </w:rPr>
  </w:style>
  <w:style w:type="character" w:customStyle="1" w:styleId="style2721">
    <w:name w:val="style2721"/>
    <w:rsid w:val="000922E5"/>
    <w:rPr>
      <w:rFonts w:ascii="Tahoma" w:hAnsi="Tahoma" w:cs="Tahoma"/>
      <w:color w:val="333333"/>
      <w:sz w:val="18"/>
      <w:szCs w:val="18"/>
    </w:rPr>
  </w:style>
  <w:style w:type="paragraph" w:customStyle="1" w:styleId="WW-5">
    <w:name w:val="WW-Заголовок"/>
    <w:basedOn w:val="a"/>
    <w:next w:val="a3"/>
    <w:rsid w:val="000922E5"/>
    <w:pPr>
      <w:keepNext/>
      <w:widowControl w:val="0"/>
      <w:suppressAutoHyphens/>
      <w:spacing w:before="240"/>
      <w:jc w:val="left"/>
    </w:pPr>
    <w:rPr>
      <w:rFonts w:ascii="Arial" w:eastAsia="Lucida Sans Unicode" w:hAnsi="Arial" w:cs="Tahoma"/>
      <w:sz w:val="28"/>
      <w:szCs w:val="28"/>
      <w:lang w:eastAsia="ar-SA"/>
    </w:rPr>
  </w:style>
  <w:style w:type="paragraph" w:customStyle="1" w:styleId="WW-6">
    <w:name w:val="WW-Содержимое таблицы"/>
    <w:basedOn w:val="a"/>
    <w:rsid w:val="000922E5"/>
    <w:pPr>
      <w:widowControl w:val="0"/>
      <w:suppressLineNumbers/>
      <w:suppressAutoHyphens/>
      <w:spacing w:before="0" w:after="0"/>
      <w:jc w:val="left"/>
    </w:pPr>
    <w:rPr>
      <w:rFonts w:eastAsia="Arial Unicode MS"/>
      <w:lang w:eastAsia="ar-SA"/>
    </w:rPr>
  </w:style>
  <w:style w:type="paragraph" w:customStyle="1" w:styleId="WW-7">
    <w:name w:val="WW-Заголовок таблицы"/>
    <w:basedOn w:val="WW-6"/>
    <w:rsid w:val="000922E5"/>
    <w:pPr>
      <w:jc w:val="center"/>
    </w:pPr>
    <w:rPr>
      <w:b/>
      <w:bCs/>
      <w:i/>
      <w:iCs/>
    </w:rPr>
  </w:style>
  <w:style w:type="paragraph" w:customStyle="1" w:styleId="WW-8">
    <w:name w:val="WW-Обычный (веб)"/>
    <w:basedOn w:val="a"/>
    <w:rsid w:val="000922E5"/>
    <w:pPr>
      <w:widowControl w:val="0"/>
      <w:spacing w:before="100" w:after="119"/>
      <w:jc w:val="left"/>
    </w:pPr>
    <w:rPr>
      <w:rFonts w:eastAsia="Arial Unicode MS"/>
      <w:lang w:eastAsia="ar-SA"/>
    </w:rPr>
  </w:style>
  <w:style w:type="paragraph" w:customStyle="1" w:styleId="WW-21">
    <w:name w:val="WW-Основной текст 21"/>
    <w:basedOn w:val="a"/>
    <w:rsid w:val="000922E5"/>
    <w:pPr>
      <w:spacing w:before="0" w:after="0"/>
      <w:jc w:val="left"/>
    </w:pPr>
    <w:rPr>
      <w:rFonts w:ascii="SchoolBook" w:hAnsi="SchoolBook"/>
      <w:szCs w:val="20"/>
      <w:lang w:eastAsia="ar-SA"/>
    </w:rPr>
  </w:style>
  <w:style w:type="paragraph" w:customStyle="1" w:styleId="WW-31">
    <w:name w:val="WW-Основной текст 31"/>
    <w:basedOn w:val="a"/>
    <w:rsid w:val="000922E5"/>
    <w:pPr>
      <w:spacing w:before="0" w:after="0"/>
      <w:jc w:val="left"/>
    </w:pPr>
    <w:rPr>
      <w:rFonts w:ascii="SchoolBook" w:hAnsi="SchoolBook"/>
      <w:color w:val="000000"/>
      <w:szCs w:val="20"/>
      <w:lang w:eastAsia="ar-SA"/>
    </w:rPr>
  </w:style>
  <w:style w:type="paragraph" w:customStyle="1" w:styleId="style272">
    <w:name w:val="style272"/>
    <w:basedOn w:val="a"/>
    <w:rsid w:val="000922E5"/>
    <w:pPr>
      <w:spacing w:before="280" w:after="280"/>
      <w:jc w:val="left"/>
    </w:pPr>
    <w:rPr>
      <w:rFonts w:ascii="Tahoma" w:hAnsi="Tahoma" w:cs="Tahoma"/>
      <w:color w:val="333333"/>
      <w:sz w:val="18"/>
      <w:szCs w:val="18"/>
      <w:lang w:eastAsia="ar-SA"/>
    </w:rPr>
  </w:style>
  <w:style w:type="paragraph" w:customStyle="1" w:styleId="111">
    <w:name w:val="Заголовок 11"/>
    <w:basedOn w:val="a"/>
    <w:next w:val="a"/>
    <w:rsid w:val="000922E5"/>
    <w:pPr>
      <w:keepNext/>
      <w:spacing w:before="0" w:after="0"/>
      <w:jc w:val="center"/>
    </w:pPr>
    <w:rPr>
      <w:b/>
      <w:szCs w:val="20"/>
      <w:lang w:eastAsia="ar-SA"/>
    </w:rPr>
  </w:style>
  <w:style w:type="paragraph" w:customStyle="1" w:styleId="WW-9">
    <w:name w:val="WW-Название объекта"/>
    <w:basedOn w:val="a"/>
    <w:next w:val="a"/>
    <w:rsid w:val="000922E5"/>
    <w:pPr>
      <w:spacing w:before="0" w:after="0"/>
      <w:jc w:val="left"/>
    </w:pPr>
    <w:rPr>
      <w:b/>
      <w:szCs w:val="20"/>
      <w:lang w:eastAsia="ar-SA"/>
    </w:rPr>
  </w:style>
  <w:style w:type="character" w:customStyle="1" w:styleId="91">
    <w:name w:val="Знак Знак9"/>
    <w:basedOn w:val="a0"/>
    <w:rsid w:val="000922E5"/>
  </w:style>
  <w:style w:type="paragraph" w:styleId="39">
    <w:name w:val="toc 3"/>
    <w:basedOn w:val="a"/>
    <w:next w:val="a"/>
    <w:autoRedefine/>
    <w:uiPriority w:val="39"/>
    <w:qFormat/>
    <w:rsid w:val="000922E5"/>
    <w:pPr>
      <w:ind w:left="480"/>
    </w:pPr>
  </w:style>
  <w:style w:type="paragraph" w:styleId="1f">
    <w:name w:val="toc 1"/>
    <w:basedOn w:val="a"/>
    <w:next w:val="a"/>
    <w:autoRedefine/>
    <w:uiPriority w:val="39"/>
    <w:qFormat/>
    <w:rsid w:val="000922E5"/>
  </w:style>
  <w:style w:type="paragraph" w:styleId="42">
    <w:name w:val="toc 4"/>
    <w:basedOn w:val="a"/>
    <w:next w:val="a"/>
    <w:autoRedefine/>
    <w:unhideWhenUsed/>
    <w:rsid w:val="000922E5"/>
    <w:pPr>
      <w:spacing w:before="0" w:after="100" w:line="276" w:lineRule="auto"/>
      <w:ind w:left="660"/>
      <w:jc w:val="left"/>
    </w:pPr>
    <w:rPr>
      <w:rFonts w:ascii="Calibri" w:hAnsi="Calibri"/>
      <w:sz w:val="22"/>
      <w:szCs w:val="22"/>
    </w:rPr>
  </w:style>
  <w:style w:type="paragraph" w:styleId="52">
    <w:name w:val="toc 5"/>
    <w:basedOn w:val="a"/>
    <w:next w:val="a"/>
    <w:autoRedefine/>
    <w:unhideWhenUsed/>
    <w:rsid w:val="000922E5"/>
    <w:pPr>
      <w:spacing w:before="0" w:after="100" w:line="276" w:lineRule="auto"/>
      <w:ind w:left="880"/>
      <w:jc w:val="left"/>
    </w:pPr>
    <w:rPr>
      <w:rFonts w:ascii="Calibri" w:hAnsi="Calibri"/>
      <w:sz w:val="22"/>
      <w:szCs w:val="22"/>
    </w:rPr>
  </w:style>
  <w:style w:type="paragraph" w:styleId="62">
    <w:name w:val="toc 6"/>
    <w:basedOn w:val="a"/>
    <w:next w:val="a"/>
    <w:autoRedefine/>
    <w:unhideWhenUsed/>
    <w:rsid w:val="000922E5"/>
    <w:pPr>
      <w:spacing w:before="0" w:after="100" w:line="276" w:lineRule="auto"/>
      <w:ind w:left="1100"/>
      <w:jc w:val="left"/>
    </w:pPr>
    <w:rPr>
      <w:rFonts w:ascii="Calibri" w:hAnsi="Calibri"/>
      <w:sz w:val="22"/>
      <w:szCs w:val="22"/>
    </w:rPr>
  </w:style>
  <w:style w:type="paragraph" w:styleId="71">
    <w:name w:val="toc 7"/>
    <w:basedOn w:val="a"/>
    <w:next w:val="a"/>
    <w:autoRedefine/>
    <w:unhideWhenUsed/>
    <w:rsid w:val="000922E5"/>
    <w:pPr>
      <w:spacing w:before="0" w:after="100" w:line="276" w:lineRule="auto"/>
      <w:ind w:left="1320"/>
      <w:jc w:val="left"/>
    </w:pPr>
    <w:rPr>
      <w:rFonts w:ascii="Calibri" w:hAnsi="Calibri"/>
      <w:sz w:val="22"/>
      <w:szCs w:val="22"/>
    </w:rPr>
  </w:style>
  <w:style w:type="paragraph" w:styleId="81">
    <w:name w:val="toc 8"/>
    <w:basedOn w:val="a"/>
    <w:next w:val="a"/>
    <w:autoRedefine/>
    <w:unhideWhenUsed/>
    <w:rsid w:val="000922E5"/>
    <w:pPr>
      <w:spacing w:before="0" w:after="100" w:line="276" w:lineRule="auto"/>
      <w:ind w:left="1540"/>
      <w:jc w:val="left"/>
    </w:pPr>
    <w:rPr>
      <w:rFonts w:ascii="Calibri" w:hAnsi="Calibri"/>
      <w:sz w:val="22"/>
      <w:szCs w:val="22"/>
    </w:rPr>
  </w:style>
  <w:style w:type="paragraph" w:styleId="92">
    <w:name w:val="toc 9"/>
    <w:basedOn w:val="a"/>
    <w:next w:val="a"/>
    <w:autoRedefine/>
    <w:unhideWhenUsed/>
    <w:rsid w:val="000922E5"/>
    <w:pPr>
      <w:spacing w:before="0" w:after="100" w:line="276" w:lineRule="auto"/>
      <w:ind w:left="1760"/>
      <w:jc w:val="left"/>
    </w:pPr>
    <w:rPr>
      <w:rFonts w:ascii="Calibri" w:hAnsi="Calibri"/>
      <w:sz w:val="22"/>
      <w:szCs w:val="22"/>
    </w:rPr>
  </w:style>
  <w:style w:type="numbering" w:customStyle="1" w:styleId="2">
    <w:name w:val="Стиль маркированный2"/>
    <w:basedOn w:val="a2"/>
    <w:rsid w:val="000922E5"/>
    <w:pPr>
      <w:numPr>
        <w:numId w:val="2"/>
      </w:numPr>
    </w:pPr>
  </w:style>
  <w:style w:type="paragraph" w:styleId="afc">
    <w:name w:val="footer"/>
    <w:basedOn w:val="a"/>
    <w:link w:val="afd"/>
    <w:uiPriority w:val="99"/>
    <w:rsid w:val="000922E5"/>
    <w:pPr>
      <w:tabs>
        <w:tab w:val="center" w:pos="4536"/>
        <w:tab w:val="right" w:pos="9072"/>
      </w:tabs>
      <w:spacing w:before="0" w:after="0"/>
      <w:jc w:val="left"/>
    </w:pPr>
    <w:rPr>
      <w:sz w:val="20"/>
      <w:szCs w:val="20"/>
    </w:rPr>
  </w:style>
  <w:style w:type="character" w:customStyle="1" w:styleId="afd">
    <w:name w:val="Нижний колонтитул Знак"/>
    <w:link w:val="afc"/>
    <w:uiPriority w:val="99"/>
    <w:rsid w:val="000922E5"/>
    <w:rPr>
      <w:rFonts w:ascii="Times New Roman" w:eastAsia="Times New Roman" w:hAnsi="Times New Roman" w:cs="Times New Roman"/>
      <w:sz w:val="20"/>
      <w:szCs w:val="20"/>
      <w:lang w:eastAsia="ru-RU"/>
    </w:rPr>
  </w:style>
  <w:style w:type="character" w:styleId="afe">
    <w:name w:val="page number"/>
    <w:basedOn w:val="a0"/>
    <w:rsid w:val="000922E5"/>
  </w:style>
  <w:style w:type="table" w:styleId="aff">
    <w:name w:val="Table Grid"/>
    <w:basedOn w:val="a1"/>
    <w:rsid w:val="000922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
    <w:uiPriority w:val="99"/>
    <w:rsid w:val="000922E5"/>
    <w:pPr>
      <w:spacing w:before="100" w:beforeAutospacing="1" w:after="100" w:afterAutospacing="1"/>
      <w:jc w:val="left"/>
    </w:pPr>
  </w:style>
  <w:style w:type="paragraph" w:styleId="aff1">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f2"/>
    <w:qFormat/>
    <w:rsid w:val="000922E5"/>
    <w:pPr>
      <w:spacing w:before="0" w:after="0"/>
      <w:jc w:val="left"/>
    </w:pPr>
    <w:rPr>
      <w:b/>
      <w:bCs/>
      <w:sz w:val="20"/>
      <w:szCs w:val="20"/>
    </w:rPr>
  </w:style>
  <w:style w:type="paragraph" w:styleId="29">
    <w:name w:val="Body Text 2"/>
    <w:basedOn w:val="a"/>
    <w:link w:val="2a"/>
    <w:rsid w:val="000922E5"/>
    <w:pPr>
      <w:spacing w:before="0" w:after="0"/>
    </w:pPr>
    <w:rPr>
      <w:szCs w:val="20"/>
    </w:rPr>
  </w:style>
  <w:style w:type="character" w:customStyle="1" w:styleId="2a">
    <w:name w:val="Основной текст 2 Знак"/>
    <w:link w:val="29"/>
    <w:rsid w:val="000922E5"/>
    <w:rPr>
      <w:rFonts w:ascii="Times New Roman" w:eastAsia="Times New Roman" w:hAnsi="Times New Roman" w:cs="Times New Roman"/>
      <w:sz w:val="24"/>
      <w:szCs w:val="20"/>
      <w:lang w:eastAsia="ru-RU"/>
    </w:rPr>
  </w:style>
  <w:style w:type="paragraph" w:styleId="HTML">
    <w:name w:val="HTML Preformatted"/>
    <w:basedOn w:val="a"/>
    <w:link w:val="HTML0"/>
    <w:rsid w:val="0009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Courier New" w:hAnsi="Courier New"/>
      <w:sz w:val="20"/>
      <w:szCs w:val="20"/>
    </w:rPr>
  </w:style>
  <w:style w:type="character" w:customStyle="1" w:styleId="HTML0">
    <w:name w:val="Стандартный HTML Знак"/>
    <w:link w:val="HTML"/>
    <w:rsid w:val="000922E5"/>
    <w:rPr>
      <w:rFonts w:ascii="Courier New" w:eastAsia="Courier New" w:hAnsi="Courier New" w:cs="Times New Roman"/>
      <w:sz w:val="20"/>
      <w:szCs w:val="20"/>
      <w:lang w:eastAsia="ru-RU"/>
    </w:rPr>
  </w:style>
  <w:style w:type="paragraph" w:styleId="3a">
    <w:name w:val="Body Text 3"/>
    <w:basedOn w:val="a"/>
    <w:link w:val="3b"/>
    <w:rsid w:val="000922E5"/>
    <w:pPr>
      <w:spacing w:before="0"/>
      <w:jc w:val="left"/>
    </w:pPr>
    <w:rPr>
      <w:sz w:val="16"/>
      <w:szCs w:val="16"/>
    </w:rPr>
  </w:style>
  <w:style w:type="character" w:customStyle="1" w:styleId="3b">
    <w:name w:val="Основной текст 3 Знак"/>
    <w:link w:val="3a"/>
    <w:rsid w:val="000922E5"/>
    <w:rPr>
      <w:rFonts w:ascii="Times New Roman" w:eastAsia="Times New Roman" w:hAnsi="Times New Roman" w:cs="Times New Roman"/>
      <w:sz w:val="16"/>
      <w:szCs w:val="16"/>
      <w:lang w:eastAsia="ru-RU"/>
    </w:rPr>
  </w:style>
  <w:style w:type="paragraph" w:styleId="aff3">
    <w:name w:val="Block Text"/>
    <w:basedOn w:val="a"/>
    <w:rsid w:val="000922E5"/>
    <w:pPr>
      <w:shd w:val="clear" w:color="auto" w:fill="FFFFFF"/>
      <w:spacing w:before="5" w:after="0" w:line="480" w:lineRule="auto"/>
      <w:ind w:left="426" w:right="14"/>
    </w:pPr>
    <w:rPr>
      <w:rFonts w:ascii="CG Times" w:hAnsi="CG Times"/>
      <w:color w:val="000000"/>
      <w:szCs w:val="18"/>
    </w:rPr>
  </w:style>
  <w:style w:type="paragraph" w:styleId="aff4">
    <w:name w:val="Document Map"/>
    <w:basedOn w:val="a"/>
    <w:link w:val="aff5"/>
    <w:rsid w:val="000922E5"/>
    <w:pPr>
      <w:shd w:val="clear" w:color="auto" w:fill="000080"/>
      <w:spacing w:before="0" w:after="0"/>
      <w:jc w:val="left"/>
    </w:pPr>
    <w:rPr>
      <w:rFonts w:ascii="Tahoma" w:hAnsi="Tahoma"/>
      <w:sz w:val="20"/>
      <w:szCs w:val="20"/>
    </w:rPr>
  </w:style>
  <w:style w:type="character" w:customStyle="1" w:styleId="aff5">
    <w:name w:val="Схема документа Знак"/>
    <w:link w:val="aff4"/>
    <w:rsid w:val="000922E5"/>
    <w:rPr>
      <w:rFonts w:ascii="Tahoma" w:eastAsia="Times New Roman" w:hAnsi="Tahoma" w:cs="Times New Roman"/>
      <w:sz w:val="20"/>
      <w:szCs w:val="20"/>
      <w:shd w:val="clear" w:color="auto" w:fill="000080"/>
      <w:lang w:eastAsia="ru-RU"/>
    </w:rPr>
  </w:style>
  <w:style w:type="character" w:styleId="aff6">
    <w:name w:val="Strong"/>
    <w:uiPriority w:val="22"/>
    <w:qFormat/>
    <w:rsid w:val="000922E5"/>
    <w:rPr>
      <w:b/>
      <w:bCs/>
    </w:rPr>
  </w:style>
  <w:style w:type="paragraph" w:styleId="aff7">
    <w:name w:val="Title"/>
    <w:basedOn w:val="a"/>
    <w:link w:val="aff8"/>
    <w:uiPriority w:val="10"/>
    <w:qFormat/>
    <w:rsid w:val="000922E5"/>
    <w:pPr>
      <w:spacing w:before="0" w:after="0"/>
      <w:jc w:val="center"/>
    </w:pPr>
    <w:rPr>
      <w:b/>
      <w:bCs/>
      <w:sz w:val="28"/>
    </w:rPr>
  </w:style>
  <w:style w:type="character" w:customStyle="1" w:styleId="aff8">
    <w:name w:val="Название Знак"/>
    <w:link w:val="aff7"/>
    <w:uiPriority w:val="10"/>
    <w:rsid w:val="000922E5"/>
    <w:rPr>
      <w:rFonts w:ascii="Times New Roman" w:eastAsia="Times New Roman" w:hAnsi="Times New Roman" w:cs="Times New Roman"/>
      <w:b/>
      <w:bCs/>
      <w:sz w:val="28"/>
      <w:szCs w:val="24"/>
      <w:lang w:eastAsia="ru-RU"/>
    </w:rPr>
  </w:style>
  <w:style w:type="paragraph" w:styleId="aff9">
    <w:name w:val="Body Text First Indent"/>
    <w:basedOn w:val="a3"/>
    <w:link w:val="affa"/>
    <w:rsid w:val="000922E5"/>
    <w:pPr>
      <w:spacing w:after="120"/>
      <w:ind w:firstLine="210"/>
      <w:jc w:val="left"/>
    </w:pPr>
    <w:rPr>
      <w:sz w:val="20"/>
      <w:szCs w:val="20"/>
    </w:rPr>
  </w:style>
  <w:style w:type="character" w:customStyle="1" w:styleId="affa">
    <w:name w:val="Красная строка Знак"/>
    <w:link w:val="aff9"/>
    <w:rsid w:val="000922E5"/>
    <w:rPr>
      <w:rFonts w:ascii="Times New Roman" w:eastAsia="Times New Roman" w:hAnsi="Times New Roman" w:cs="Times New Roman"/>
      <w:sz w:val="20"/>
      <w:szCs w:val="20"/>
      <w:lang w:eastAsia="ru-RU"/>
    </w:rPr>
  </w:style>
  <w:style w:type="paragraph" w:styleId="2b">
    <w:name w:val="List 2"/>
    <w:basedOn w:val="a"/>
    <w:rsid w:val="000922E5"/>
    <w:pPr>
      <w:spacing w:before="0" w:after="0"/>
      <w:ind w:left="566" w:hanging="283"/>
      <w:jc w:val="left"/>
    </w:pPr>
    <w:rPr>
      <w:sz w:val="20"/>
      <w:szCs w:val="20"/>
    </w:rPr>
  </w:style>
  <w:style w:type="paragraph" w:styleId="2c">
    <w:name w:val="Body Text First Indent 2"/>
    <w:basedOn w:val="a7"/>
    <w:link w:val="2d"/>
    <w:rsid w:val="000922E5"/>
    <w:pPr>
      <w:spacing w:after="120"/>
      <w:ind w:left="283" w:firstLine="210"/>
      <w:jc w:val="left"/>
    </w:pPr>
    <w:rPr>
      <w:sz w:val="20"/>
      <w:szCs w:val="20"/>
    </w:rPr>
  </w:style>
  <w:style w:type="character" w:customStyle="1" w:styleId="2d">
    <w:name w:val="Красная строка 2 Знак"/>
    <w:link w:val="2c"/>
    <w:rsid w:val="000922E5"/>
    <w:rPr>
      <w:rFonts w:ascii="Times New Roman" w:eastAsia="Times New Roman" w:hAnsi="Times New Roman" w:cs="Times New Roman"/>
      <w:sz w:val="20"/>
      <w:szCs w:val="20"/>
      <w:lang w:eastAsia="ru-RU"/>
    </w:rPr>
  </w:style>
  <w:style w:type="paragraph" w:styleId="z-">
    <w:name w:val="HTML Top of Form"/>
    <w:basedOn w:val="a"/>
    <w:next w:val="a"/>
    <w:link w:val="z-0"/>
    <w:hidden/>
    <w:unhideWhenUsed/>
    <w:rsid w:val="000922E5"/>
    <w:pPr>
      <w:pBdr>
        <w:bottom w:val="single" w:sz="6" w:space="1" w:color="auto"/>
      </w:pBdr>
      <w:spacing w:before="0" w:after="0"/>
      <w:jc w:val="center"/>
    </w:pPr>
    <w:rPr>
      <w:rFonts w:ascii="Arial" w:hAnsi="Arial"/>
      <w:vanish/>
      <w:color w:val="000000"/>
      <w:sz w:val="16"/>
      <w:szCs w:val="16"/>
    </w:rPr>
  </w:style>
  <w:style w:type="character" w:customStyle="1" w:styleId="z-0">
    <w:name w:val="z-Начало формы Знак"/>
    <w:link w:val="z-"/>
    <w:rsid w:val="000922E5"/>
    <w:rPr>
      <w:rFonts w:ascii="Arial" w:eastAsia="Times New Roman" w:hAnsi="Arial" w:cs="Times New Roman"/>
      <w:vanish/>
      <w:color w:val="000000"/>
      <w:sz w:val="16"/>
      <w:szCs w:val="16"/>
      <w:lang w:eastAsia="ru-RU"/>
    </w:rPr>
  </w:style>
  <w:style w:type="paragraph" w:styleId="z-1">
    <w:name w:val="HTML Bottom of Form"/>
    <w:basedOn w:val="a"/>
    <w:next w:val="a"/>
    <w:link w:val="z-2"/>
    <w:hidden/>
    <w:unhideWhenUsed/>
    <w:rsid w:val="000922E5"/>
    <w:pPr>
      <w:pBdr>
        <w:top w:val="single" w:sz="6" w:space="1" w:color="auto"/>
      </w:pBdr>
      <w:spacing w:before="0" w:after="0"/>
      <w:jc w:val="center"/>
    </w:pPr>
    <w:rPr>
      <w:rFonts w:ascii="Arial" w:hAnsi="Arial"/>
      <w:vanish/>
      <w:color w:val="000000"/>
      <w:sz w:val="16"/>
      <w:szCs w:val="16"/>
    </w:rPr>
  </w:style>
  <w:style w:type="character" w:customStyle="1" w:styleId="z-2">
    <w:name w:val="z-Конец формы Знак"/>
    <w:link w:val="z-1"/>
    <w:rsid w:val="000922E5"/>
    <w:rPr>
      <w:rFonts w:ascii="Arial" w:eastAsia="Times New Roman" w:hAnsi="Arial" w:cs="Times New Roman"/>
      <w:vanish/>
      <w:color w:val="000000"/>
      <w:sz w:val="16"/>
      <w:szCs w:val="16"/>
      <w:lang w:eastAsia="ru-RU"/>
    </w:rPr>
  </w:style>
  <w:style w:type="character" w:styleId="affb">
    <w:name w:val="endnote reference"/>
    <w:semiHidden/>
    <w:rsid w:val="000922E5"/>
    <w:rPr>
      <w:vertAlign w:val="superscript"/>
    </w:rPr>
  </w:style>
  <w:style w:type="paragraph" w:styleId="affc">
    <w:name w:val="Subtitle"/>
    <w:basedOn w:val="af4"/>
    <w:next w:val="a3"/>
    <w:link w:val="affd"/>
    <w:uiPriority w:val="11"/>
    <w:qFormat/>
    <w:rsid w:val="000922E5"/>
    <w:pPr>
      <w:autoSpaceDE/>
      <w:jc w:val="center"/>
    </w:pPr>
    <w:rPr>
      <w:rFonts w:cs="Times New Roman"/>
      <w:i/>
      <w:iCs/>
    </w:rPr>
  </w:style>
  <w:style w:type="character" w:customStyle="1" w:styleId="affd">
    <w:name w:val="Подзаголовок Знак"/>
    <w:link w:val="affc"/>
    <w:uiPriority w:val="11"/>
    <w:rsid w:val="000922E5"/>
    <w:rPr>
      <w:rFonts w:ascii="Arial" w:eastAsia="Lucida Sans Unicode" w:hAnsi="Arial" w:cs="Times New Roman"/>
      <w:i/>
      <w:iCs/>
      <w:sz w:val="28"/>
      <w:szCs w:val="28"/>
      <w:lang w:eastAsia="ar-SA"/>
    </w:rPr>
  </w:style>
  <w:style w:type="paragraph" w:styleId="affe">
    <w:name w:val="footnote text"/>
    <w:basedOn w:val="a"/>
    <w:link w:val="afff"/>
    <w:rsid w:val="000922E5"/>
    <w:pPr>
      <w:widowControl w:val="0"/>
      <w:suppressAutoHyphens/>
      <w:spacing w:before="0" w:after="0"/>
      <w:jc w:val="left"/>
    </w:pPr>
    <w:rPr>
      <w:rFonts w:eastAsia="Arial Unicode MS"/>
    </w:rPr>
  </w:style>
  <w:style w:type="character" w:customStyle="1" w:styleId="afff">
    <w:name w:val="Текст сноски Знак"/>
    <w:link w:val="affe"/>
    <w:rsid w:val="000922E5"/>
    <w:rPr>
      <w:rFonts w:ascii="Times New Roman" w:eastAsia="Arial Unicode MS" w:hAnsi="Times New Roman" w:cs="Times New Roman"/>
      <w:sz w:val="24"/>
      <w:szCs w:val="24"/>
      <w:lang w:eastAsia="ru-RU"/>
    </w:rPr>
  </w:style>
  <w:style w:type="paragraph" w:styleId="afff0">
    <w:name w:val="endnote text"/>
    <w:basedOn w:val="a"/>
    <w:link w:val="afff1"/>
    <w:rsid w:val="000922E5"/>
    <w:pPr>
      <w:widowControl w:val="0"/>
      <w:suppressLineNumbers/>
      <w:suppressAutoHyphens/>
      <w:spacing w:before="0" w:after="0"/>
      <w:ind w:left="283" w:hanging="283"/>
      <w:jc w:val="left"/>
    </w:pPr>
    <w:rPr>
      <w:rFonts w:eastAsia="Arial Unicode MS"/>
      <w:sz w:val="20"/>
      <w:szCs w:val="20"/>
    </w:rPr>
  </w:style>
  <w:style w:type="character" w:customStyle="1" w:styleId="afff1">
    <w:name w:val="Текст концевой сноски Знак"/>
    <w:link w:val="afff0"/>
    <w:rsid w:val="000922E5"/>
    <w:rPr>
      <w:rFonts w:ascii="Times New Roman" w:eastAsia="Arial Unicode MS" w:hAnsi="Times New Roman" w:cs="Times New Roman"/>
      <w:sz w:val="20"/>
      <w:szCs w:val="20"/>
      <w:lang w:eastAsia="ru-RU"/>
    </w:rPr>
  </w:style>
  <w:style w:type="character" w:styleId="afff2">
    <w:name w:val="FollowedHyperlink"/>
    <w:uiPriority w:val="99"/>
    <w:rsid w:val="000922E5"/>
    <w:rPr>
      <w:color w:val="800080"/>
      <w:u w:val="single"/>
    </w:rPr>
  </w:style>
  <w:style w:type="character" w:styleId="afff3">
    <w:name w:val="annotation reference"/>
    <w:rsid w:val="000922E5"/>
    <w:rPr>
      <w:sz w:val="16"/>
      <w:szCs w:val="16"/>
    </w:rPr>
  </w:style>
  <w:style w:type="paragraph" w:styleId="afff4">
    <w:name w:val="annotation text"/>
    <w:basedOn w:val="a"/>
    <w:link w:val="afff5"/>
    <w:rsid w:val="000922E5"/>
    <w:rPr>
      <w:sz w:val="20"/>
      <w:szCs w:val="20"/>
    </w:rPr>
  </w:style>
  <w:style w:type="character" w:customStyle="1" w:styleId="afff5">
    <w:name w:val="Текст примечания Знак"/>
    <w:link w:val="afff4"/>
    <w:rsid w:val="000922E5"/>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0922E5"/>
    <w:rPr>
      <w:b/>
      <w:bCs/>
    </w:rPr>
  </w:style>
  <w:style w:type="character" w:customStyle="1" w:styleId="afff7">
    <w:name w:val="Тема примечания Знак"/>
    <w:link w:val="afff6"/>
    <w:rsid w:val="000922E5"/>
    <w:rPr>
      <w:rFonts w:ascii="Times New Roman" w:eastAsia="Times New Roman" w:hAnsi="Times New Roman" w:cs="Times New Roman"/>
      <w:b/>
      <w:bCs/>
      <w:sz w:val="20"/>
      <w:szCs w:val="20"/>
      <w:lang w:eastAsia="ru-RU"/>
    </w:rPr>
  </w:style>
  <w:style w:type="character" w:customStyle="1" w:styleId="s102">
    <w:name w:val="s_102"/>
    <w:rsid w:val="000922E5"/>
    <w:rPr>
      <w:b/>
      <w:bCs/>
      <w:color w:val="000080"/>
    </w:rPr>
  </w:style>
  <w:style w:type="paragraph" w:customStyle="1" w:styleId="ConsPlusTitle">
    <w:name w:val="ConsPlusTitle"/>
    <w:rsid w:val="000922E5"/>
    <w:pPr>
      <w:widowControl w:val="0"/>
      <w:autoSpaceDE w:val="0"/>
      <w:autoSpaceDN w:val="0"/>
      <w:adjustRightInd w:val="0"/>
    </w:pPr>
    <w:rPr>
      <w:rFonts w:ascii="Arial" w:eastAsia="Times New Roman" w:hAnsi="Arial" w:cs="Arial"/>
      <w:b/>
      <w:bCs/>
    </w:rPr>
  </w:style>
  <w:style w:type="paragraph" w:customStyle="1" w:styleId="npb">
    <w:name w:val="npb"/>
    <w:basedOn w:val="a"/>
    <w:rsid w:val="000922E5"/>
    <w:pPr>
      <w:spacing w:before="100" w:beforeAutospacing="1" w:after="100" w:afterAutospacing="1"/>
      <w:jc w:val="left"/>
    </w:pPr>
  </w:style>
  <w:style w:type="paragraph" w:customStyle="1" w:styleId="ConsPlusCell">
    <w:name w:val="ConsPlusCell"/>
    <w:uiPriority w:val="99"/>
    <w:rsid w:val="000922E5"/>
    <w:pPr>
      <w:widowControl w:val="0"/>
      <w:autoSpaceDE w:val="0"/>
      <w:autoSpaceDN w:val="0"/>
      <w:adjustRightInd w:val="0"/>
    </w:pPr>
    <w:rPr>
      <w:rFonts w:ascii="Arial" w:eastAsia="Times New Roman" w:hAnsi="Arial" w:cs="Arial"/>
    </w:rPr>
  </w:style>
  <w:style w:type="character" w:customStyle="1" w:styleId="34">
    <w:name w:val="заголовок 3 Знак"/>
    <w:link w:val="33"/>
    <w:rsid w:val="000922E5"/>
    <w:rPr>
      <w:rFonts w:ascii="Arial" w:eastAsia="Times New Roman" w:hAnsi="Arial" w:cs="Arial"/>
      <w:sz w:val="26"/>
      <w:szCs w:val="26"/>
      <w:lang w:eastAsia="ru-RU"/>
    </w:rPr>
  </w:style>
  <w:style w:type="paragraph" w:styleId="afff8">
    <w:name w:val="No Spacing"/>
    <w:link w:val="afff9"/>
    <w:uiPriority w:val="1"/>
    <w:qFormat/>
    <w:rsid w:val="000922E5"/>
    <w:rPr>
      <w:sz w:val="22"/>
      <w:szCs w:val="22"/>
      <w:lang w:eastAsia="en-US"/>
    </w:rPr>
  </w:style>
  <w:style w:type="paragraph" w:customStyle="1" w:styleId="S1">
    <w:name w:val="S_Обычный"/>
    <w:basedOn w:val="a"/>
    <w:link w:val="S2"/>
    <w:qFormat/>
    <w:rsid w:val="000922E5"/>
    <w:pPr>
      <w:spacing w:before="0" w:after="0"/>
      <w:ind w:firstLine="709"/>
    </w:pPr>
  </w:style>
  <w:style w:type="character" w:customStyle="1" w:styleId="S2">
    <w:name w:val="S_Обычный Знак"/>
    <w:link w:val="S1"/>
    <w:rsid w:val="000922E5"/>
    <w:rPr>
      <w:rFonts w:ascii="Times New Roman" w:eastAsia="Times New Roman" w:hAnsi="Times New Roman" w:cs="Times New Roman"/>
      <w:sz w:val="24"/>
      <w:szCs w:val="24"/>
      <w:lang w:eastAsia="ru-RU"/>
    </w:rPr>
  </w:style>
  <w:style w:type="paragraph" w:customStyle="1" w:styleId="font5">
    <w:name w:val="font5"/>
    <w:basedOn w:val="a"/>
    <w:rsid w:val="000922E5"/>
    <w:pPr>
      <w:spacing w:before="100" w:beforeAutospacing="1" w:after="100" w:afterAutospacing="1"/>
      <w:jc w:val="left"/>
    </w:pPr>
    <w:rPr>
      <w:sz w:val="20"/>
      <w:szCs w:val="20"/>
    </w:rPr>
  </w:style>
  <w:style w:type="paragraph" w:customStyle="1" w:styleId="xl209">
    <w:name w:val="xl209"/>
    <w:basedOn w:val="a"/>
    <w:rsid w:val="000922E5"/>
    <w:pPr>
      <w:spacing w:before="100" w:beforeAutospacing="1" w:after="100" w:afterAutospacing="1"/>
      <w:jc w:val="left"/>
    </w:pPr>
  </w:style>
  <w:style w:type="paragraph" w:customStyle="1" w:styleId="xl210">
    <w:name w:val="xl210"/>
    <w:basedOn w:val="a"/>
    <w:rsid w:val="000922E5"/>
    <w:pPr>
      <w:spacing w:before="100" w:beforeAutospacing="1" w:after="100" w:afterAutospacing="1"/>
      <w:jc w:val="left"/>
    </w:pPr>
    <w:rPr>
      <w:color w:val="000000"/>
    </w:rPr>
  </w:style>
  <w:style w:type="paragraph" w:customStyle="1" w:styleId="xl211">
    <w:name w:val="xl211"/>
    <w:basedOn w:val="a"/>
    <w:rsid w:val="000922E5"/>
    <w:pPr>
      <w:spacing w:before="100" w:beforeAutospacing="1" w:after="100" w:afterAutospacing="1"/>
      <w:jc w:val="left"/>
    </w:pPr>
    <w:rPr>
      <w:color w:val="000000"/>
    </w:rPr>
  </w:style>
  <w:style w:type="paragraph" w:customStyle="1" w:styleId="xl212">
    <w:name w:val="xl212"/>
    <w:basedOn w:val="a"/>
    <w:rsid w:val="000922E5"/>
    <w:pPr>
      <w:spacing w:before="100" w:beforeAutospacing="1" w:after="100" w:afterAutospacing="1"/>
      <w:jc w:val="left"/>
    </w:pPr>
    <w:rPr>
      <w:b/>
      <w:bCs/>
    </w:rPr>
  </w:style>
  <w:style w:type="paragraph" w:customStyle="1" w:styleId="xl213">
    <w:name w:val="xl213"/>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14">
    <w:name w:val="xl214"/>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15">
    <w:name w:val="xl215"/>
    <w:basedOn w:val="a"/>
    <w:rsid w:val="000922E5"/>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216">
    <w:name w:val="xl216"/>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17">
    <w:name w:val="xl217"/>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rPr>
      <w:b/>
      <w:bCs/>
    </w:rPr>
  </w:style>
  <w:style w:type="paragraph" w:customStyle="1" w:styleId="xl218">
    <w:name w:val="xl218"/>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19">
    <w:name w:val="xl219"/>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220">
    <w:name w:val="xl220"/>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21">
    <w:name w:val="xl221"/>
    <w:basedOn w:val="a"/>
    <w:rsid w:val="000922E5"/>
    <w:pPr>
      <w:pBdr>
        <w:top w:val="single" w:sz="8" w:space="0" w:color="auto"/>
      </w:pBdr>
      <w:spacing w:before="100" w:beforeAutospacing="1" w:after="100" w:afterAutospacing="1"/>
      <w:jc w:val="center"/>
      <w:textAlignment w:val="center"/>
    </w:pPr>
  </w:style>
  <w:style w:type="paragraph" w:customStyle="1" w:styleId="xl222">
    <w:name w:val="xl222"/>
    <w:basedOn w:val="a"/>
    <w:rsid w:val="000922E5"/>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b/>
      <w:bCs/>
    </w:rPr>
  </w:style>
  <w:style w:type="paragraph" w:customStyle="1" w:styleId="xl223">
    <w:name w:val="xl223"/>
    <w:basedOn w:val="a"/>
    <w:rsid w:val="000922E5"/>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style>
  <w:style w:type="paragraph" w:customStyle="1" w:styleId="xl224">
    <w:name w:val="xl224"/>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225">
    <w:name w:val="xl225"/>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rPr>
      <w:b/>
      <w:bCs/>
    </w:rPr>
  </w:style>
  <w:style w:type="paragraph" w:customStyle="1" w:styleId="xl226">
    <w:name w:val="xl226"/>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rPr>
      <w:b/>
      <w:bCs/>
    </w:rPr>
  </w:style>
  <w:style w:type="paragraph" w:customStyle="1" w:styleId="xl227">
    <w:name w:val="xl227"/>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style>
  <w:style w:type="paragraph" w:customStyle="1" w:styleId="xl228">
    <w:name w:val="xl228"/>
    <w:basedOn w:val="a"/>
    <w:rsid w:val="000922E5"/>
    <w:pPr>
      <w:pBdr>
        <w:top w:val="single" w:sz="8" w:space="0" w:color="000000"/>
        <w:left w:val="single" w:sz="8" w:space="0" w:color="auto"/>
        <w:bottom w:val="single" w:sz="4" w:space="0" w:color="000000"/>
        <w:right w:val="single" w:sz="4" w:space="0" w:color="000000"/>
      </w:pBdr>
      <w:spacing w:before="100" w:beforeAutospacing="1" w:after="100" w:afterAutospacing="1"/>
      <w:jc w:val="left"/>
      <w:textAlignment w:val="center"/>
    </w:pPr>
    <w:rPr>
      <w:b/>
      <w:bCs/>
    </w:rPr>
  </w:style>
  <w:style w:type="paragraph" w:customStyle="1" w:styleId="xl229">
    <w:name w:val="xl229"/>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rPr>
      <w:b/>
      <w:bCs/>
    </w:rPr>
  </w:style>
  <w:style w:type="paragraph" w:customStyle="1" w:styleId="xl230">
    <w:name w:val="xl230"/>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1">
    <w:name w:val="xl231"/>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2">
    <w:name w:val="xl232"/>
    <w:basedOn w:val="a"/>
    <w:rsid w:val="000922E5"/>
    <w:pPr>
      <w:pBdr>
        <w:top w:val="single" w:sz="8" w:space="0" w:color="auto"/>
        <w:left w:val="single" w:sz="8" w:space="0" w:color="auto"/>
      </w:pBdr>
      <w:spacing w:before="100" w:beforeAutospacing="1" w:after="100" w:afterAutospacing="1"/>
      <w:jc w:val="left"/>
      <w:textAlignment w:val="center"/>
    </w:pPr>
    <w:rPr>
      <w:b/>
      <w:bCs/>
      <w:color w:val="000000"/>
    </w:rPr>
  </w:style>
  <w:style w:type="paragraph" w:customStyle="1" w:styleId="xl233">
    <w:name w:val="xl233"/>
    <w:basedOn w:val="a"/>
    <w:rsid w:val="000922E5"/>
    <w:pPr>
      <w:pBdr>
        <w:left w:val="single" w:sz="8" w:space="0" w:color="auto"/>
        <w:bottom w:val="single" w:sz="8" w:space="0" w:color="auto"/>
        <w:right w:val="single" w:sz="4" w:space="0" w:color="000000"/>
      </w:pBdr>
      <w:spacing w:before="100" w:beforeAutospacing="1" w:after="100" w:afterAutospacing="1"/>
      <w:jc w:val="left"/>
      <w:textAlignment w:val="center"/>
    </w:pPr>
    <w:rPr>
      <w:b/>
      <w:bCs/>
    </w:rPr>
  </w:style>
  <w:style w:type="paragraph" w:customStyle="1" w:styleId="xl234">
    <w:name w:val="xl234"/>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5">
    <w:name w:val="xl235"/>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6">
    <w:name w:val="xl236"/>
    <w:basedOn w:val="a"/>
    <w:rsid w:val="000922E5"/>
    <w:pPr>
      <w:pBdr>
        <w:top w:val="single" w:sz="4" w:space="0" w:color="000000"/>
        <w:left w:val="single" w:sz="4" w:space="0" w:color="000000"/>
        <w:right w:val="single" w:sz="8" w:space="0" w:color="auto"/>
      </w:pBdr>
      <w:spacing w:before="100" w:beforeAutospacing="1" w:after="100" w:afterAutospacing="1"/>
      <w:jc w:val="center"/>
      <w:textAlignment w:val="center"/>
    </w:pPr>
    <w:rPr>
      <w:b/>
      <w:bCs/>
    </w:rPr>
  </w:style>
  <w:style w:type="paragraph" w:customStyle="1" w:styleId="xl237">
    <w:name w:val="xl23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38">
    <w:name w:val="xl238"/>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style>
  <w:style w:type="paragraph" w:customStyle="1" w:styleId="xl239">
    <w:name w:val="xl239"/>
    <w:basedOn w:val="a"/>
    <w:rsid w:val="000922E5"/>
    <w:pPr>
      <w:pBdr>
        <w:top w:val="single" w:sz="4" w:space="0" w:color="000000"/>
        <w:bottom w:val="single" w:sz="4" w:space="0" w:color="000000"/>
      </w:pBdr>
      <w:spacing w:before="100" w:beforeAutospacing="1" w:after="100" w:afterAutospacing="1"/>
      <w:jc w:val="left"/>
      <w:textAlignment w:val="center"/>
    </w:pPr>
  </w:style>
  <w:style w:type="paragraph" w:customStyle="1" w:styleId="xl240">
    <w:name w:val="xl240"/>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style>
  <w:style w:type="paragraph" w:customStyle="1" w:styleId="xl241">
    <w:name w:val="xl241"/>
    <w:basedOn w:val="a"/>
    <w:rsid w:val="000922E5"/>
    <w:pPr>
      <w:pBdr>
        <w:left w:val="single" w:sz="4" w:space="0" w:color="000000"/>
        <w:bottom w:val="single" w:sz="8" w:space="0" w:color="auto"/>
        <w:right w:val="single" w:sz="8" w:space="0" w:color="auto"/>
      </w:pBdr>
      <w:spacing w:before="100" w:beforeAutospacing="1" w:after="100" w:afterAutospacing="1"/>
      <w:jc w:val="center"/>
      <w:textAlignment w:val="center"/>
    </w:pPr>
  </w:style>
  <w:style w:type="paragraph" w:customStyle="1" w:styleId="xl242">
    <w:name w:val="xl242"/>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style>
  <w:style w:type="paragraph" w:customStyle="1" w:styleId="xl243">
    <w:name w:val="xl243"/>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4">
    <w:name w:val="xl244"/>
    <w:basedOn w:val="a"/>
    <w:rsid w:val="000922E5"/>
    <w:pPr>
      <w:pBdr>
        <w:top w:val="single" w:sz="8" w:space="0" w:color="auto"/>
        <w:bottom w:val="single" w:sz="8" w:space="0" w:color="auto"/>
      </w:pBdr>
      <w:spacing w:before="100" w:beforeAutospacing="1" w:after="100" w:afterAutospacing="1"/>
      <w:jc w:val="center"/>
      <w:textAlignment w:val="center"/>
    </w:pPr>
  </w:style>
  <w:style w:type="paragraph" w:customStyle="1" w:styleId="xl245">
    <w:name w:val="xl245"/>
    <w:basedOn w:val="a"/>
    <w:rsid w:val="000922E5"/>
    <w:pPr>
      <w:pBdr>
        <w:top w:val="single" w:sz="8" w:space="0" w:color="auto"/>
        <w:bottom w:val="single" w:sz="8" w:space="0" w:color="auto"/>
      </w:pBdr>
      <w:spacing w:before="100" w:beforeAutospacing="1" w:after="100" w:afterAutospacing="1"/>
      <w:jc w:val="center"/>
      <w:textAlignment w:val="center"/>
    </w:pPr>
  </w:style>
  <w:style w:type="paragraph" w:customStyle="1" w:styleId="xl246">
    <w:name w:val="xl246"/>
    <w:basedOn w:val="a"/>
    <w:rsid w:val="000922E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7">
    <w:name w:val="xl247"/>
    <w:basedOn w:val="a"/>
    <w:rsid w:val="000922E5"/>
    <w:pPr>
      <w:pBdr>
        <w:top w:val="single" w:sz="8" w:space="0" w:color="auto"/>
      </w:pBdr>
      <w:spacing w:before="100" w:beforeAutospacing="1" w:after="100" w:afterAutospacing="1"/>
      <w:jc w:val="center"/>
      <w:textAlignment w:val="center"/>
    </w:pPr>
    <w:rPr>
      <w:b/>
      <w:bCs/>
    </w:rPr>
  </w:style>
  <w:style w:type="paragraph" w:customStyle="1" w:styleId="xl248">
    <w:name w:val="xl248"/>
    <w:basedOn w:val="a"/>
    <w:rsid w:val="000922E5"/>
    <w:pPr>
      <w:pBdr>
        <w:top w:val="single" w:sz="8"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49">
    <w:name w:val="xl249"/>
    <w:basedOn w:val="a"/>
    <w:rsid w:val="000922E5"/>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
    <w:rsid w:val="000922E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1">
    <w:name w:val="xl251"/>
    <w:basedOn w:val="a"/>
    <w:rsid w:val="000922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52">
    <w:name w:val="xl252"/>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4">
    <w:name w:val="xl254"/>
    <w:basedOn w:val="a"/>
    <w:rsid w:val="000922E5"/>
    <w:pPr>
      <w:pBdr>
        <w:top w:val="single" w:sz="4" w:space="0" w:color="000000"/>
        <w:left w:val="single" w:sz="8" w:space="0" w:color="auto"/>
        <w:bottom w:val="single" w:sz="4" w:space="0" w:color="000000"/>
        <w:right w:val="single" w:sz="4" w:space="0" w:color="000000"/>
      </w:pBdr>
      <w:shd w:val="clear" w:color="000000" w:fill="C0C0C0"/>
      <w:spacing w:before="100" w:beforeAutospacing="1" w:after="100" w:afterAutospacing="1"/>
      <w:jc w:val="left"/>
      <w:textAlignment w:val="center"/>
    </w:pPr>
    <w:rPr>
      <w:b/>
      <w:bCs/>
    </w:rPr>
  </w:style>
  <w:style w:type="paragraph" w:customStyle="1" w:styleId="xl255">
    <w:name w:val="xl255"/>
    <w:basedOn w:val="a"/>
    <w:rsid w:val="000922E5"/>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style>
  <w:style w:type="paragraph" w:customStyle="1" w:styleId="xl256">
    <w:name w:val="xl256"/>
    <w:basedOn w:val="a"/>
    <w:rsid w:val="000922E5"/>
    <w:pPr>
      <w:pBdr>
        <w:top w:val="single" w:sz="4" w:space="0" w:color="000000"/>
        <w:left w:val="single" w:sz="8" w:space="0" w:color="auto"/>
        <w:right w:val="single" w:sz="4" w:space="0" w:color="000000"/>
      </w:pBdr>
      <w:shd w:val="clear" w:color="000000" w:fill="C0C0C0"/>
      <w:spacing w:before="100" w:beforeAutospacing="1" w:after="100" w:afterAutospacing="1"/>
      <w:jc w:val="left"/>
      <w:textAlignment w:val="center"/>
    </w:pPr>
    <w:rPr>
      <w:b/>
      <w:bCs/>
    </w:rPr>
  </w:style>
  <w:style w:type="paragraph" w:customStyle="1" w:styleId="xl257">
    <w:name w:val="xl257"/>
    <w:basedOn w:val="a"/>
    <w:rsid w:val="000922E5"/>
    <w:pPr>
      <w:pBdr>
        <w:top w:val="single" w:sz="4" w:space="0" w:color="000000"/>
        <w:left w:val="single" w:sz="4" w:space="0" w:color="000000"/>
        <w:right w:val="single" w:sz="4" w:space="0" w:color="000000"/>
      </w:pBdr>
      <w:shd w:val="clear" w:color="000000" w:fill="C0C0C0"/>
      <w:spacing w:before="100" w:beforeAutospacing="1" w:after="100" w:afterAutospacing="1"/>
      <w:jc w:val="center"/>
      <w:textAlignment w:val="center"/>
    </w:pPr>
    <w:rPr>
      <w:b/>
      <w:bCs/>
    </w:rPr>
  </w:style>
  <w:style w:type="paragraph" w:customStyle="1" w:styleId="xl258">
    <w:name w:val="xl258"/>
    <w:basedOn w:val="a"/>
    <w:rsid w:val="000922E5"/>
    <w:pPr>
      <w:pBdr>
        <w:top w:val="single" w:sz="4" w:space="0" w:color="000000"/>
        <w:left w:val="single" w:sz="4" w:space="0" w:color="000000"/>
        <w:right w:val="single" w:sz="8" w:space="0" w:color="auto"/>
      </w:pBdr>
      <w:shd w:val="clear" w:color="000000" w:fill="C0C0C0"/>
      <w:spacing w:before="100" w:beforeAutospacing="1" w:after="100" w:afterAutospacing="1"/>
      <w:jc w:val="center"/>
      <w:textAlignment w:val="center"/>
    </w:pPr>
    <w:rPr>
      <w:b/>
      <w:bCs/>
    </w:rPr>
  </w:style>
  <w:style w:type="paragraph" w:customStyle="1" w:styleId="xl259">
    <w:name w:val="xl259"/>
    <w:basedOn w:val="a"/>
    <w:rsid w:val="000922E5"/>
    <w:pPr>
      <w:pBdr>
        <w:top w:val="single" w:sz="8" w:space="0" w:color="auto"/>
        <w:left w:val="single" w:sz="8" w:space="0" w:color="auto"/>
        <w:bottom w:val="single" w:sz="8" w:space="0" w:color="auto"/>
      </w:pBdr>
      <w:spacing w:before="100" w:beforeAutospacing="1" w:after="100" w:afterAutospacing="1"/>
      <w:jc w:val="left"/>
      <w:textAlignment w:val="center"/>
    </w:pPr>
    <w:rPr>
      <w:b/>
      <w:bCs/>
      <w:color w:val="000000"/>
    </w:rPr>
  </w:style>
  <w:style w:type="paragraph" w:customStyle="1" w:styleId="xl260">
    <w:name w:val="xl260"/>
    <w:basedOn w:val="a"/>
    <w:rsid w:val="000922E5"/>
    <w:pPr>
      <w:pBdr>
        <w:left w:val="single" w:sz="8"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261">
    <w:name w:val="xl261"/>
    <w:basedOn w:val="a"/>
    <w:rsid w:val="000922E5"/>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color w:val="000000"/>
    </w:rPr>
  </w:style>
  <w:style w:type="paragraph" w:customStyle="1" w:styleId="xl262">
    <w:name w:val="xl262"/>
    <w:basedOn w:val="a"/>
    <w:rsid w:val="000922E5"/>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style>
  <w:style w:type="paragraph" w:customStyle="1" w:styleId="xl263">
    <w:name w:val="xl263"/>
    <w:basedOn w:val="a"/>
    <w:rsid w:val="000922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0922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65">
    <w:name w:val="xl265"/>
    <w:basedOn w:val="a"/>
    <w:rsid w:val="000922E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66">
    <w:name w:val="xl266"/>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67">
    <w:name w:val="xl267"/>
    <w:basedOn w:val="a"/>
    <w:rsid w:val="000922E5"/>
    <w:pPr>
      <w:pBdr>
        <w:top w:val="single" w:sz="8" w:space="0" w:color="auto"/>
      </w:pBdr>
      <w:spacing w:before="100" w:beforeAutospacing="1" w:after="100" w:afterAutospacing="1"/>
      <w:jc w:val="center"/>
      <w:textAlignment w:val="center"/>
    </w:pPr>
  </w:style>
  <w:style w:type="paragraph" w:customStyle="1" w:styleId="xl268">
    <w:name w:val="xl268"/>
    <w:basedOn w:val="a"/>
    <w:rsid w:val="000922E5"/>
    <w:pPr>
      <w:pBdr>
        <w:top w:val="single" w:sz="8" w:space="0" w:color="auto"/>
        <w:right w:val="single" w:sz="8" w:space="0" w:color="auto"/>
      </w:pBdr>
      <w:spacing w:before="100" w:beforeAutospacing="1" w:after="100" w:afterAutospacing="1"/>
      <w:jc w:val="center"/>
      <w:textAlignment w:val="center"/>
    </w:pPr>
  </w:style>
  <w:style w:type="paragraph" w:customStyle="1" w:styleId="xl269">
    <w:name w:val="xl269"/>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1">
    <w:name w:val="xl271"/>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0922E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73">
    <w:name w:val="xl273"/>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4">
    <w:name w:val="xl274"/>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75">
    <w:name w:val="xl275"/>
    <w:basedOn w:val="a"/>
    <w:rsid w:val="000922E5"/>
    <w:pPr>
      <w:pBdr>
        <w:top w:val="single" w:sz="4" w:space="0" w:color="auto"/>
        <w:bottom w:val="single" w:sz="4" w:space="0" w:color="auto"/>
      </w:pBdr>
      <w:spacing w:before="100" w:beforeAutospacing="1" w:after="100" w:afterAutospacing="1"/>
      <w:jc w:val="center"/>
      <w:textAlignment w:val="center"/>
    </w:pPr>
  </w:style>
  <w:style w:type="paragraph" w:customStyle="1" w:styleId="xl276">
    <w:name w:val="xl276"/>
    <w:basedOn w:val="a"/>
    <w:rsid w:val="000922E5"/>
    <w:pPr>
      <w:pBdr>
        <w:top w:val="single" w:sz="4" w:space="0" w:color="auto"/>
        <w:bottom w:val="single" w:sz="4" w:space="0" w:color="auto"/>
      </w:pBdr>
      <w:spacing w:before="100" w:beforeAutospacing="1" w:after="100" w:afterAutospacing="1"/>
      <w:jc w:val="center"/>
      <w:textAlignment w:val="center"/>
    </w:pPr>
  </w:style>
  <w:style w:type="paragraph" w:customStyle="1" w:styleId="xl277">
    <w:name w:val="xl277"/>
    <w:basedOn w:val="a"/>
    <w:rsid w:val="000922E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78">
    <w:name w:val="xl278"/>
    <w:basedOn w:val="a"/>
    <w:rsid w:val="000922E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79">
    <w:name w:val="xl279"/>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81">
    <w:name w:val="xl281"/>
    <w:basedOn w:val="a"/>
    <w:rsid w:val="000922E5"/>
    <w:pPr>
      <w:pBdr>
        <w:bottom w:val="single" w:sz="8" w:space="0" w:color="auto"/>
      </w:pBdr>
      <w:spacing w:before="100" w:beforeAutospacing="1" w:after="100" w:afterAutospacing="1"/>
      <w:jc w:val="center"/>
      <w:textAlignment w:val="center"/>
    </w:pPr>
  </w:style>
  <w:style w:type="paragraph" w:customStyle="1" w:styleId="xl282">
    <w:name w:val="xl282"/>
    <w:basedOn w:val="a"/>
    <w:rsid w:val="000922E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83">
    <w:name w:val="xl283"/>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84">
    <w:name w:val="xl284"/>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285">
    <w:name w:val="xl285"/>
    <w:basedOn w:val="a"/>
    <w:rsid w:val="000922E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86">
    <w:name w:val="xl286"/>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87">
    <w:name w:val="xl287"/>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88">
    <w:name w:val="xl288"/>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89">
    <w:name w:val="xl289"/>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90">
    <w:name w:val="xl290"/>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91">
    <w:name w:val="xl291"/>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style>
  <w:style w:type="paragraph" w:customStyle="1" w:styleId="xl292">
    <w:name w:val="xl292"/>
    <w:basedOn w:val="a"/>
    <w:rsid w:val="000922E5"/>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293">
    <w:name w:val="xl293"/>
    <w:basedOn w:val="a"/>
    <w:rsid w:val="000922E5"/>
    <w:pPr>
      <w:pBdr>
        <w:top w:val="single" w:sz="4" w:space="0" w:color="000000"/>
        <w:left w:val="single" w:sz="4" w:space="0" w:color="000000"/>
        <w:right w:val="single" w:sz="8" w:space="0" w:color="auto"/>
      </w:pBdr>
      <w:spacing w:before="100" w:beforeAutospacing="1" w:after="100" w:afterAutospacing="1"/>
      <w:jc w:val="center"/>
    </w:pPr>
  </w:style>
  <w:style w:type="paragraph" w:customStyle="1" w:styleId="xl294">
    <w:name w:val="xl294"/>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95">
    <w:name w:val="xl295"/>
    <w:basedOn w:val="a"/>
    <w:rsid w:val="000922E5"/>
    <w:pPr>
      <w:pBdr>
        <w:top w:val="single" w:sz="8"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96">
    <w:name w:val="xl29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97">
    <w:name w:val="xl29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298">
    <w:name w:val="xl298"/>
    <w:basedOn w:val="a"/>
    <w:rsid w:val="000922E5"/>
    <w:pPr>
      <w:pBdr>
        <w:top w:val="single" w:sz="4" w:space="0" w:color="auto"/>
        <w:left w:val="single" w:sz="8" w:space="0" w:color="auto"/>
        <w:bottom w:val="single" w:sz="4" w:space="0" w:color="auto"/>
      </w:pBdr>
      <w:spacing w:before="100" w:beforeAutospacing="1" w:after="100" w:afterAutospacing="1"/>
      <w:jc w:val="left"/>
      <w:textAlignment w:val="center"/>
    </w:pPr>
    <w:rPr>
      <w:color w:val="000000"/>
    </w:rPr>
  </w:style>
  <w:style w:type="paragraph" w:customStyle="1" w:styleId="xl299">
    <w:name w:val="xl299"/>
    <w:basedOn w:val="a"/>
    <w:rsid w:val="000922E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00">
    <w:name w:val="xl300"/>
    <w:basedOn w:val="a"/>
    <w:rsid w:val="000922E5"/>
    <w:pPr>
      <w:pBdr>
        <w:top w:val="single" w:sz="8" w:space="0" w:color="000000"/>
        <w:left w:val="single" w:sz="8" w:space="0" w:color="auto"/>
      </w:pBdr>
      <w:spacing w:before="100" w:beforeAutospacing="1" w:after="100" w:afterAutospacing="1"/>
      <w:jc w:val="left"/>
      <w:textAlignment w:val="center"/>
    </w:pPr>
    <w:rPr>
      <w:b/>
      <w:bCs/>
      <w:color w:val="000000"/>
    </w:rPr>
  </w:style>
  <w:style w:type="paragraph" w:customStyle="1" w:styleId="xl301">
    <w:name w:val="xl301"/>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style>
  <w:style w:type="paragraph" w:customStyle="1" w:styleId="xl302">
    <w:name w:val="xl302"/>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03">
    <w:name w:val="xl303"/>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04">
    <w:name w:val="xl304"/>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305">
    <w:name w:val="xl305"/>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style>
  <w:style w:type="paragraph" w:customStyle="1" w:styleId="xl306">
    <w:name w:val="xl306"/>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color w:val="FFFFFF"/>
    </w:rPr>
  </w:style>
  <w:style w:type="paragraph" w:customStyle="1" w:styleId="xl307">
    <w:name w:val="xl307"/>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308">
    <w:name w:val="xl308"/>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09">
    <w:name w:val="xl309"/>
    <w:basedOn w:val="a"/>
    <w:rsid w:val="000922E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10">
    <w:name w:val="xl310"/>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11">
    <w:name w:val="xl311"/>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312">
    <w:name w:val="xl312"/>
    <w:basedOn w:val="a"/>
    <w:rsid w:val="000922E5"/>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style>
  <w:style w:type="paragraph" w:customStyle="1" w:styleId="xl313">
    <w:name w:val="xl313"/>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14">
    <w:name w:val="xl314"/>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style>
  <w:style w:type="paragraph" w:customStyle="1" w:styleId="xl315">
    <w:name w:val="xl315"/>
    <w:basedOn w:val="a"/>
    <w:rsid w:val="000922E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style>
  <w:style w:type="paragraph" w:customStyle="1" w:styleId="xl316">
    <w:name w:val="xl31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317">
    <w:name w:val="xl31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000000"/>
    </w:rPr>
  </w:style>
  <w:style w:type="paragraph" w:customStyle="1" w:styleId="xl318">
    <w:name w:val="xl318"/>
    <w:basedOn w:val="a"/>
    <w:rsid w:val="000922E5"/>
    <w:pPr>
      <w:pBdr>
        <w:left w:val="single" w:sz="8" w:space="0" w:color="auto"/>
        <w:bottom w:val="single" w:sz="8" w:space="0" w:color="auto"/>
      </w:pBdr>
      <w:spacing w:before="100" w:beforeAutospacing="1" w:after="100" w:afterAutospacing="1"/>
      <w:jc w:val="left"/>
      <w:textAlignment w:val="center"/>
    </w:pPr>
    <w:rPr>
      <w:b/>
      <w:bCs/>
      <w:color w:val="000000"/>
    </w:rPr>
  </w:style>
  <w:style w:type="paragraph" w:customStyle="1" w:styleId="xl319">
    <w:name w:val="xl319"/>
    <w:basedOn w:val="a"/>
    <w:rsid w:val="000922E5"/>
    <w:pPr>
      <w:pBdr>
        <w:left w:val="single" w:sz="8" w:space="0" w:color="auto"/>
      </w:pBdr>
      <w:spacing w:before="100" w:beforeAutospacing="1" w:after="100" w:afterAutospacing="1"/>
      <w:jc w:val="left"/>
      <w:textAlignment w:val="center"/>
    </w:pPr>
  </w:style>
  <w:style w:type="paragraph" w:customStyle="1" w:styleId="xl320">
    <w:name w:val="xl320"/>
    <w:basedOn w:val="a"/>
    <w:rsid w:val="000922E5"/>
    <w:pPr>
      <w:spacing w:before="100" w:beforeAutospacing="1" w:after="100" w:afterAutospacing="1"/>
      <w:jc w:val="left"/>
      <w:textAlignment w:val="center"/>
    </w:pPr>
  </w:style>
  <w:style w:type="paragraph" w:customStyle="1" w:styleId="xl321">
    <w:name w:val="xl321"/>
    <w:basedOn w:val="a"/>
    <w:rsid w:val="000922E5"/>
    <w:pPr>
      <w:spacing w:before="100" w:beforeAutospacing="1" w:after="100" w:afterAutospacing="1"/>
      <w:jc w:val="center"/>
      <w:textAlignment w:val="center"/>
    </w:pPr>
  </w:style>
  <w:style w:type="paragraph" w:customStyle="1" w:styleId="xl322">
    <w:name w:val="xl322"/>
    <w:basedOn w:val="a"/>
    <w:rsid w:val="000922E5"/>
    <w:pPr>
      <w:spacing w:before="100" w:beforeAutospacing="1" w:after="100" w:afterAutospacing="1"/>
      <w:jc w:val="center"/>
      <w:textAlignment w:val="center"/>
    </w:pPr>
  </w:style>
  <w:style w:type="paragraph" w:customStyle="1" w:styleId="xl323">
    <w:name w:val="xl323"/>
    <w:basedOn w:val="a"/>
    <w:rsid w:val="000922E5"/>
    <w:pPr>
      <w:pBdr>
        <w:left w:val="single" w:sz="8" w:space="0" w:color="auto"/>
      </w:pBdr>
      <w:spacing w:before="100" w:beforeAutospacing="1" w:after="100" w:afterAutospacing="1"/>
      <w:jc w:val="left"/>
      <w:textAlignment w:val="center"/>
    </w:pPr>
    <w:rPr>
      <w:b/>
      <w:bCs/>
    </w:rPr>
  </w:style>
  <w:style w:type="paragraph" w:customStyle="1" w:styleId="xl324">
    <w:name w:val="xl324"/>
    <w:basedOn w:val="a"/>
    <w:rsid w:val="000922E5"/>
    <w:pPr>
      <w:pBdr>
        <w:right w:val="single" w:sz="8" w:space="0" w:color="auto"/>
      </w:pBdr>
      <w:spacing w:before="100" w:beforeAutospacing="1" w:after="100" w:afterAutospacing="1"/>
      <w:jc w:val="center"/>
      <w:textAlignment w:val="center"/>
    </w:pPr>
  </w:style>
  <w:style w:type="paragraph" w:customStyle="1" w:styleId="xl325">
    <w:name w:val="xl325"/>
    <w:basedOn w:val="a"/>
    <w:rsid w:val="000922E5"/>
    <w:pPr>
      <w:pBdr>
        <w:bottom w:val="single" w:sz="8" w:space="0" w:color="auto"/>
      </w:pBdr>
      <w:spacing w:before="100" w:beforeAutospacing="1" w:after="100" w:afterAutospacing="1"/>
      <w:jc w:val="center"/>
      <w:textAlignment w:val="center"/>
    </w:pPr>
  </w:style>
  <w:style w:type="paragraph" w:customStyle="1" w:styleId="xl326">
    <w:name w:val="xl326"/>
    <w:basedOn w:val="a"/>
    <w:rsid w:val="000922E5"/>
    <w:pPr>
      <w:pBdr>
        <w:bottom w:val="single" w:sz="8" w:space="0" w:color="auto"/>
        <w:right w:val="single" w:sz="8" w:space="0" w:color="auto"/>
      </w:pBdr>
      <w:spacing w:before="100" w:beforeAutospacing="1" w:after="100" w:afterAutospacing="1"/>
      <w:jc w:val="center"/>
      <w:textAlignment w:val="center"/>
    </w:pPr>
  </w:style>
  <w:style w:type="paragraph" w:customStyle="1" w:styleId="xl327">
    <w:name w:val="xl327"/>
    <w:basedOn w:val="a"/>
    <w:rsid w:val="000922E5"/>
    <w:pPr>
      <w:spacing w:before="100" w:beforeAutospacing="1" w:after="100" w:afterAutospacing="1"/>
      <w:jc w:val="left"/>
      <w:textAlignment w:val="center"/>
    </w:pPr>
    <w:rPr>
      <w:b/>
      <w:bCs/>
    </w:rPr>
  </w:style>
  <w:style w:type="paragraph" w:customStyle="1" w:styleId="xl328">
    <w:name w:val="xl328"/>
    <w:basedOn w:val="a"/>
    <w:rsid w:val="000922E5"/>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329">
    <w:name w:val="xl329"/>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30">
    <w:name w:val="xl330"/>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31">
    <w:name w:val="xl331"/>
    <w:basedOn w:val="a"/>
    <w:rsid w:val="000922E5"/>
    <w:pPr>
      <w:spacing w:before="100" w:beforeAutospacing="1" w:after="100" w:afterAutospacing="1"/>
      <w:jc w:val="left"/>
    </w:pPr>
    <w:rPr>
      <w:b/>
      <w:bCs/>
      <w:color w:val="00B0F0"/>
    </w:rPr>
  </w:style>
  <w:style w:type="paragraph" w:customStyle="1" w:styleId="xl332">
    <w:name w:val="xl332"/>
    <w:basedOn w:val="a"/>
    <w:rsid w:val="000922E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333">
    <w:name w:val="xl333"/>
    <w:basedOn w:val="a"/>
    <w:rsid w:val="000922E5"/>
    <w:pPr>
      <w:pBdr>
        <w:top w:val="single" w:sz="8" w:space="0" w:color="auto"/>
        <w:left w:val="single" w:sz="4" w:space="0" w:color="auto"/>
        <w:bottom w:val="single" w:sz="4" w:space="0" w:color="000000"/>
        <w:right w:val="single" w:sz="4" w:space="0" w:color="auto"/>
      </w:pBdr>
      <w:spacing w:before="100" w:beforeAutospacing="1" w:after="100" w:afterAutospacing="1"/>
      <w:jc w:val="center"/>
      <w:textAlignment w:val="center"/>
    </w:pPr>
    <w:rPr>
      <w:b/>
      <w:bCs/>
      <w:color w:val="000000"/>
    </w:rPr>
  </w:style>
  <w:style w:type="paragraph" w:customStyle="1" w:styleId="xl334">
    <w:name w:val="xl334"/>
    <w:basedOn w:val="a"/>
    <w:rsid w:val="000922E5"/>
    <w:pPr>
      <w:pBdr>
        <w:top w:val="single" w:sz="8" w:space="0" w:color="auto"/>
        <w:left w:val="single" w:sz="8" w:space="0" w:color="auto"/>
        <w:bottom w:val="single" w:sz="8" w:space="0" w:color="000000"/>
        <w:right w:val="single" w:sz="4" w:space="0" w:color="auto"/>
      </w:pBdr>
      <w:spacing w:before="100" w:beforeAutospacing="1" w:after="100" w:afterAutospacing="1"/>
      <w:jc w:val="center"/>
      <w:textAlignment w:val="center"/>
    </w:pPr>
    <w:rPr>
      <w:b/>
      <w:bCs/>
      <w:color w:val="000000"/>
    </w:rPr>
  </w:style>
  <w:style w:type="paragraph" w:customStyle="1" w:styleId="xl335">
    <w:name w:val="xl335"/>
    <w:basedOn w:val="a"/>
    <w:rsid w:val="000922E5"/>
    <w:pPr>
      <w:pBdr>
        <w:top w:val="single" w:sz="8" w:space="0" w:color="auto"/>
        <w:left w:val="single" w:sz="8" w:space="0" w:color="auto"/>
        <w:bottom w:val="single" w:sz="8" w:space="0" w:color="000000"/>
      </w:pBdr>
      <w:spacing w:before="100" w:beforeAutospacing="1" w:after="100" w:afterAutospacing="1"/>
      <w:jc w:val="left"/>
      <w:textAlignment w:val="center"/>
    </w:pPr>
    <w:rPr>
      <w:b/>
      <w:bCs/>
    </w:rPr>
  </w:style>
  <w:style w:type="paragraph" w:customStyle="1" w:styleId="xl336">
    <w:name w:val="xl336"/>
    <w:basedOn w:val="a"/>
    <w:rsid w:val="000922E5"/>
    <w:pPr>
      <w:pBdr>
        <w:top w:val="single" w:sz="8" w:space="0" w:color="auto"/>
        <w:bottom w:val="single" w:sz="8" w:space="0" w:color="000000"/>
      </w:pBdr>
      <w:spacing w:before="100" w:beforeAutospacing="1" w:after="100" w:afterAutospacing="1"/>
      <w:jc w:val="left"/>
      <w:textAlignment w:val="center"/>
    </w:pPr>
    <w:rPr>
      <w:b/>
      <w:bCs/>
    </w:rPr>
  </w:style>
  <w:style w:type="paragraph" w:customStyle="1" w:styleId="xl337">
    <w:name w:val="xl337"/>
    <w:basedOn w:val="a"/>
    <w:rsid w:val="000922E5"/>
    <w:pPr>
      <w:pBdr>
        <w:top w:val="single" w:sz="8" w:space="0" w:color="auto"/>
        <w:bottom w:val="single" w:sz="8" w:space="0" w:color="000000"/>
        <w:right w:val="single" w:sz="8" w:space="0" w:color="auto"/>
      </w:pBdr>
      <w:spacing w:before="100" w:beforeAutospacing="1" w:after="100" w:afterAutospacing="1"/>
      <w:jc w:val="left"/>
      <w:textAlignment w:val="center"/>
    </w:pPr>
    <w:rPr>
      <w:b/>
      <w:bCs/>
    </w:rPr>
  </w:style>
  <w:style w:type="paragraph" w:customStyle="1" w:styleId="xl338">
    <w:name w:val="xl338"/>
    <w:basedOn w:val="a"/>
    <w:rsid w:val="000922E5"/>
    <w:pPr>
      <w:pBdr>
        <w:bottom w:val="single" w:sz="8" w:space="0" w:color="auto"/>
      </w:pBdr>
      <w:spacing w:before="100" w:beforeAutospacing="1" w:after="100" w:afterAutospacing="1"/>
      <w:jc w:val="left"/>
      <w:textAlignment w:val="center"/>
    </w:pPr>
    <w:rPr>
      <w:b/>
      <w:bCs/>
      <w:color w:val="000000"/>
    </w:rPr>
  </w:style>
  <w:style w:type="paragraph" w:customStyle="1" w:styleId="xl339">
    <w:name w:val="xl339"/>
    <w:basedOn w:val="a"/>
    <w:rsid w:val="000922E5"/>
    <w:pPr>
      <w:pBdr>
        <w:bottom w:val="single" w:sz="8" w:space="0" w:color="auto"/>
        <w:right w:val="single" w:sz="8" w:space="0" w:color="auto"/>
      </w:pBdr>
      <w:spacing w:before="100" w:beforeAutospacing="1" w:after="100" w:afterAutospacing="1"/>
      <w:jc w:val="left"/>
      <w:textAlignment w:val="center"/>
    </w:pPr>
    <w:rPr>
      <w:b/>
      <w:bCs/>
      <w:color w:val="000000"/>
    </w:rPr>
  </w:style>
  <w:style w:type="paragraph" w:customStyle="1" w:styleId="xl340">
    <w:name w:val="xl340"/>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style>
  <w:style w:type="paragraph" w:customStyle="1" w:styleId="xl341">
    <w:name w:val="xl341"/>
    <w:basedOn w:val="a"/>
    <w:rsid w:val="000922E5"/>
    <w:pPr>
      <w:pBdr>
        <w:top w:val="single" w:sz="4" w:space="0" w:color="000000"/>
        <w:bottom w:val="single" w:sz="4" w:space="0" w:color="000000"/>
      </w:pBdr>
      <w:spacing w:before="100" w:beforeAutospacing="1" w:after="100" w:afterAutospacing="1"/>
      <w:jc w:val="left"/>
      <w:textAlignment w:val="center"/>
    </w:pPr>
  </w:style>
  <w:style w:type="paragraph" w:customStyle="1" w:styleId="xl342">
    <w:name w:val="xl342"/>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style>
  <w:style w:type="paragraph" w:customStyle="1" w:styleId="Iauiue1">
    <w:name w:val="Iau?iue1"/>
    <w:rsid w:val="000922E5"/>
    <w:pPr>
      <w:widowControl w:val="0"/>
    </w:pPr>
    <w:rPr>
      <w:rFonts w:ascii="Peterburg" w:eastAsia="Times New Roman" w:hAnsi="Peterburg"/>
      <w:sz w:val="24"/>
    </w:rPr>
  </w:style>
  <w:style w:type="paragraph" w:customStyle="1" w:styleId="xl343">
    <w:name w:val="xl343"/>
    <w:basedOn w:val="a"/>
    <w:rsid w:val="000922E5"/>
    <w:pPr>
      <w:pBdr>
        <w:top w:val="single" w:sz="8" w:space="0" w:color="auto"/>
        <w:left w:val="single" w:sz="8" w:space="0" w:color="auto"/>
        <w:bottom w:val="single" w:sz="8" w:space="0" w:color="000000"/>
      </w:pBdr>
      <w:spacing w:before="100" w:beforeAutospacing="1" w:after="100" w:afterAutospacing="1"/>
      <w:jc w:val="left"/>
      <w:textAlignment w:val="center"/>
    </w:pPr>
    <w:rPr>
      <w:b/>
      <w:bCs/>
    </w:rPr>
  </w:style>
  <w:style w:type="paragraph" w:customStyle="1" w:styleId="xl344">
    <w:name w:val="xl344"/>
    <w:basedOn w:val="a"/>
    <w:rsid w:val="000922E5"/>
    <w:pPr>
      <w:pBdr>
        <w:top w:val="single" w:sz="8" w:space="0" w:color="auto"/>
        <w:bottom w:val="single" w:sz="8" w:space="0" w:color="000000"/>
      </w:pBdr>
      <w:spacing w:before="100" w:beforeAutospacing="1" w:after="100" w:afterAutospacing="1"/>
      <w:jc w:val="left"/>
      <w:textAlignment w:val="center"/>
    </w:pPr>
    <w:rPr>
      <w:b/>
      <w:bCs/>
    </w:rPr>
  </w:style>
  <w:style w:type="paragraph" w:customStyle="1" w:styleId="xl345">
    <w:name w:val="xl345"/>
    <w:basedOn w:val="a"/>
    <w:rsid w:val="000922E5"/>
    <w:pPr>
      <w:pBdr>
        <w:top w:val="single" w:sz="8" w:space="0" w:color="auto"/>
        <w:bottom w:val="single" w:sz="8" w:space="0" w:color="000000"/>
        <w:right w:val="single" w:sz="8" w:space="0" w:color="auto"/>
      </w:pBdr>
      <w:spacing w:before="100" w:beforeAutospacing="1" w:after="100" w:afterAutospacing="1"/>
      <w:jc w:val="left"/>
      <w:textAlignment w:val="center"/>
    </w:pPr>
    <w:rPr>
      <w:b/>
      <w:bCs/>
    </w:rPr>
  </w:style>
  <w:style w:type="paragraph" w:customStyle="1" w:styleId="xl346">
    <w:name w:val="xl346"/>
    <w:basedOn w:val="a"/>
    <w:rsid w:val="000922E5"/>
    <w:pPr>
      <w:pBdr>
        <w:bottom w:val="single" w:sz="8" w:space="0" w:color="auto"/>
      </w:pBdr>
      <w:spacing w:before="100" w:beforeAutospacing="1" w:after="100" w:afterAutospacing="1"/>
      <w:jc w:val="left"/>
      <w:textAlignment w:val="center"/>
    </w:pPr>
    <w:rPr>
      <w:b/>
      <w:bCs/>
      <w:color w:val="000000"/>
    </w:rPr>
  </w:style>
  <w:style w:type="paragraph" w:customStyle="1" w:styleId="xl347">
    <w:name w:val="xl347"/>
    <w:basedOn w:val="a"/>
    <w:rsid w:val="000922E5"/>
    <w:pPr>
      <w:pBdr>
        <w:bottom w:val="single" w:sz="8" w:space="0" w:color="auto"/>
        <w:right w:val="single" w:sz="8" w:space="0" w:color="auto"/>
      </w:pBdr>
      <w:spacing w:before="100" w:beforeAutospacing="1" w:after="100" w:afterAutospacing="1"/>
      <w:jc w:val="left"/>
      <w:textAlignment w:val="center"/>
    </w:pPr>
    <w:rPr>
      <w:b/>
      <w:bCs/>
      <w:color w:val="000000"/>
    </w:rPr>
  </w:style>
  <w:style w:type="paragraph" w:customStyle="1" w:styleId="xl348">
    <w:name w:val="xl348"/>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style>
  <w:style w:type="paragraph" w:customStyle="1" w:styleId="xl349">
    <w:name w:val="xl349"/>
    <w:basedOn w:val="a"/>
    <w:rsid w:val="000922E5"/>
    <w:pPr>
      <w:pBdr>
        <w:top w:val="single" w:sz="4" w:space="0" w:color="000000"/>
        <w:bottom w:val="single" w:sz="4" w:space="0" w:color="000000"/>
      </w:pBdr>
      <w:spacing w:before="100" w:beforeAutospacing="1" w:after="100" w:afterAutospacing="1"/>
      <w:jc w:val="left"/>
      <w:textAlignment w:val="center"/>
    </w:pPr>
  </w:style>
  <w:style w:type="paragraph" w:customStyle="1" w:styleId="xl350">
    <w:name w:val="xl350"/>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style>
  <w:style w:type="paragraph" w:customStyle="1" w:styleId="xl351">
    <w:name w:val="xl351"/>
    <w:basedOn w:val="a"/>
    <w:rsid w:val="000922E5"/>
    <w:pPr>
      <w:pBdr>
        <w:top w:val="single" w:sz="4" w:space="0" w:color="000000"/>
        <w:left w:val="single" w:sz="8" w:space="0" w:color="auto"/>
        <w:bottom w:val="single" w:sz="4" w:space="0" w:color="000000"/>
      </w:pBdr>
      <w:shd w:val="clear" w:color="000000" w:fill="FFFFFF"/>
      <w:spacing w:before="100" w:beforeAutospacing="1" w:after="100" w:afterAutospacing="1"/>
      <w:jc w:val="left"/>
      <w:textAlignment w:val="center"/>
    </w:pPr>
  </w:style>
  <w:style w:type="paragraph" w:customStyle="1" w:styleId="xl352">
    <w:name w:val="xl352"/>
    <w:basedOn w:val="a"/>
    <w:rsid w:val="000922E5"/>
    <w:pPr>
      <w:pBdr>
        <w:top w:val="single" w:sz="4" w:space="0" w:color="000000"/>
        <w:bottom w:val="single" w:sz="4" w:space="0" w:color="000000"/>
      </w:pBdr>
      <w:shd w:val="clear" w:color="000000" w:fill="FFFFFF"/>
      <w:spacing w:before="100" w:beforeAutospacing="1" w:after="100" w:afterAutospacing="1"/>
      <w:jc w:val="left"/>
      <w:textAlignment w:val="center"/>
    </w:pPr>
  </w:style>
  <w:style w:type="paragraph" w:customStyle="1" w:styleId="xl353">
    <w:name w:val="xl353"/>
    <w:basedOn w:val="a"/>
    <w:rsid w:val="000922E5"/>
    <w:pPr>
      <w:pBdr>
        <w:top w:val="single" w:sz="4" w:space="0" w:color="000000"/>
        <w:bottom w:val="single" w:sz="4" w:space="0" w:color="000000"/>
        <w:right w:val="single" w:sz="8" w:space="0" w:color="auto"/>
      </w:pBdr>
      <w:shd w:val="clear" w:color="000000" w:fill="FFFFFF"/>
      <w:spacing w:before="100" w:beforeAutospacing="1" w:after="100" w:afterAutospacing="1"/>
      <w:jc w:val="left"/>
      <w:textAlignment w:val="center"/>
    </w:pPr>
  </w:style>
  <w:style w:type="paragraph" w:customStyle="1" w:styleId="xl354">
    <w:name w:val="xl354"/>
    <w:basedOn w:val="a"/>
    <w:rsid w:val="000922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18"/>
      <w:szCs w:val="18"/>
    </w:rPr>
  </w:style>
  <w:style w:type="paragraph" w:customStyle="1" w:styleId="xl355">
    <w:name w:val="xl355"/>
    <w:basedOn w:val="a"/>
    <w:rsid w:val="000922E5"/>
    <w:pPr>
      <w:pBdr>
        <w:top w:val="single" w:sz="4" w:space="0" w:color="000000"/>
        <w:left w:val="single" w:sz="4" w:space="0" w:color="000000"/>
        <w:bottom w:val="single" w:sz="4" w:space="0" w:color="000000"/>
        <w:right w:val="single" w:sz="8" w:space="0" w:color="auto"/>
      </w:pBdr>
      <w:shd w:val="clear" w:color="000000" w:fill="FFFFFF"/>
      <w:spacing w:before="100" w:beforeAutospacing="1" w:after="100" w:afterAutospacing="1"/>
      <w:jc w:val="center"/>
    </w:pPr>
    <w:rPr>
      <w:color w:val="000000"/>
      <w:sz w:val="18"/>
      <w:szCs w:val="18"/>
    </w:rPr>
  </w:style>
  <w:style w:type="paragraph" w:customStyle="1" w:styleId="xl356">
    <w:name w:val="xl35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8"/>
      <w:szCs w:val="18"/>
    </w:rPr>
  </w:style>
  <w:style w:type="paragraph" w:customStyle="1" w:styleId="xl357">
    <w:name w:val="xl35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000000"/>
      <w:sz w:val="18"/>
      <w:szCs w:val="18"/>
    </w:rPr>
  </w:style>
  <w:style w:type="paragraph" w:customStyle="1" w:styleId="xl358">
    <w:name w:val="xl358"/>
    <w:basedOn w:val="a"/>
    <w:rsid w:val="000922E5"/>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59">
    <w:name w:val="xl359"/>
    <w:basedOn w:val="a"/>
    <w:rsid w:val="000922E5"/>
    <w:pPr>
      <w:pBdr>
        <w:left w:val="single" w:sz="8" w:space="0" w:color="auto"/>
        <w:bottom w:val="single" w:sz="8" w:space="0" w:color="auto"/>
        <w:right w:val="single" w:sz="4" w:space="0" w:color="000000"/>
      </w:pBdr>
      <w:spacing w:before="100" w:beforeAutospacing="1" w:after="100" w:afterAutospacing="1"/>
      <w:jc w:val="left"/>
      <w:textAlignment w:val="center"/>
    </w:pPr>
    <w:rPr>
      <w:b/>
      <w:bCs/>
      <w:sz w:val="18"/>
      <w:szCs w:val="18"/>
    </w:rPr>
  </w:style>
  <w:style w:type="paragraph" w:customStyle="1" w:styleId="xl360">
    <w:name w:val="xl360"/>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61">
    <w:name w:val="xl361"/>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62">
    <w:name w:val="xl362"/>
    <w:basedOn w:val="a"/>
    <w:rsid w:val="000922E5"/>
    <w:pPr>
      <w:pBdr>
        <w:left w:val="single" w:sz="4" w:space="0" w:color="000000"/>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63">
    <w:name w:val="xl363"/>
    <w:basedOn w:val="a"/>
    <w:rsid w:val="000922E5"/>
    <w:pPr>
      <w:pBdr>
        <w:left w:val="single" w:sz="8" w:space="0" w:color="auto"/>
      </w:pBdr>
      <w:spacing w:before="100" w:beforeAutospacing="1" w:after="100" w:afterAutospacing="1"/>
      <w:jc w:val="left"/>
      <w:textAlignment w:val="center"/>
    </w:pPr>
    <w:rPr>
      <w:b/>
      <w:bCs/>
      <w:sz w:val="18"/>
      <w:szCs w:val="18"/>
    </w:rPr>
  </w:style>
  <w:style w:type="paragraph" w:customStyle="1" w:styleId="xl364">
    <w:name w:val="xl364"/>
    <w:basedOn w:val="a"/>
    <w:rsid w:val="000922E5"/>
    <w:pPr>
      <w:pBdr>
        <w:right w:val="single" w:sz="8" w:space="0" w:color="auto"/>
      </w:pBdr>
      <w:spacing w:before="100" w:beforeAutospacing="1" w:after="100" w:afterAutospacing="1"/>
      <w:jc w:val="center"/>
      <w:textAlignment w:val="center"/>
    </w:pPr>
    <w:rPr>
      <w:sz w:val="18"/>
      <w:szCs w:val="18"/>
    </w:rPr>
  </w:style>
  <w:style w:type="paragraph" w:customStyle="1" w:styleId="xl365">
    <w:name w:val="xl365"/>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rPr>
      <w:b/>
      <w:bCs/>
      <w:sz w:val="18"/>
      <w:szCs w:val="18"/>
    </w:rPr>
  </w:style>
  <w:style w:type="paragraph" w:customStyle="1" w:styleId="xl366">
    <w:name w:val="xl366"/>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67">
    <w:name w:val="xl367"/>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68">
    <w:name w:val="xl368"/>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69">
    <w:name w:val="xl369"/>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rPr>
      <w:b/>
      <w:bCs/>
      <w:sz w:val="18"/>
      <w:szCs w:val="18"/>
    </w:rPr>
  </w:style>
  <w:style w:type="paragraph" w:customStyle="1" w:styleId="xl370">
    <w:name w:val="xl370"/>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71">
    <w:name w:val="xl371"/>
    <w:basedOn w:val="a"/>
    <w:rsid w:val="000922E5"/>
    <w:pPr>
      <w:pBdr>
        <w:top w:val="single" w:sz="4" w:space="0" w:color="000000"/>
        <w:left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72">
    <w:name w:val="xl372"/>
    <w:basedOn w:val="a"/>
    <w:rsid w:val="000922E5"/>
    <w:pPr>
      <w:pBdr>
        <w:top w:val="single" w:sz="4" w:space="0" w:color="000000"/>
        <w:left w:val="single" w:sz="8" w:space="0" w:color="auto"/>
        <w:right w:val="single" w:sz="4" w:space="0" w:color="000000"/>
      </w:pBdr>
      <w:shd w:val="clear" w:color="000000" w:fill="C0C0C0"/>
      <w:spacing w:before="100" w:beforeAutospacing="1" w:after="100" w:afterAutospacing="1"/>
      <w:jc w:val="left"/>
      <w:textAlignment w:val="center"/>
    </w:pPr>
    <w:rPr>
      <w:b/>
      <w:bCs/>
      <w:sz w:val="18"/>
      <w:szCs w:val="18"/>
    </w:rPr>
  </w:style>
  <w:style w:type="paragraph" w:customStyle="1" w:styleId="xl373">
    <w:name w:val="xl373"/>
    <w:basedOn w:val="a"/>
    <w:rsid w:val="000922E5"/>
    <w:pPr>
      <w:pBdr>
        <w:top w:val="single" w:sz="4" w:space="0" w:color="000000"/>
        <w:left w:val="single" w:sz="4" w:space="0" w:color="000000"/>
        <w:right w:val="single" w:sz="4" w:space="0" w:color="000000"/>
      </w:pBdr>
      <w:shd w:val="clear" w:color="000000" w:fill="C0C0C0"/>
      <w:spacing w:before="100" w:beforeAutospacing="1" w:after="100" w:afterAutospacing="1"/>
      <w:jc w:val="center"/>
      <w:textAlignment w:val="center"/>
    </w:pPr>
    <w:rPr>
      <w:b/>
      <w:bCs/>
      <w:sz w:val="18"/>
      <w:szCs w:val="18"/>
    </w:rPr>
  </w:style>
  <w:style w:type="paragraph" w:customStyle="1" w:styleId="xl374">
    <w:name w:val="xl374"/>
    <w:basedOn w:val="a"/>
    <w:rsid w:val="000922E5"/>
    <w:pPr>
      <w:pBdr>
        <w:top w:val="single" w:sz="4" w:space="0" w:color="000000"/>
        <w:left w:val="single" w:sz="4" w:space="0" w:color="000000"/>
        <w:right w:val="single" w:sz="8" w:space="0" w:color="auto"/>
      </w:pBdr>
      <w:shd w:val="clear" w:color="000000" w:fill="C0C0C0"/>
      <w:spacing w:before="100" w:beforeAutospacing="1" w:after="100" w:afterAutospacing="1"/>
      <w:jc w:val="center"/>
      <w:textAlignment w:val="center"/>
    </w:pPr>
    <w:rPr>
      <w:b/>
      <w:bCs/>
      <w:sz w:val="18"/>
      <w:szCs w:val="18"/>
    </w:rPr>
  </w:style>
  <w:style w:type="paragraph" w:customStyle="1" w:styleId="xl375">
    <w:name w:val="xl375"/>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76">
    <w:name w:val="xl37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77">
    <w:name w:val="xl37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78">
    <w:name w:val="xl378"/>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rPr>
      <w:sz w:val="18"/>
      <w:szCs w:val="18"/>
    </w:rPr>
  </w:style>
  <w:style w:type="paragraph" w:customStyle="1" w:styleId="xl379">
    <w:name w:val="xl379"/>
    <w:basedOn w:val="a"/>
    <w:rsid w:val="000922E5"/>
    <w:pPr>
      <w:pBdr>
        <w:top w:val="single" w:sz="4" w:space="0" w:color="000000"/>
        <w:bottom w:val="single" w:sz="4" w:space="0" w:color="000000"/>
      </w:pBdr>
      <w:spacing w:before="100" w:beforeAutospacing="1" w:after="100" w:afterAutospacing="1"/>
      <w:jc w:val="left"/>
      <w:textAlignment w:val="center"/>
    </w:pPr>
    <w:rPr>
      <w:sz w:val="18"/>
      <w:szCs w:val="18"/>
    </w:rPr>
  </w:style>
  <w:style w:type="paragraph" w:customStyle="1" w:styleId="xl380">
    <w:name w:val="xl380"/>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rPr>
      <w:sz w:val="18"/>
      <w:szCs w:val="18"/>
    </w:rPr>
  </w:style>
  <w:style w:type="paragraph" w:customStyle="1" w:styleId="xl381">
    <w:name w:val="xl381"/>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382">
    <w:name w:val="xl382"/>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sz w:val="18"/>
      <w:szCs w:val="18"/>
    </w:rPr>
  </w:style>
  <w:style w:type="paragraph" w:customStyle="1" w:styleId="xl383">
    <w:name w:val="xl383"/>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rPr>
      <w:sz w:val="18"/>
      <w:szCs w:val="18"/>
    </w:rPr>
  </w:style>
  <w:style w:type="paragraph" w:customStyle="1" w:styleId="xl384">
    <w:name w:val="xl384"/>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85">
    <w:name w:val="xl385"/>
    <w:basedOn w:val="a"/>
    <w:rsid w:val="000922E5"/>
    <w:pPr>
      <w:pBdr>
        <w:top w:val="single" w:sz="4" w:space="0" w:color="000000"/>
        <w:left w:val="single" w:sz="4" w:space="0" w:color="000000"/>
        <w:right w:val="single" w:sz="4" w:space="0" w:color="000000"/>
      </w:pBdr>
      <w:spacing w:before="100" w:beforeAutospacing="1" w:after="100" w:afterAutospacing="1"/>
      <w:jc w:val="center"/>
    </w:pPr>
    <w:rPr>
      <w:sz w:val="18"/>
      <w:szCs w:val="18"/>
    </w:rPr>
  </w:style>
  <w:style w:type="paragraph" w:customStyle="1" w:styleId="xl386">
    <w:name w:val="xl386"/>
    <w:basedOn w:val="a"/>
    <w:rsid w:val="000922E5"/>
    <w:pPr>
      <w:pBdr>
        <w:top w:val="single" w:sz="4" w:space="0" w:color="000000"/>
        <w:left w:val="single" w:sz="4" w:space="0" w:color="000000"/>
        <w:right w:val="single" w:sz="8" w:space="0" w:color="auto"/>
      </w:pBdr>
      <w:spacing w:before="100" w:beforeAutospacing="1" w:after="100" w:afterAutospacing="1"/>
      <w:jc w:val="center"/>
    </w:pPr>
    <w:rPr>
      <w:sz w:val="18"/>
      <w:szCs w:val="18"/>
    </w:rPr>
  </w:style>
  <w:style w:type="paragraph" w:customStyle="1" w:styleId="xl387">
    <w:name w:val="xl387"/>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rPr>
      <w:b/>
      <w:bCs/>
      <w:sz w:val="18"/>
      <w:szCs w:val="18"/>
    </w:rPr>
  </w:style>
  <w:style w:type="paragraph" w:customStyle="1" w:styleId="xl388">
    <w:name w:val="xl388"/>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89">
    <w:name w:val="xl389"/>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90">
    <w:name w:val="xl390"/>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91">
    <w:name w:val="xl391"/>
    <w:basedOn w:val="a"/>
    <w:rsid w:val="000922E5"/>
    <w:pPr>
      <w:pBdr>
        <w:top w:val="single" w:sz="8" w:space="0" w:color="000000"/>
        <w:left w:val="single" w:sz="8" w:space="0" w:color="auto"/>
        <w:bottom w:val="single" w:sz="4" w:space="0" w:color="000000"/>
        <w:right w:val="single" w:sz="4" w:space="0" w:color="000000"/>
      </w:pBdr>
      <w:spacing w:before="100" w:beforeAutospacing="1" w:after="100" w:afterAutospacing="1"/>
      <w:jc w:val="left"/>
      <w:textAlignment w:val="center"/>
    </w:pPr>
    <w:rPr>
      <w:b/>
      <w:bCs/>
      <w:sz w:val="18"/>
      <w:szCs w:val="18"/>
    </w:rPr>
  </w:style>
  <w:style w:type="paragraph" w:customStyle="1" w:styleId="xl392">
    <w:name w:val="xl392"/>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93">
    <w:name w:val="xl393"/>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94">
    <w:name w:val="xl394"/>
    <w:basedOn w:val="a"/>
    <w:rsid w:val="000922E5"/>
    <w:pPr>
      <w:pBdr>
        <w:top w:val="single" w:sz="8"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95">
    <w:name w:val="xl395"/>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rPr>
      <w:sz w:val="18"/>
      <w:szCs w:val="18"/>
    </w:rPr>
  </w:style>
  <w:style w:type="paragraph" w:customStyle="1" w:styleId="xl396">
    <w:name w:val="xl396"/>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color w:val="FFFFFF"/>
      <w:sz w:val="18"/>
      <w:szCs w:val="18"/>
    </w:rPr>
  </w:style>
  <w:style w:type="paragraph" w:customStyle="1" w:styleId="xl397">
    <w:name w:val="xl397"/>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398">
    <w:name w:val="xl398"/>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99">
    <w:name w:val="xl399"/>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400">
    <w:name w:val="xl400"/>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401">
    <w:name w:val="xl401"/>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rPr>
      <w:sz w:val="18"/>
      <w:szCs w:val="18"/>
    </w:rPr>
  </w:style>
  <w:style w:type="paragraph" w:customStyle="1" w:styleId="xl402">
    <w:name w:val="xl402"/>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403">
    <w:name w:val="xl403"/>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sz w:val="18"/>
      <w:szCs w:val="18"/>
    </w:rPr>
  </w:style>
  <w:style w:type="paragraph" w:customStyle="1" w:styleId="xl404">
    <w:name w:val="xl404"/>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405">
    <w:name w:val="xl405"/>
    <w:basedOn w:val="a"/>
    <w:rsid w:val="000922E5"/>
    <w:pPr>
      <w:spacing w:before="100" w:beforeAutospacing="1" w:after="100" w:afterAutospacing="1"/>
      <w:jc w:val="left"/>
      <w:textAlignment w:val="center"/>
    </w:pPr>
    <w:rPr>
      <w:b/>
      <w:bCs/>
      <w:sz w:val="18"/>
      <w:szCs w:val="18"/>
    </w:rPr>
  </w:style>
  <w:style w:type="paragraph" w:customStyle="1" w:styleId="xl406">
    <w:name w:val="xl406"/>
    <w:basedOn w:val="a"/>
    <w:rsid w:val="000922E5"/>
    <w:pPr>
      <w:pBdr>
        <w:left w:val="single" w:sz="8" w:space="0" w:color="auto"/>
        <w:bottom w:val="single" w:sz="8" w:space="0" w:color="auto"/>
      </w:pBdr>
      <w:spacing w:before="100" w:beforeAutospacing="1" w:after="100" w:afterAutospacing="1"/>
      <w:jc w:val="left"/>
      <w:textAlignment w:val="center"/>
    </w:pPr>
    <w:rPr>
      <w:b/>
      <w:bCs/>
      <w:color w:val="000000"/>
      <w:sz w:val="18"/>
      <w:szCs w:val="18"/>
    </w:rPr>
  </w:style>
  <w:style w:type="paragraph" w:customStyle="1" w:styleId="xl407">
    <w:name w:val="xl407"/>
    <w:basedOn w:val="a"/>
    <w:rsid w:val="000922E5"/>
    <w:pPr>
      <w:pBdr>
        <w:bottom w:val="single" w:sz="8" w:space="0" w:color="auto"/>
      </w:pBdr>
      <w:spacing w:before="100" w:beforeAutospacing="1" w:after="100" w:afterAutospacing="1"/>
      <w:jc w:val="center"/>
      <w:textAlignment w:val="center"/>
    </w:pPr>
    <w:rPr>
      <w:sz w:val="18"/>
      <w:szCs w:val="18"/>
    </w:rPr>
  </w:style>
  <w:style w:type="paragraph" w:customStyle="1" w:styleId="xl408">
    <w:name w:val="xl408"/>
    <w:basedOn w:val="a"/>
    <w:rsid w:val="000922E5"/>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09">
    <w:name w:val="xl409"/>
    <w:basedOn w:val="a"/>
    <w:rsid w:val="000922E5"/>
    <w:pPr>
      <w:pBdr>
        <w:left w:val="single" w:sz="8" w:space="0" w:color="auto"/>
        <w:bottom w:val="single" w:sz="4" w:space="0" w:color="auto"/>
        <w:right w:val="single" w:sz="4" w:space="0" w:color="auto"/>
      </w:pBdr>
      <w:spacing w:before="100" w:beforeAutospacing="1" w:after="100" w:afterAutospacing="1"/>
      <w:jc w:val="left"/>
      <w:textAlignment w:val="center"/>
    </w:pPr>
    <w:rPr>
      <w:b/>
      <w:bCs/>
      <w:color w:val="000000"/>
      <w:sz w:val="18"/>
      <w:szCs w:val="18"/>
    </w:rPr>
  </w:style>
  <w:style w:type="paragraph" w:customStyle="1" w:styleId="xl410">
    <w:name w:val="xl410"/>
    <w:basedOn w:val="a"/>
    <w:rsid w:val="000922E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411">
    <w:name w:val="xl411"/>
    <w:basedOn w:val="a"/>
    <w:rsid w:val="000922E5"/>
    <w:pPr>
      <w:pBdr>
        <w:top w:val="single" w:sz="4" w:space="0" w:color="auto"/>
        <w:left w:val="single" w:sz="8" w:space="0" w:color="auto"/>
        <w:bottom w:val="single" w:sz="4" w:space="0" w:color="auto"/>
      </w:pBdr>
      <w:spacing w:before="100" w:beforeAutospacing="1" w:after="100" w:afterAutospacing="1"/>
      <w:jc w:val="left"/>
      <w:textAlignment w:val="center"/>
    </w:pPr>
    <w:rPr>
      <w:color w:val="000000"/>
      <w:sz w:val="18"/>
      <w:szCs w:val="18"/>
    </w:rPr>
  </w:style>
  <w:style w:type="paragraph" w:customStyle="1" w:styleId="xl412">
    <w:name w:val="xl412"/>
    <w:basedOn w:val="a"/>
    <w:rsid w:val="000922E5"/>
    <w:pPr>
      <w:pBdr>
        <w:top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13">
    <w:name w:val="xl413"/>
    <w:basedOn w:val="a"/>
    <w:rsid w:val="000922E5"/>
    <w:pPr>
      <w:pBdr>
        <w:left w:val="single" w:sz="8" w:space="0" w:color="auto"/>
      </w:pBdr>
      <w:spacing w:before="100" w:beforeAutospacing="1" w:after="100" w:afterAutospacing="1"/>
      <w:jc w:val="left"/>
      <w:textAlignment w:val="center"/>
    </w:pPr>
    <w:rPr>
      <w:sz w:val="18"/>
      <w:szCs w:val="18"/>
    </w:rPr>
  </w:style>
  <w:style w:type="paragraph" w:customStyle="1" w:styleId="xl414">
    <w:name w:val="xl414"/>
    <w:basedOn w:val="a"/>
    <w:rsid w:val="000922E5"/>
    <w:pPr>
      <w:pBdr>
        <w:top w:val="single" w:sz="8" w:space="0" w:color="auto"/>
        <w:left w:val="single" w:sz="8" w:space="0" w:color="auto"/>
        <w:bottom w:val="single" w:sz="8" w:space="0" w:color="000000"/>
        <w:right w:val="single" w:sz="4" w:space="0" w:color="auto"/>
      </w:pBdr>
      <w:spacing w:before="100" w:beforeAutospacing="1" w:after="100" w:afterAutospacing="1"/>
      <w:jc w:val="center"/>
      <w:textAlignment w:val="center"/>
    </w:pPr>
    <w:rPr>
      <w:b/>
      <w:bCs/>
      <w:color w:val="000000"/>
      <w:sz w:val="18"/>
      <w:szCs w:val="18"/>
    </w:rPr>
  </w:style>
  <w:style w:type="paragraph" w:customStyle="1" w:styleId="xl415">
    <w:name w:val="xl415"/>
    <w:basedOn w:val="a"/>
    <w:rsid w:val="000922E5"/>
    <w:pPr>
      <w:pBdr>
        <w:top w:val="single" w:sz="8" w:space="0" w:color="000000"/>
        <w:left w:val="single" w:sz="8" w:space="0" w:color="auto"/>
      </w:pBdr>
      <w:spacing w:before="100" w:beforeAutospacing="1" w:after="100" w:afterAutospacing="1"/>
      <w:jc w:val="left"/>
      <w:textAlignment w:val="center"/>
    </w:pPr>
    <w:rPr>
      <w:b/>
      <w:bCs/>
      <w:color w:val="000000"/>
      <w:sz w:val="18"/>
      <w:szCs w:val="18"/>
    </w:rPr>
  </w:style>
  <w:style w:type="paragraph" w:customStyle="1" w:styleId="xl416">
    <w:name w:val="xl416"/>
    <w:basedOn w:val="a"/>
    <w:rsid w:val="000922E5"/>
    <w:pPr>
      <w:pBdr>
        <w:top w:val="single" w:sz="8" w:space="0" w:color="auto"/>
      </w:pBdr>
      <w:spacing w:before="100" w:beforeAutospacing="1" w:after="100" w:afterAutospacing="1"/>
      <w:jc w:val="center"/>
      <w:textAlignment w:val="center"/>
    </w:pPr>
    <w:rPr>
      <w:sz w:val="18"/>
      <w:szCs w:val="18"/>
    </w:rPr>
  </w:style>
  <w:style w:type="paragraph" w:customStyle="1" w:styleId="xl417">
    <w:name w:val="xl417"/>
    <w:basedOn w:val="a"/>
    <w:rsid w:val="000922E5"/>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18">
    <w:name w:val="xl418"/>
    <w:basedOn w:val="a"/>
    <w:rsid w:val="000922E5"/>
    <w:pPr>
      <w:pBdr>
        <w:top w:val="single" w:sz="8" w:space="0" w:color="auto"/>
        <w:left w:val="single" w:sz="8" w:space="0" w:color="auto"/>
        <w:bottom w:val="single" w:sz="8" w:space="0" w:color="000000"/>
      </w:pBdr>
      <w:spacing w:before="100" w:beforeAutospacing="1" w:after="100" w:afterAutospacing="1"/>
      <w:jc w:val="left"/>
      <w:textAlignment w:val="center"/>
    </w:pPr>
    <w:rPr>
      <w:b/>
      <w:bCs/>
      <w:sz w:val="18"/>
      <w:szCs w:val="18"/>
    </w:rPr>
  </w:style>
  <w:style w:type="paragraph" w:customStyle="1" w:styleId="xl419">
    <w:name w:val="xl419"/>
    <w:basedOn w:val="a"/>
    <w:rsid w:val="000922E5"/>
    <w:pPr>
      <w:pBdr>
        <w:top w:val="single" w:sz="8" w:space="0" w:color="auto"/>
        <w:bottom w:val="single" w:sz="8" w:space="0" w:color="000000"/>
      </w:pBdr>
      <w:spacing w:before="100" w:beforeAutospacing="1" w:after="100" w:afterAutospacing="1"/>
      <w:jc w:val="left"/>
      <w:textAlignment w:val="center"/>
    </w:pPr>
    <w:rPr>
      <w:b/>
      <w:bCs/>
      <w:sz w:val="18"/>
      <w:szCs w:val="18"/>
    </w:rPr>
  </w:style>
  <w:style w:type="paragraph" w:customStyle="1" w:styleId="xl420">
    <w:name w:val="xl420"/>
    <w:basedOn w:val="a"/>
    <w:rsid w:val="000922E5"/>
    <w:pPr>
      <w:pBdr>
        <w:top w:val="single" w:sz="8" w:space="0" w:color="auto"/>
        <w:bottom w:val="single" w:sz="8" w:space="0" w:color="000000"/>
        <w:right w:val="single" w:sz="8" w:space="0" w:color="auto"/>
      </w:pBdr>
      <w:spacing w:before="100" w:beforeAutospacing="1" w:after="100" w:afterAutospacing="1"/>
      <w:jc w:val="left"/>
      <w:textAlignment w:val="center"/>
    </w:pPr>
    <w:rPr>
      <w:b/>
      <w:bCs/>
      <w:sz w:val="18"/>
      <w:szCs w:val="18"/>
    </w:rPr>
  </w:style>
  <w:style w:type="paragraph" w:customStyle="1" w:styleId="xl421">
    <w:name w:val="xl421"/>
    <w:basedOn w:val="a"/>
    <w:rsid w:val="000922E5"/>
    <w:pPr>
      <w:pBdr>
        <w:bottom w:val="single" w:sz="8" w:space="0" w:color="auto"/>
      </w:pBdr>
      <w:spacing w:before="100" w:beforeAutospacing="1" w:after="100" w:afterAutospacing="1"/>
      <w:jc w:val="left"/>
      <w:textAlignment w:val="center"/>
    </w:pPr>
    <w:rPr>
      <w:b/>
      <w:bCs/>
      <w:color w:val="000000"/>
      <w:sz w:val="18"/>
      <w:szCs w:val="18"/>
    </w:rPr>
  </w:style>
  <w:style w:type="paragraph" w:customStyle="1" w:styleId="xl422">
    <w:name w:val="xl422"/>
    <w:basedOn w:val="a"/>
    <w:rsid w:val="000922E5"/>
    <w:pPr>
      <w:pBdr>
        <w:bottom w:val="single" w:sz="8" w:space="0" w:color="auto"/>
        <w:right w:val="single" w:sz="8" w:space="0" w:color="auto"/>
      </w:pBdr>
      <w:spacing w:before="100" w:beforeAutospacing="1" w:after="100" w:afterAutospacing="1"/>
      <w:jc w:val="left"/>
      <w:textAlignment w:val="center"/>
    </w:pPr>
    <w:rPr>
      <w:b/>
      <w:bCs/>
      <w:color w:val="000000"/>
      <w:sz w:val="18"/>
      <w:szCs w:val="18"/>
    </w:rPr>
  </w:style>
  <w:style w:type="paragraph" w:customStyle="1" w:styleId="xl423">
    <w:name w:val="xl423"/>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rPr>
      <w:sz w:val="18"/>
      <w:szCs w:val="18"/>
    </w:rPr>
  </w:style>
  <w:style w:type="paragraph" w:customStyle="1" w:styleId="xl424">
    <w:name w:val="xl424"/>
    <w:basedOn w:val="a"/>
    <w:rsid w:val="000922E5"/>
    <w:pPr>
      <w:pBdr>
        <w:top w:val="single" w:sz="4" w:space="0" w:color="000000"/>
        <w:bottom w:val="single" w:sz="4" w:space="0" w:color="000000"/>
      </w:pBdr>
      <w:spacing w:before="100" w:beforeAutospacing="1" w:after="100" w:afterAutospacing="1"/>
      <w:jc w:val="left"/>
      <w:textAlignment w:val="center"/>
    </w:pPr>
    <w:rPr>
      <w:sz w:val="18"/>
      <w:szCs w:val="18"/>
    </w:rPr>
  </w:style>
  <w:style w:type="paragraph" w:customStyle="1" w:styleId="xl425">
    <w:name w:val="xl425"/>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rPr>
      <w:sz w:val="18"/>
      <w:szCs w:val="18"/>
    </w:rPr>
  </w:style>
  <w:style w:type="paragraph" w:customStyle="1" w:styleId="xl426">
    <w:name w:val="xl426"/>
    <w:basedOn w:val="a"/>
    <w:rsid w:val="000922E5"/>
    <w:pPr>
      <w:pBdr>
        <w:top w:val="single" w:sz="4" w:space="0" w:color="000000"/>
        <w:left w:val="single" w:sz="8" w:space="0" w:color="auto"/>
        <w:bottom w:val="single" w:sz="4" w:space="0" w:color="000000"/>
      </w:pBdr>
      <w:shd w:val="clear" w:color="000000" w:fill="FFFFFF"/>
      <w:spacing w:before="100" w:beforeAutospacing="1" w:after="100" w:afterAutospacing="1"/>
      <w:jc w:val="left"/>
      <w:textAlignment w:val="center"/>
    </w:pPr>
    <w:rPr>
      <w:sz w:val="18"/>
      <w:szCs w:val="18"/>
    </w:rPr>
  </w:style>
  <w:style w:type="paragraph" w:customStyle="1" w:styleId="xl427">
    <w:name w:val="xl427"/>
    <w:basedOn w:val="a"/>
    <w:rsid w:val="000922E5"/>
    <w:pPr>
      <w:pBdr>
        <w:top w:val="single" w:sz="4" w:space="0" w:color="000000"/>
        <w:bottom w:val="single" w:sz="4" w:space="0" w:color="000000"/>
      </w:pBdr>
      <w:shd w:val="clear" w:color="000000" w:fill="FFFFFF"/>
      <w:spacing w:before="100" w:beforeAutospacing="1" w:after="100" w:afterAutospacing="1"/>
      <w:jc w:val="left"/>
      <w:textAlignment w:val="center"/>
    </w:pPr>
    <w:rPr>
      <w:sz w:val="18"/>
      <w:szCs w:val="18"/>
    </w:rPr>
  </w:style>
  <w:style w:type="paragraph" w:customStyle="1" w:styleId="xl428">
    <w:name w:val="xl428"/>
    <w:basedOn w:val="a"/>
    <w:rsid w:val="000922E5"/>
    <w:pPr>
      <w:pBdr>
        <w:top w:val="single" w:sz="4" w:space="0" w:color="000000"/>
        <w:bottom w:val="single" w:sz="4" w:space="0" w:color="000000"/>
        <w:right w:val="single" w:sz="8" w:space="0" w:color="auto"/>
      </w:pBdr>
      <w:shd w:val="clear" w:color="000000" w:fill="FFFFFF"/>
      <w:spacing w:before="100" w:beforeAutospacing="1" w:after="100" w:afterAutospacing="1"/>
      <w:jc w:val="left"/>
      <w:textAlignment w:val="center"/>
    </w:pPr>
    <w:rPr>
      <w:sz w:val="18"/>
      <w:szCs w:val="18"/>
    </w:rPr>
  </w:style>
  <w:style w:type="paragraph" w:styleId="2e">
    <w:name w:val="Quote"/>
    <w:basedOn w:val="a"/>
    <w:next w:val="a"/>
    <w:link w:val="2f"/>
    <w:uiPriority w:val="29"/>
    <w:qFormat/>
    <w:rsid w:val="000922E5"/>
    <w:rPr>
      <w:i/>
      <w:iCs/>
      <w:color w:val="000000"/>
    </w:rPr>
  </w:style>
  <w:style w:type="character" w:customStyle="1" w:styleId="2f">
    <w:name w:val="Цитата 2 Знак"/>
    <w:link w:val="2e"/>
    <w:uiPriority w:val="29"/>
    <w:rsid w:val="000922E5"/>
    <w:rPr>
      <w:rFonts w:ascii="Times New Roman" w:eastAsia="Times New Roman" w:hAnsi="Times New Roman" w:cs="Times New Roman"/>
      <w:i/>
      <w:iCs/>
      <w:color w:val="000000"/>
      <w:sz w:val="24"/>
      <w:szCs w:val="24"/>
      <w:lang w:eastAsia="ru-RU"/>
    </w:rPr>
  </w:style>
  <w:style w:type="table" w:styleId="-2">
    <w:name w:val="Table Web 2"/>
    <w:basedOn w:val="a1"/>
    <w:rsid w:val="000922E5"/>
    <w:pPr>
      <w:spacing w:before="120" w:after="12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a">
    <w:name w:val="Нормальный (таблица)"/>
    <w:basedOn w:val="a"/>
    <w:next w:val="a"/>
    <w:rsid w:val="000922E5"/>
    <w:pPr>
      <w:widowControl w:val="0"/>
      <w:suppressAutoHyphens/>
      <w:autoSpaceDE w:val="0"/>
      <w:spacing w:before="0" w:after="0"/>
    </w:pPr>
    <w:rPr>
      <w:rFonts w:ascii="Arial" w:hAnsi="Arial" w:cs="Arial"/>
      <w:lang w:eastAsia="zh-CN"/>
    </w:rPr>
  </w:style>
  <w:style w:type="character" w:customStyle="1" w:styleId="aff2">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1"/>
    <w:rsid w:val="000922E5"/>
    <w:rPr>
      <w:rFonts w:ascii="Times New Roman" w:eastAsia="Times New Roman" w:hAnsi="Times New Roman" w:cs="Times New Roman"/>
      <w:b/>
      <w:bCs/>
      <w:sz w:val="20"/>
      <w:szCs w:val="20"/>
      <w:lang w:eastAsia="ru-RU"/>
    </w:rPr>
  </w:style>
  <w:style w:type="paragraph" w:customStyle="1" w:styleId="S3">
    <w:name w:val="S_Отступ"/>
    <w:basedOn w:val="a"/>
    <w:autoRedefine/>
    <w:qFormat/>
    <w:rsid w:val="00C9659C"/>
    <w:pPr>
      <w:spacing w:before="100" w:beforeAutospacing="1" w:after="0"/>
      <w:ind w:firstLine="709"/>
      <w:outlineLvl w:val="0"/>
    </w:pPr>
  </w:style>
  <w:style w:type="character" w:customStyle="1" w:styleId="112">
    <w:name w:val="Заголовок 1 Знак1"/>
    <w:aliases w:val="1 порядок Знак1,Заголовок 1 Знак Знак Знак2,Заголовок 1 Знак Знак Знак Знак1"/>
    <w:rsid w:val="00600AE0"/>
    <w:rPr>
      <w:rFonts w:ascii="Cambria" w:eastAsia="Times New Roman" w:hAnsi="Cambria" w:cs="Times New Roman"/>
      <w:b/>
      <w:bCs/>
      <w:color w:val="365F91"/>
      <w:sz w:val="28"/>
      <w:szCs w:val="28"/>
      <w:lang w:eastAsia="ru-RU"/>
    </w:rPr>
  </w:style>
  <w:style w:type="character" w:customStyle="1" w:styleId="312">
    <w:name w:val="Заголовок 3 Знак1"/>
    <w:aliases w:val="4 порядок Знак1"/>
    <w:semiHidden/>
    <w:rsid w:val="00600AE0"/>
    <w:rPr>
      <w:rFonts w:ascii="Cambria" w:eastAsia="Times New Roman" w:hAnsi="Cambria" w:cs="Times New Roman"/>
      <w:b/>
      <w:bCs/>
      <w:color w:val="4F81BD"/>
      <w:sz w:val="24"/>
      <w:szCs w:val="24"/>
      <w:lang w:eastAsia="ru-RU"/>
    </w:rPr>
  </w:style>
  <w:style w:type="character" w:customStyle="1" w:styleId="410">
    <w:name w:val="Заголовок 4 Знак1"/>
    <w:aliases w:val="Рекомендация Знак1"/>
    <w:semiHidden/>
    <w:rsid w:val="00600AE0"/>
    <w:rPr>
      <w:rFonts w:ascii="Cambria" w:eastAsia="Times New Roman" w:hAnsi="Cambria" w:cs="Times New Roman"/>
      <w:b/>
      <w:bCs/>
      <w:i/>
      <w:iCs/>
      <w:color w:val="4F81BD"/>
      <w:sz w:val="24"/>
      <w:szCs w:val="24"/>
      <w:lang w:eastAsia="ru-RU"/>
    </w:rPr>
  </w:style>
  <w:style w:type="character" w:customStyle="1" w:styleId="520">
    <w:name w:val="Заголовок 5 Знак2"/>
    <w:aliases w:val="Заголовок 5 Знак1 Знак1,Заголовок 5 Знак Знак Знак1"/>
    <w:semiHidden/>
    <w:rsid w:val="00600AE0"/>
    <w:rPr>
      <w:rFonts w:ascii="Cambria" w:eastAsia="Times New Roman" w:hAnsi="Cambria" w:cs="Times New Roman"/>
      <w:color w:val="243F60"/>
      <w:sz w:val="24"/>
      <w:szCs w:val="24"/>
      <w:lang w:eastAsia="ru-RU"/>
    </w:rPr>
  </w:style>
  <w:style w:type="character" w:customStyle="1" w:styleId="610">
    <w:name w:val="Заголовок 6 Знак1"/>
    <w:aliases w:val="Заголовок налогов Знак1"/>
    <w:semiHidden/>
    <w:rsid w:val="00600AE0"/>
    <w:rPr>
      <w:rFonts w:ascii="Cambria" w:eastAsia="Times New Roman" w:hAnsi="Cambria" w:cs="Times New Roman"/>
      <w:i/>
      <w:iCs/>
      <w:color w:val="243F60"/>
      <w:sz w:val="24"/>
      <w:szCs w:val="24"/>
      <w:lang w:eastAsia="ru-RU"/>
    </w:rPr>
  </w:style>
  <w:style w:type="paragraph" w:customStyle="1" w:styleId="1f0">
    <w:name w:val="Цитата1"/>
    <w:basedOn w:val="a"/>
    <w:rsid w:val="006009A1"/>
    <w:pPr>
      <w:shd w:val="clear" w:color="auto" w:fill="FFFFFF"/>
      <w:suppressAutoHyphens/>
      <w:spacing w:before="5" w:after="0" w:line="480" w:lineRule="auto"/>
      <w:ind w:left="426" w:right="14"/>
    </w:pPr>
    <w:rPr>
      <w:rFonts w:ascii="CG Times" w:hAnsi="CG Times"/>
      <w:color w:val="000000"/>
      <w:szCs w:val="18"/>
      <w:lang w:eastAsia="ar-SA"/>
    </w:rPr>
  </w:style>
  <w:style w:type="table" w:styleId="afffb">
    <w:name w:val="Table Theme"/>
    <w:basedOn w:val="a1"/>
    <w:rsid w:val="004B356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
    <w:name w:val="S_Маркированный"/>
    <w:basedOn w:val="afffc"/>
    <w:link w:val="S5"/>
    <w:autoRedefine/>
    <w:rsid w:val="00DF2B82"/>
    <w:pPr>
      <w:tabs>
        <w:tab w:val="left" w:pos="1260"/>
        <w:tab w:val="num" w:pos="1361"/>
      </w:tabs>
      <w:spacing w:before="0" w:after="0" w:line="360" w:lineRule="auto"/>
      <w:ind w:left="0" w:firstLine="1021"/>
      <w:contextualSpacing w:val="0"/>
    </w:pPr>
    <w:rPr>
      <w:rFonts w:ascii="Cambria" w:hAnsi="Cambria"/>
    </w:rPr>
  </w:style>
  <w:style w:type="character" w:customStyle="1" w:styleId="S5">
    <w:name w:val="S_Маркированный Знак Знак"/>
    <w:link w:val="S4"/>
    <w:rsid w:val="00DF2B82"/>
    <w:rPr>
      <w:rFonts w:ascii="Cambria" w:eastAsia="Times New Roman" w:hAnsi="Cambria"/>
      <w:sz w:val="24"/>
      <w:szCs w:val="24"/>
    </w:rPr>
  </w:style>
  <w:style w:type="paragraph" w:styleId="afffc">
    <w:name w:val="List Bullet"/>
    <w:basedOn w:val="a"/>
    <w:unhideWhenUsed/>
    <w:rsid w:val="00DF2B82"/>
    <w:pPr>
      <w:ind w:left="1571" w:hanging="360"/>
      <w:contextualSpacing/>
    </w:pPr>
  </w:style>
  <w:style w:type="paragraph" w:customStyle="1" w:styleId="ConsNonformat">
    <w:name w:val="ConsNonformat"/>
    <w:rsid w:val="002C7F41"/>
    <w:pPr>
      <w:widowControl w:val="0"/>
      <w:autoSpaceDE w:val="0"/>
      <w:autoSpaceDN w:val="0"/>
      <w:adjustRightInd w:val="0"/>
      <w:ind w:right="19772"/>
    </w:pPr>
    <w:rPr>
      <w:rFonts w:ascii="Courier New" w:eastAsia="Times New Roman" w:hAnsi="Courier New" w:cs="Courier New"/>
    </w:rPr>
  </w:style>
  <w:style w:type="character" w:customStyle="1" w:styleId="16-66">
    <w:name w:val="стиль16-66"/>
    <w:basedOn w:val="a0"/>
    <w:rsid w:val="00372E58"/>
  </w:style>
  <w:style w:type="paragraph" w:customStyle="1" w:styleId="1f1">
    <w:name w:val="Абзац списка1"/>
    <w:basedOn w:val="a"/>
    <w:rsid w:val="0010657C"/>
    <w:pPr>
      <w:spacing w:before="0" w:after="0"/>
      <w:ind w:left="720"/>
      <w:jc w:val="left"/>
    </w:pPr>
    <w:rPr>
      <w:rFonts w:eastAsia="Calibri"/>
      <w:szCs w:val="22"/>
      <w:lang w:eastAsia="en-US"/>
    </w:rPr>
  </w:style>
  <w:style w:type="numbering" w:customStyle="1" w:styleId="1f2">
    <w:name w:val="Нет списка1"/>
    <w:next w:val="a2"/>
    <w:uiPriority w:val="99"/>
    <w:semiHidden/>
    <w:unhideWhenUsed/>
    <w:rsid w:val="00DC20A5"/>
  </w:style>
  <w:style w:type="table" w:customStyle="1" w:styleId="1f3">
    <w:name w:val="Сетка таблицы1"/>
    <w:basedOn w:val="a1"/>
    <w:next w:val="aff"/>
    <w:rsid w:val="00DC20A5"/>
    <w:pPr>
      <w:spacing w:before="120"/>
      <w:ind w:firstLine="709"/>
      <w:jc w:val="both"/>
    </w:pPr>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DC20A5"/>
    <w:rPr>
      <w:rFonts w:ascii="Courier New" w:hAnsi="Courier New" w:cs="Courier New"/>
    </w:rPr>
  </w:style>
  <w:style w:type="character" w:customStyle="1" w:styleId="WW8Num2z2">
    <w:name w:val="WW8Num2z2"/>
    <w:rsid w:val="00DC20A5"/>
    <w:rPr>
      <w:rFonts w:ascii="Wingdings" w:hAnsi="Wingdings"/>
    </w:rPr>
  </w:style>
  <w:style w:type="character" w:customStyle="1" w:styleId="WW8Num3z1">
    <w:name w:val="WW8Num3z1"/>
    <w:rsid w:val="00DC20A5"/>
    <w:rPr>
      <w:rFonts w:ascii="Courier New" w:hAnsi="Courier New" w:cs="Courier New"/>
    </w:rPr>
  </w:style>
  <w:style w:type="character" w:customStyle="1" w:styleId="WW8Num3z2">
    <w:name w:val="WW8Num3z2"/>
    <w:rsid w:val="00DC20A5"/>
    <w:rPr>
      <w:rFonts w:ascii="Wingdings" w:hAnsi="Wingdings"/>
    </w:rPr>
  </w:style>
  <w:style w:type="character" w:customStyle="1" w:styleId="WW8Num6z1">
    <w:name w:val="WW8Num6z1"/>
    <w:rsid w:val="00DC20A5"/>
    <w:rPr>
      <w:rFonts w:ascii="Courier New" w:hAnsi="Courier New" w:cs="Courier New"/>
    </w:rPr>
  </w:style>
  <w:style w:type="character" w:customStyle="1" w:styleId="WW8Num6z2">
    <w:name w:val="WW8Num6z2"/>
    <w:rsid w:val="00DC20A5"/>
    <w:rPr>
      <w:rFonts w:ascii="Wingdings" w:hAnsi="Wingdings"/>
    </w:rPr>
  </w:style>
  <w:style w:type="character" w:customStyle="1" w:styleId="WW8Num8z1">
    <w:name w:val="WW8Num8z1"/>
    <w:rsid w:val="00DC20A5"/>
    <w:rPr>
      <w:rFonts w:ascii="Courier New" w:hAnsi="Courier New" w:cs="Courier New"/>
    </w:rPr>
  </w:style>
  <w:style w:type="character" w:customStyle="1" w:styleId="WW8Num8z2">
    <w:name w:val="WW8Num8z2"/>
    <w:rsid w:val="00DC20A5"/>
    <w:rPr>
      <w:rFonts w:ascii="Wingdings" w:hAnsi="Wingdings"/>
    </w:rPr>
  </w:style>
  <w:style w:type="character" w:customStyle="1" w:styleId="WW8Num10z1">
    <w:name w:val="WW8Num10z1"/>
    <w:rsid w:val="00DC20A5"/>
    <w:rPr>
      <w:rFonts w:ascii="Courier New" w:hAnsi="Courier New"/>
    </w:rPr>
  </w:style>
  <w:style w:type="character" w:customStyle="1" w:styleId="WW8Num10z2">
    <w:name w:val="WW8Num10z2"/>
    <w:rsid w:val="00DC20A5"/>
    <w:rPr>
      <w:rFonts w:ascii="Wingdings" w:hAnsi="Wingdings"/>
    </w:rPr>
  </w:style>
  <w:style w:type="character" w:customStyle="1" w:styleId="WW8Num10z3">
    <w:name w:val="WW8Num10z3"/>
    <w:rsid w:val="00DC20A5"/>
    <w:rPr>
      <w:rFonts w:ascii="Symbol" w:hAnsi="Symbol"/>
    </w:rPr>
  </w:style>
  <w:style w:type="character" w:customStyle="1" w:styleId="WW8Num11z1">
    <w:name w:val="WW8Num11z1"/>
    <w:rsid w:val="00DC20A5"/>
    <w:rPr>
      <w:rFonts w:ascii="Courier New" w:hAnsi="Courier New" w:cs="Courier New"/>
    </w:rPr>
  </w:style>
  <w:style w:type="character" w:customStyle="1" w:styleId="WW8Num11z2">
    <w:name w:val="WW8Num11z2"/>
    <w:rsid w:val="00DC20A5"/>
    <w:rPr>
      <w:rFonts w:ascii="Wingdings" w:hAnsi="Wingdings"/>
    </w:rPr>
  </w:style>
  <w:style w:type="character" w:customStyle="1" w:styleId="WW8Num12z1">
    <w:name w:val="WW8Num12z1"/>
    <w:rsid w:val="00DC20A5"/>
    <w:rPr>
      <w:rFonts w:ascii="Courier New" w:hAnsi="Courier New" w:cs="Courier New"/>
    </w:rPr>
  </w:style>
  <w:style w:type="character" w:customStyle="1" w:styleId="WW8Num12z2">
    <w:name w:val="WW8Num12z2"/>
    <w:rsid w:val="00DC20A5"/>
    <w:rPr>
      <w:rFonts w:ascii="Wingdings" w:hAnsi="Wingdings"/>
    </w:rPr>
  </w:style>
  <w:style w:type="character" w:customStyle="1" w:styleId="WW8Num13z1">
    <w:name w:val="WW8Num13z1"/>
    <w:rsid w:val="00DC20A5"/>
    <w:rPr>
      <w:rFonts w:ascii="Courier New" w:hAnsi="Courier New" w:cs="Courier New"/>
    </w:rPr>
  </w:style>
  <w:style w:type="character" w:customStyle="1" w:styleId="WW8Num13z2">
    <w:name w:val="WW8Num13z2"/>
    <w:rsid w:val="00DC20A5"/>
    <w:rPr>
      <w:rFonts w:ascii="Wingdings" w:hAnsi="Wingdings"/>
    </w:rPr>
  </w:style>
  <w:style w:type="character" w:customStyle="1" w:styleId="WW8Num15z1">
    <w:name w:val="WW8Num15z1"/>
    <w:rsid w:val="00DC20A5"/>
    <w:rPr>
      <w:rFonts w:ascii="Courier New" w:hAnsi="Courier New" w:cs="Courier New"/>
    </w:rPr>
  </w:style>
  <w:style w:type="character" w:customStyle="1" w:styleId="WW8Num15z2">
    <w:name w:val="WW8Num15z2"/>
    <w:rsid w:val="00DC20A5"/>
    <w:rPr>
      <w:rFonts w:ascii="Wingdings" w:hAnsi="Wingdings"/>
    </w:rPr>
  </w:style>
  <w:style w:type="character" w:customStyle="1" w:styleId="WW8Num18z1">
    <w:name w:val="WW8Num18z1"/>
    <w:rsid w:val="00DC20A5"/>
    <w:rPr>
      <w:rFonts w:ascii="Courier New" w:hAnsi="Courier New" w:cs="Courier New"/>
    </w:rPr>
  </w:style>
  <w:style w:type="character" w:customStyle="1" w:styleId="WW8Num18z2">
    <w:name w:val="WW8Num18z2"/>
    <w:rsid w:val="00DC20A5"/>
    <w:rPr>
      <w:rFonts w:ascii="Wingdings" w:hAnsi="Wingdings"/>
    </w:rPr>
  </w:style>
  <w:style w:type="character" w:customStyle="1" w:styleId="WW8Num20z1">
    <w:name w:val="WW8Num20z1"/>
    <w:rsid w:val="00DC20A5"/>
    <w:rPr>
      <w:rFonts w:ascii="Courier New" w:hAnsi="Courier New" w:cs="Courier New"/>
    </w:rPr>
  </w:style>
  <w:style w:type="character" w:customStyle="1" w:styleId="WW8Num20z2">
    <w:name w:val="WW8Num20z2"/>
    <w:rsid w:val="00DC20A5"/>
    <w:rPr>
      <w:rFonts w:ascii="Wingdings" w:hAnsi="Wingdings"/>
    </w:rPr>
  </w:style>
  <w:style w:type="character" w:customStyle="1" w:styleId="WW8Num21z1">
    <w:name w:val="WW8Num21z1"/>
    <w:rsid w:val="00DC20A5"/>
    <w:rPr>
      <w:rFonts w:ascii="Courier New" w:hAnsi="Courier New" w:cs="Courier New"/>
    </w:rPr>
  </w:style>
  <w:style w:type="character" w:customStyle="1" w:styleId="WW8Num21z2">
    <w:name w:val="WW8Num21z2"/>
    <w:rsid w:val="00DC20A5"/>
    <w:rPr>
      <w:rFonts w:ascii="Wingdings" w:hAnsi="Wingdings"/>
    </w:rPr>
  </w:style>
  <w:style w:type="character" w:customStyle="1" w:styleId="WW8Num22z1">
    <w:name w:val="WW8Num22z1"/>
    <w:rsid w:val="00DC20A5"/>
    <w:rPr>
      <w:rFonts w:ascii="Courier New" w:hAnsi="Courier New" w:cs="Courier New"/>
    </w:rPr>
  </w:style>
  <w:style w:type="character" w:customStyle="1" w:styleId="WW8Num22z2">
    <w:name w:val="WW8Num22z2"/>
    <w:rsid w:val="00DC20A5"/>
    <w:rPr>
      <w:rFonts w:ascii="Wingdings" w:hAnsi="Wingdings"/>
    </w:rPr>
  </w:style>
  <w:style w:type="character" w:customStyle="1" w:styleId="WW8Num28z1">
    <w:name w:val="WW8Num28z1"/>
    <w:rsid w:val="00DC20A5"/>
    <w:rPr>
      <w:rFonts w:ascii="Courier New" w:hAnsi="Courier New" w:cs="Courier New"/>
    </w:rPr>
  </w:style>
  <w:style w:type="character" w:customStyle="1" w:styleId="WW8Num28z2">
    <w:name w:val="WW8Num28z2"/>
    <w:rsid w:val="00DC20A5"/>
    <w:rPr>
      <w:rFonts w:ascii="Wingdings" w:hAnsi="Wingdings"/>
    </w:rPr>
  </w:style>
  <w:style w:type="character" w:customStyle="1" w:styleId="WW8Num29z1">
    <w:name w:val="WW8Num29z1"/>
    <w:rsid w:val="00DC20A5"/>
    <w:rPr>
      <w:rFonts w:ascii="Courier New" w:hAnsi="Courier New" w:cs="Courier New"/>
    </w:rPr>
  </w:style>
  <w:style w:type="character" w:customStyle="1" w:styleId="WW8Num29z2">
    <w:name w:val="WW8Num29z2"/>
    <w:rsid w:val="00DC20A5"/>
    <w:rPr>
      <w:rFonts w:ascii="Wingdings" w:hAnsi="Wingdings"/>
    </w:rPr>
  </w:style>
  <w:style w:type="character" w:customStyle="1" w:styleId="WW8Num32z2">
    <w:name w:val="WW8Num32z2"/>
    <w:rsid w:val="00DC20A5"/>
    <w:rPr>
      <w:b/>
    </w:rPr>
  </w:style>
  <w:style w:type="character" w:customStyle="1" w:styleId="WW8Num33z1">
    <w:name w:val="WW8Num33z1"/>
    <w:rsid w:val="00DC20A5"/>
    <w:rPr>
      <w:rFonts w:ascii="Courier New" w:hAnsi="Courier New" w:cs="Courier New"/>
    </w:rPr>
  </w:style>
  <w:style w:type="character" w:customStyle="1" w:styleId="WW8Num33z2">
    <w:name w:val="WW8Num33z2"/>
    <w:rsid w:val="00DC20A5"/>
    <w:rPr>
      <w:rFonts w:ascii="Wingdings" w:hAnsi="Wingdings"/>
    </w:rPr>
  </w:style>
  <w:style w:type="character" w:customStyle="1" w:styleId="WW8Num34z1">
    <w:name w:val="WW8Num34z1"/>
    <w:rsid w:val="00DC20A5"/>
    <w:rPr>
      <w:rFonts w:ascii="Courier New" w:hAnsi="Courier New" w:cs="Courier New"/>
    </w:rPr>
  </w:style>
  <w:style w:type="character" w:customStyle="1" w:styleId="WW8Num34z2">
    <w:name w:val="WW8Num34z2"/>
    <w:rsid w:val="00DC20A5"/>
    <w:rPr>
      <w:rFonts w:ascii="Wingdings" w:hAnsi="Wingdings"/>
    </w:rPr>
  </w:style>
  <w:style w:type="character" w:customStyle="1" w:styleId="WW8Num36z2">
    <w:name w:val="WW8Num36z2"/>
    <w:rsid w:val="00DC20A5"/>
    <w:rPr>
      <w:rFonts w:ascii="Wingdings" w:hAnsi="Wingdings"/>
    </w:rPr>
  </w:style>
  <w:style w:type="paragraph" w:customStyle="1" w:styleId="212">
    <w:name w:val="Список 21"/>
    <w:basedOn w:val="a"/>
    <w:rsid w:val="00DC20A5"/>
    <w:pPr>
      <w:spacing w:after="0" w:line="276" w:lineRule="auto"/>
      <w:ind w:left="566" w:hanging="283"/>
    </w:pPr>
    <w:rPr>
      <w:rFonts w:ascii="Cambria" w:hAnsi="Cambria"/>
      <w:sz w:val="22"/>
      <w:szCs w:val="22"/>
      <w:lang w:val="en-US" w:eastAsia="ar-SA" w:bidi="en-US"/>
    </w:rPr>
  </w:style>
  <w:style w:type="paragraph" w:styleId="afffd">
    <w:name w:val="Normal Indent"/>
    <w:basedOn w:val="a"/>
    <w:rsid w:val="00DC20A5"/>
    <w:pPr>
      <w:spacing w:after="0" w:line="276" w:lineRule="auto"/>
      <w:ind w:left="708" w:firstLine="709"/>
    </w:pPr>
    <w:rPr>
      <w:rFonts w:ascii="Cambria" w:hAnsi="Cambria"/>
      <w:sz w:val="22"/>
      <w:szCs w:val="22"/>
      <w:lang w:val="en-US" w:eastAsia="en-US" w:bidi="en-US"/>
    </w:rPr>
  </w:style>
  <w:style w:type="paragraph" w:styleId="afffe">
    <w:name w:val="index heading"/>
    <w:basedOn w:val="a"/>
    <w:next w:val="11"/>
    <w:rsid w:val="00DC20A5"/>
    <w:pPr>
      <w:spacing w:after="0" w:line="276" w:lineRule="auto"/>
      <w:ind w:firstLine="709"/>
    </w:pPr>
    <w:rPr>
      <w:rFonts w:ascii="Cambria" w:hAnsi="Cambria"/>
      <w:lang w:val="en-US" w:eastAsia="en-US" w:bidi="en-US"/>
    </w:rPr>
  </w:style>
  <w:style w:type="paragraph" w:customStyle="1" w:styleId="1f4">
    <w:name w:val="1основа Знак Знак Знак"/>
    <w:basedOn w:val="a"/>
    <w:link w:val="1f5"/>
    <w:rsid w:val="00DC20A5"/>
    <w:pPr>
      <w:spacing w:before="100" w:beforeAutospacing="1" w:after="100" w:afterAutospacing="1" w:line="276" w:lineRule="auto"/>
      <w:ind w:left="601" w:firstLine="601"/>
    </w:pPr>
    <w:rPr>
      <w:rFonts w:ascii="Arial" w:hAnsi="Arial"/>
      <w:lang w:val="en-US" w:eastAsia="en-US"/>
    </w:rPr>
  </w:style>
  <w:style w:type="character" w:customStyle="1" w:styleId="1f5">
    <w:name w:val="1основа Знак Знак Знак Знак"/>
    <w:link w:val="1f4"/>
    <w:rsid w:val="00DC20A5"/>
    <w:rPr>
      <w:rFonts w:ascii="Arial" w:eastAsia="Times New Roman" w:hAnsi="Arial"/>
      <w:sz w:val="24"/>
      <w:szCs w:val="24"/>
      <w:lang w:val="en-US" w:eastAsia="en-US"/>
    </w:rPr>
  </w:style>
  <w:style w:type="paragraph" w:customStyle="1" w:styleId="ConsPlusNonformat">
    <w:name w:val="ConsPlusNonformat"/>
    <w:rsid w:val="00DC20A5"/>
    <w:pPr>
      <w:widowControl w:val="0"/>
      <w:autoSpaceDE w:val="0"/>
      <w:autoSpaceDN w:val="0"/>
      <w:adjustRightInd w:val="0"/>
      <w:spacing w:before="120" w:line="252" w:lineRule="auto"/>
      <w:ind w:firstLine="709"/>
      <w:jc w:val="both"/>
    </w:pPr>
    <w:rPr>
      <w:rFonts w:ascii="Courier New" w:eastAsia="Times New Roman" w:hAnsi="Courier New" w:cs="Courier New"/>
      <w:sz w:val="22"/>
      <w:szCs w:val="22"/>
    </w:rPr>
  </w:style>
  <w:style w:type="character" w:styleId="affff">
    <w:name w:val="footnote reference"/>
    <w:uiPriority w:val="99"/>
    <w:rsid w:val="00DC20A5"/>
    <w:rPr>
      <w:vertAlign w:val="superscript"/>
    </w:rPr>
  </w:style>
  <w:style w:type="paragraph" w:customStyle="1" w:styleId="1f6">
    <w:name w:val="Подзаголовок_1"/>
    <w:basedOn w:val="9"/>
    <w:link w:val="1f7"/>
    <w:qFormat/>
    <w:rsid w:val="00DC20A5"/>
    <w:pPr>
      <w:numPr>
        <w:ilvl w:val="0"/>
        <w:numId w:val="0"/>
      </w:numPr>
      <w:spacing w:before="120" w:after="120" w:line="276" w:lineRule="auto"/>
      <w:ind w:firstLine="709"/>
      <w:jc w:val="center"/>
    </w:pPr>
    <w:rPr>
      <w:rFonts w:ascii="Cambria" w:hAnsi="Cambria"/>
      <w:b/>
      <w:i/>
      <w:iCs/>
      <w:caps/>
      <w:spacing w:val="10"/>
      <w:sz w:val="26"/>
      <w:szCs w:val="26"/>
      <w:lang w:val="en-US" w:eastAsia="en-US"/>
    </w:rPr>
  </w:style>
  <w:style w:type="character" w:customStyle="1" w:styleId="1f7">
    <w:name w:val="Подзаголовок_1 Знак"/>
    <w:link w:val="1f6"/>
    <w:rsid w:val="00DC20A5"/>
    <w:rPr>
      <w:rFonts w:ascii="Cambria" w:eastAsia="Times New Roman" w:hAnsi="Cambria"/>
      <w:b/>
      <w:i/>
      <w:iCs/>
      <w:caps/>
      <w:spacing w:val="10"/>
      <w:sz w:val="26"/>
      <w:szCs w:val="26"/>
      <w:lang w:val="en-US" w:eastAsia="en-US"/>
    </w:rPr>
  </w:style>
  <w:style w:type="character" w:customStyle="1" w:styleId="afff9">
    <w:name w:val="Без интервала Знак"/>
    <w:link w:val="afff8"/>
    <w:uiPriority w:val="1"/>
    <w:rsid w:val="00DC20A5"/>
    <w:rPr>
      <w:sz w:val="22"/>
      <w:szCs w:val="22"/>
      <w:lang w:eastAsia="en-US" w:bidi="ar-SA"/>
    </w:rPr>
  </w:style>
  <w:style w:type="paragraph" w:styleId="affff0">
    <w:name w:val="Intense Quote"/>
    <w:basedOn w:val="a"/>
    <w:next w:val="a"/>
    <w:link w:val="affff1"/>
    <w:uiPriority w:val="30"/>
    <w:qFormat/>
    <w:rsid w:val="00DC20A5"/>
    <w:pPr>
      <w:pBdr>
        <w:top w:val="dotted" w:sz="2" w:space="10" w:color="632423"/>
        <w:bottom w:val="dotted" w:sz="2" w:space="4" w:color="632423"/>
      </w:pBdr>
      <w:spacing w:before="160" w:after="0" w:line="300" w:lineRule="auto"/>
      <w:ind w:left="1440" w:right="1440" w:firstLine="709"/>
    </w:pPr>
    <w:rPr>
      <w:rFonts w:ascii="Cambria" w:hAnsi="Cambria"/>
      <w:caps/>
      <w:color w:val="622423"/>
      <w:spacing w:val="5"/>
      <w:sz w:val="20"/>
      <w:szCs w:val="20"/>
      <w:lang w:val="en-US" w:eastAsia="en-US"/>
    </w:rPr>
  </w:style>
  <w:style w:type="character" w:customStyle="1" w:styleId="affff1">
    <w:name w:val="Выделенная цитата Знак"/>
    <w:link w:val="affff0"/>
    <w:uiPriority w:val="30"/>
    <w:rsid w:val="00DC20A5"/>
    <w:rPr>
      <w:rFonts w:ascii="Cambria" w:eastAsia="Times New Roman" w:hAnsi="Cambria"/>
      <w:caps/>
      <w:color w:val="622423"/>
      <w:spacing w:val="5"/>
      <w:lang w:val="en-US" w:eastAsia="en-US"/>
    </w:rPr>
  </w:style>
  <w:style w:type="character" w:styleId="affff2">
    <w:name w:val="Subtle Emphasis"/>
    <w:uiPriority w:val="19"/>
    <w:qFormat/>
    <w:rsid w:val="00DC20A5"/>
    <w:rPr>
      <w:i/>
      <w:iCs/>
    </w:rPr>
  </w:style>
  <w:style w:type="character" w:styleId="affff3">
    <w:name w:val="Intense Emphasis"/>
    <w:uiPriority w:val="21"/>
    <w:qFormat/>
    <w:rsid w:val="00DC20A5"/>
    <w:rPr>
      <w:i/>
      <w:iCs/>
      <w:caps/>
      <w:spacing w:val="10"/>
      <w:sz w:val="20"/>
      <w:szCs w:val="20"/>
    </w:rPr>
  </w:style>
  <w:style w:type="character" w:styleId="affff4">
    <w:name w:val="Subtle Reference"/>
    <w:uiPriority w:val="31"/>
    <w:qFormat/>
    <w:rsid w:val="00DC20A5"/>
    <w:rPr>
      <w:rFonts w:ascii="Calibri" w:eastAsia="Times New Roman" w:hAnsi="Calibri" w:cs="Times New Roman"/>
      <w:i/>
      <w:iCs/>
      <w:color w:val="622423"/>
    </w:rPr>
  </w:style>
  <w:style w:type="character" w:styleId="affff5">
    <w:name w:val="Intense Reference"/>
    <w:uiPriority w:val="32"/>
    <w:qFormat/>
    <w:rsid w:val="00DC20A5"/>
    <w:rPr>
      <w:rFonts w:ascii="Calibri" w:eastAsia="Times New Roman" w:hAnsi="Calibri" w:cs="Times New Roman"/>
      <w:b/>
      <w:bCs/>
      <w:i/>
      <w:iCs/>
      <w:color w:val="622423"/>
    </w:rPr>
  </w:style>
  <w:style w:type="character" w:styleId="affff6">
    <w:name w:val="Book Title"/>
    <w:uiPriority w:val="33"/>
    <w:qFormat/>
    <w:rsid w:val="00DC20A5"/>
    <w:rPr>
      <w:caps/>
      <w:color w:val="622423"/>
      <w:spacing w:val="5"/>
      <w:u w:color="622423"/>
    </w:rPr>
  </w:style>
  <w:style w:type="paragraph" w:styleId="affff7">
    <w:name w:val="TOC Heading"/>
    <w:basedOn w:val="1"/>
    <w:next w:val="a"/>
    <w:uiPriority w:val="39"/>
    <w:qFormat/>
    <w:rsid w:val="00DC20A5"/>
    <w:pPr>
      <w:keepNext w:val="0"/>
      <w:numPr>
        <w:numId w:val="0"/>
      </w:numPr>
      <w:pBdr>
        <w:bottom w:val="thinThickSmallGap" w:sz="12" w:space="1" w:color="943634"/>
      </w:pBdr>
      <w:spacing w:before="0" w:after="0"/>
      <w:ind w:left="720" w:hanging="360"/>
      <w:jc w:val="center"/>
      <w:outlineLvl w:val="9"/>
    </w:pPr>
    <w:rPr>
      <w:rFonts w:ascii="Cambria" w:hAnsi="Cambria"/>
      <w:bCs w:val="0"/>
      <w:caps/>
      <w:spacing w:val="20"/>
      <w:kern w:val="0"/>
      <w:sz w:val="28"/>
      <w:szCs w:val="28"/>
      <w:lang w:eastAsia="en-US" w:bidi="en-US"/>
    </w:rPr>
  </w:style>
  <w:style w:type="paragraph" w:customStyle="1" w:styleId="affff8">
    <w:name w:val="Заголовок без нумерации"/>
    <w:basedOn w:val="1"/>
    <w:link w:val="affff9"/>
    <w:qFormat/>
    <w:rsid w:val="00DC20A5"/>
    <w:pPr>
      <w:keepNext w:val="0"/>
      <w:numPr>
        <w:numId w:val="0"/>
      </w:numPr>
      <w:pBdr>
        <w:bottom w:val="thinThickSmallGap" w:sz="12" w:space="1" w:color="943634"/>
      </w:pBdr>
      <w:spacing w:before="0" w:after="0"/>
      <w:jc w:val="center"/>
    </w:pPr>
    <w:rPr>
      <w:rFonts w:ascii="Cambria" w:hAnsi="Cambria"/>
      <w:bCs w:val="0"/>
      <w:caps/>
      <w:snapToGrid w:val="0"/>
      <w:spacing w:val="20"/>
      <w:kern w:val="0"/>
      <w:sz w:val="28"/>
      <w:szCs w:val="28"/>
      <w:lang w:eastAsia="en-US" w:bidi="en-US"/>
    </w:rPr>
  </w:style>
  <w:style w:type="character" w:customStyle="1" w:styleId="affff9">
    <w:name w:val="Заголовок без нумерации Знак"/>
    <w:link w:val="affff8"/>
    <w:rsid w:val="00DC20A5"/>
    <w:rPr>
      <w:rFonts w:ascii="Cambria" w:eastAsia="Times New Roman" w:hAnsi="Cambria"/>
      <w:b/>
      <w:caps/>
      <w:snapToGrid/>
      <w:spacing w:val="20"/>
      <w:sz w:val="28"/>
      <w:szCs w:val="28"/>
      <w:lang w:eastAsia="en-US" w:bidi="en-US"/>
    </w:rPr>
  </w:style>
  <w:style w:type="paragraph" w:customStyle="1" w:styleId="Standard">
    <w:name w:val="Standard"/>
    <w:rsid w:val="00DC20A5"/>
    <w:pPr>
      <w:widowControl w:val="0"/>
      <w:suppressAutoHyphens/>
      <w:autoSpaceDN w:val="0"/>
      <w:spacing w:before="120"/>
      <w:ind w:firstLine="709"/>
      <w:jc w:val="both"/>
      <w:textAlignment w:val="baseline"/>
    </w:pPr>
    <w:rPr>
      <w:rFonts w:ascii="Times New Roman" w:eastAsia="Lucida Sans Unicode" w:hAnsi="Times New Roman" w:cs="Mangal"/>
      <w:kern w:val="3"/>
      <w:sz w:val="24"/>
      <w:szCs w:val="24"/>
      <w:lang w:eastAsia="zh-CN" w:bidi="hi-IN"/>
    </w:rPr>
  </w:style>
  <w:style w:type="paragraph" w:styleId="2f0">
    <w:name w:val="List Bullet 2"/>
    <w:basedOn w:val="a"/>
    <w:autoRedefine/>
    <w:semiHidden/>
    <w:unhideWhenUsed/>
    <w:rsid w:val="00DC20A5"/>
    <w:pPr>
      <w:tabs>
        <w:tab w:val="num" w:pos="643"/>
      </w:tabs>
      <w:spacing w:before="0" w:after="0"/>
      <w:ind w:left="643" w:hanging="360"/>
      <w:jc w:val="left"/>
    </w:pPr>
    <w:rPr>
      <w:sz w:val="20"/>
      <w:szCs w:val="20"/>
    </w:rPr>
  </w:style>
  <w:style w:type="paragraph" w:styleId="3c">
    <w:name w:val="List Bullet 3"/>
    <w:basedOn w:val="a"/>
    <w:semiHidden/>
    <w:unhideWhenUsed/>
    <w:rsid w:val="00DC20A5"/>
    <w:pPr>
      <w:tabs>
        <w:tab w:val="num" w:pos="926"/>
      </w:tabs>
      <w:spacing w:before="0" w:after="0"/>
      <w:ind w:left="926" w:hanging="360"/>
      <w:jc w:val="left"/>
    </w:pPr>
    <w:rPr>
      <w:sz w:val="26"/>
      <w:szCs w:val="20"/>
    </w:rPr>
  </w:style>
  <w:style w:type="paragraph" w:customStyle="1" w:styleId="1f8">
    <w:name w:val="Знак Знак Знак Знак1"/>
    <w:basedOn w:val="a"/>
    <w:rsid w:val="00DC20A5"/>
    <w:pPr>
      <w:keepLines/>
      <w:spacing w:before="0" w:after="160" w:line="240" w:lineRule="exact"/>
      <w:jc w:val="left"/>
    </w:pPr>
    <w:rPr>
      <w:rFonts w:ascii="Verdana" w:eastAsia="MS Mincho" w:hAnsi="Verdana" w:cs="Franklin Gothic Book"/>
      <w:sz w:val="20"/>
      <w:szCs w:val="20"/>
      <w:lang w:val="en-US" w:eastAsia="en-US"/>
    </w:rPr>
  </w:style>
  <w:style w:type="paragraph" w:customStyle="1" w:styleId="affffa">
    <w:name w:val="Чертежный"/>
    <w:rsid w:val="00DC20A5"/>
    <w:pPr>
      <w:jc w:val="both"/>
    </w:pPr>
    <w:rPr>
      <w:rFonts w:ascii="ISOCPEUR" w:eastAsia="Times New Roman" w:hAnsi="ISOCPEUR"/>
      <w:i/>
      <w:sz w:val="28"/>
      <w:lang w:val="uk-UA"/>
    </w:rPr>
  </w:style>
  <w:style w:type="paragraph" w:customStyle="1" w:styleId="2f1">
    <w:name w:val="Обычный2"/>
    <w:rsid w:val="00DC20A5"/>
    <w:pPr>
      <w:snapToGrid w:val="0"/>
    </w:pPr>
    <w:rPr>
      <w:rFonts w:ascii="Times New Roman" w:eastAsia="Times New Roman" w:hAnsi="Times New Roman"/>
    </w:rPr>
  </w:style>
  <w:style w:type="paragraph" w:customStyle="1" w:styleId="affffb">
    <w:name w:val="нет"/>
    <w:basedOn w:val="1"/>
    <w:rsid w:val="00DC20A5"/>
    <w:pPr>
      <w:numPr>
        <w:numId w:val="0"/>
      </w:numPr>
      <w:spacing w:before="20" w:after="20" w:line="312" w:lineRule="auto"/>
      <w:ind w:firstLine="720"/>
      <w:jc w:val="center"/>
      <w:outlineLvl w:val="9"/>
    </w:pPr>
    <w:rPr>
      <w:rFonts w:ascii="Times New Roman" w:hAnsi="Times New Roman"/>
      <w:b w:val="0"/>
      <w:bCs w:val="0"/>
      <w:caps/>
      <w:kern w:val="0"/>
      <w:sz w:val="24"/>
      <w:szCs w:val="20"/>
    </w:rPr>
  </w:style>
  <w:style w:type="paragraph" w:customStyle="1" w:styleId="43">
    <w:name w:val="заголовок 4"/>
    <w:basedOn w:val="a"/>
    <w:next w:val="a"/>
    <w:rsid w:val="00DC20A5"/>
    <w:pPr>
      <w:keepNext/>
      <w:spacing w:before="0" w:after="60"/>
    </w:pPr>
    <w:rPr>
      <w:szCs w:val="20"/>
    </w:rPr>
  </w:style>
  <w:style w:type="paragraph" w:customStyle="1" w:styleId="Aura">
    <w:name w:val="Aura"/>
    <w:basedOn w:val="29"/>
    <w:rsid w:val="00DC20A5"/>
    <w:pPr>
      <w:suppressAutoHyphens/>
      <w:spacing w:line="360" w:lineRule="auto"/>
      <w:ind w:firstLine="851"/>
    </w:pPr>
    <w:rPr>
      <w:rFonts w:ascii="Arial" w:hAnsi="Arial" w:cs="Arial"/>
      <w:szCs w:val="24"/>
    </w:rPr>
  </w:style>
  <w:style w:type="paragraph" w:customStyle="1" w:styleId="Aura-3">
    <w:name w:val="Aura-3"/>
    <w:basedOn w:val="9"/>
    <w:rsid w:val="00DC20A5"/>
    <w:pPr>
      <w:keepNext/>
      <w:numPr>
        <w:ilvl w:val="0"/>
        <w:numId w:val="0"/>
      </w:numPr>
      <w:suppressAutoHyphens/>
      <w:spacing w:before="0" w:after="0" w:line="360" w:lineRule="auto"/>
      <w:ind w:firstLine="851"/>
      <w:jc w:val="left"/>
    </w:pPr>
    <w:rPr>
      <w:rFonts w:cs="Arial"/>
      <w:b/>
      <w:bCs/>
      <w:i/>
      <w:iCs/>
      <w:sz w:val="24"/>
      <w:szCs w:val="24"/>
      <w:u w:val="single"/>
    </w:rPr>
  </w:style>
  <w:style w:type="paragraph" w:customStyle="1" w:styleId="affffc">
    <w:name w:val="Ответить/Переслать Кому: От: Дата:"/>
    <w:basedOn w:val="a"/>
    <w:rsid w:val="00DC20A5"/>
    <w:pPr>
      <w:pBdr>
        <w:left w:val="single" w:sz="18" w:space="1" w:color="auto"/>
      </w:pBdr>
      <w:spacing w:before="0" w:after="0"/>
      <w:jc w:val="left"/>
    </w:pPr>
    <w:rPr>
      <w:sz w:val="26"/>
      <w:szCs w:val="20"/>
    </w:rPr>
  </w:style>
  <w:style w:type="paragraph" w:customStyle="1" w:styleId="-">
    <w:name w:val="Печать- От: Кому: Тема: Дата:"/>
    <w:basedOn w:val="a"/>
    <w:rsid w:val="00DC20A5"/>
    <w:pPr>
      <w:pBdr>
        <w:left w:val="single" w:sz="18" w:space="1" w:color="auto"/>
      </w:pBdr>
      <w:spacing w:before="0" w:after="0"/>
      <w:jc w:val="left"/>
    </w:pPr>
    <w:rPr>
      <w:sz w:val="26"/>
      <w:szCs w:val="20"/>
    </w:rPr>
  </w:style>
  <w:style w:type="paragraph" w:customStyle="1" w:styleId="-0">
    <w:name w:val="Печать- Инвертировать заголовок"/>
    <w:basedOn w:val="a"/>
    <w:next w:val="-"/>
    <w:rsid w:val="00DC20A5"/>
    <w:pPr>
      <w:pBdr>
        <w:left w:val="single" w:sz="18" w:space="1" w:color="auto"/>
      </w:pBdr>
      <w:shd w:val="pct12" w:color="auto" w:fill="auto"/>
      <w:spacing w:before="0" w:after="0"/>
      <w:jc w:val="left"/>
    </w:pPr>
    <w:rPr>
      <w:b/>
      <w:sz w:val="22"/>
      <w:szCs w:val="20"/>
    </w:rPr>
  </w:style>
  <w:style w:type="paragraph" w:customStyle="1" w:styleId="affffd">
    <w:name w:val="Заголовки Ответить/Переслать"/>
    <w:basedOn w:val="a"/>
    <w:next w:val="affffc"/>
    <w:rsid w:val="00DC20A5"/>
    <w:pPr>
      <w:pBdr>
        <w:left w:val="single" w:sz="18" w:space="1" w:color="auto"/>
      </w:pBdr>
      <w:shd w:val="pct10" w:color="auto" w:fill="auto"/>
      <w:spacing w:before="0" w:after="0"/>
      <w:jc w:val="left"/>
    </w:pPr>
    <w:rPr>
      <w:b/>
      <w:noProof/>
      <w:sz w:val="26"/>
      <w:szCs w:val="20"/>
    </w:rPr>
  </w:style>
  <w:style w:type="paragraph" w:customStyle="1" w:styleId="Aura-1">
    <w:name w:val="Aura-1"/>
    <w:basedOn w:val="29"/>
    <w:rsid w:val="00DC20A5"/>
    <w:pPr>
      <w:suppressAutoHyphens/>
      <w:spacing w:line="480" w:lineRule="auto"/>
      <w:jc w:val="center"/>
    </w:pPr>
    <w:rPr>
      <w:rFonts w:ascii="Arial" w:hAnsi="Arial" w:cs="Arial"/>
      <w:b/>
      <w:bCs/>
      <w:caps/>
      <w:szCs w:val="24"/>
    </w:rPr>
  </w:style>
  <w:style w:type="paragraph" w:customStyle="1" w:styleId="Aura-ris">
    <w:name w:val="Aura-ris"/>
    <w:basedOn w:val="Aura"/>
    <w:rsid w:val="00DC20A5"/>
    <w:pPr>
      <w:ind w:firstLine="0"/>
      <w:jc w:val="center"/>
    </w:pPr>
    <w:rPr>
      <w:b/>
      <w:bCs/>
      <w:sz w:val="20"/>
      <w:szCs w:val="20"/>
    </w:rPr>
  </w:style>
  <w:style w:type="character" w:customStyle="1" w:styleId="FigureCaption">
    <w:name w:val="Figure Caption Знак"/>
    <w:link w:val="FigureCaption0"/>
    <w:locked/>
    <w:rsid w:val="00DC20A5"/>
    <w:rPr>
      <w:rFonts w:ascii="Arial Bold" w:hAnsi="Arial Bold"/>
      <w:b/>
      <w:lang w:val="en-US"/>
    </w:rPr>
  </w:style>
  <w:style w:type="paragraph" w:customStyle="1" w:styleId="FigureCaption0">
    <w:name w:val="Figure Caption"/>
    <w:basedOn w:val="a"/>
    <w:link w:val="FigureCaption"/>
    <w:rsid w:val="00DC20A5"/>
    <w:pPr>
      <w:keepLines/>
      <w:spacing w:after="240"/>
      <w:jc w:val="center"/>
    </w:pPr>
    <w:rPr>
      <w:rFonts w:ascii="Arial Bold" w:eastAsia="Calibri" w:hAnsi="Arial Bold"/>
      <w:b/>
      <w:sz w:val="20"/>
      <w:szCs w:val="20"/>
      <w:lang w:val="en-US"/>
    </w:rPr>
  </w:style>
  <w:style w:type="paragraph" w:customStyle="1" w:styleId="affffe">
    <w:name w:val="Стиль"/>
    <w:rsid w:val="00DC20A5"/>
    <w:rPr>
      <w:rFonts w:ascii="Times New Roman" w:eastAsia="Times New Roman" w:hAnsi="Times New Roman"/>
    </w:rPr>
  </w:style>
  <w:style w:type="paragraph" w:customStyle="1" w:styleId="TableHeaders">
    <w:name w:val="Table Headers"/>
    <w:rsid w:val="00DC20A5"/>
    <w:pPr>
      <w:keepNext/>
      <w:spacing w:before="60" w:after="60"/>
      <w:jc w:val="both"/>
    </w:pPr>
    <w:rPr>
      <w:rFonts w:ascii="Arial" w:eastAsia="Times New Roman" w:hAnsi="Arial" w:cs="Arial"/>
      <w:b/>
      <w:noProof/>
    </w:rPr>
  </w:style>
  <w:style w:type="paragraph" w:customStyle="1" w:styleId="TableCaption">
    <w:name w:val="Table Caption"/>
    <w:basedOn w:val="a"/>
    <w:rsid w:val="00DC20A5"/>
    <w:pPr>
      <w:keepNext/>
      <w:keepLines/>
      <w:spacing w:before="360"/>
      <w:ind w:left="1080"/>
      <w:jc w:val="left"/>
    </w:pPr>
    <w:rPr>
      <w:rFonts w:ascii="Arial Bold" w:hAnsi="Arial Bold"/>
      <w:b/>
      <w:sz w:val="20"/>
      <w:szCs w:val="20"/>
      <w:lang w:val="en-US"/>
    </w:rPr>
  </w:style>
  <w:style w:type="paragraph" w:customStyle="1" w:styleId="FR2">
    <w:name w:val="FR2"/>
    <w:rsid w:val="00DC20A5"/>
    <w:pPr>
      <w:widowControl w:val="0"/>
      <w:snapToGrid w:val="0"/>
      <w:spacing w:line="300" w:lineRule="auto"/>
      <w:ind w:firstLine="680"/>
    </w:pPr>
    <w:rPr>
      <w:rFonts w:ascii="Times New Roman" w:eastAsia="Times New Roman" w:hAnsi="Times New Roman"/>
      <w:sz w:val="28"/>
    </w:rPr>
  </w:style>
  <w:style w:type="paragraph" w:customStyle="1" w:styleId="western">
    <w:name w:val="western"/>
    <w:basedOn w:val="a"/>
    <w:rsid w:val="00DC20A5"/>
    <w:pPr>
      <w:spacing w:before="119" w:after="0"/>
      <w:jc w:val="center"/>
    </w:pPr>
  </w:style>
  <w:style w:type="paragraph" w:customStyle="1" w:styleId="1f9">
    <w:name w:val="Текст1"/>
    <w:basedOn w:val="a"/>
    <w:rsid w:val="00DC20A5"/>
    <w:pPr>
      <w:suppressAutoHyphens/>
      <w:spacing w:before="0" w:after="0"/>
      <w:jc w:val="left"/>
    </w:pPr>
    <w:rPr>
      <w:rFonts w:ascii="Courier New" w:hAnsi="Courier New" w:cs="Wingdings"/>
      <w:sz w:val="20"/>
      <w:szCs w:val="20"/>
      <w:lang w:eastAsia="ar-SA"/>
    </w:rPr>
  </w:style>
  <w:style w:type="paragraph" w:customStyle="1" w:styleId="afffff">
    <w:name w:val="Таблица шапка"/>
    <w:basedOn w:val="a"/>
    <w:rsid w:val="00DC20A5"/>
    <w:pPr>
      <w:spacing w:before="0" w:after="0"/>
      <w:jc w:val="center"/>
    </w:pPr>
    <w:rPr>
      <w:b/>
      <w:bCs/>
      <w:szCs w:val="20"/>
    </w:rPr>
  </w:style>
  <w:style w:type="character" w:customStyle="1" w:styleId="afffff0">
    <w:name w:val="Таблица по середине Знак"/>
    <w:link w:val="afffff1"/>
    <w:locked/>
    <w:rsid w:val="00DC20A5"/>
    <w:rPr>
      <w:sz w:val="24"/>
      <w:szCs w:val="24"/>
    </w:rPr>
  </w:style>
  <w:style w:type="paragraph" w:customStyle="1" w:styleId="afffff1">
    <w:name w:val="Таблица по середине"/>
    <w:basedOn w:val="a"/>
    <w:next w:val="a"/>
    <w:link w:val="afffff0"/>
    <w:rsid w:val="00DC20A5"/>
    <w:pPr>
      <w:spacing w:before="0" w:after="0"/>
      <w:jc w:val="center"/>
    </w:pPr>
    <w:rPr>
      <w:rFonts w:ascii="Calibri" w:eastAsia="Calibri" w:hAnsi="Calibri"/>
    </w:rPr>
  </w:style>
  <w:style w:type="character" w:customStyle="1" w:styleId="afffff2">
    <w:name w:val="Таблица Заголовок Название объекта Знак Знак"/>
    <w:link w:val="afffff3"/>
    <w:locked/>
    <w:rsid w:val="00DC20A5"/>
    <w:rPr>
      <w:bCs/>
      <w:sz w:val="24"/>
    </w:rPr>
  </w:style>
  <w:style w:type="paragraph" w:customStyle="1" w:styleId="afffff3">
    <w:name w:val="Таблица Заголовок Название объекта"/>
    <w:basedOn w:val="aff1"/>
    <w:next w:val="a"/>
    <w:link w:val="afffff2"/>
    <w:rsid w:val="00DC20A5"/>
    <w:pPr>
      <w:spacing w:before="240" w:after="60"/>
      <w:ind w:left="709"/>
    </w:pPr>
    <w:rPr>
      <w:rFonts w:ascii="Calibri" w:eastAsia="Calibri" w:hAnsi="Calibri"/>
      <w:b w:val="0"/>
      <w:sz w:val="24"/>
    </w:rPr>
  </w:style>
  <w:style w:type="paragraph" w:customStyle="1" w:styleId="afffff4">
    <w:name w:val="Маркированный"/>
    <w:basedOn w:val="a"/>
    <w:rsid w:val="00DC20A5"/>
    <w:pPr>
      <w:spacing w:before="0" w:after="0" w:line="360" w:lineRule="auto"/>
      <w:ind w:left="1440"/>
    </w:pPr>
    <w:rPr>
      <w:lang w:eastAsia="en-US"/>
    </w:rPr>
  </w:style>
  <w:style w:type="character" w:customStyle="1" w:styleId="afffff5">
    <w:name w:val="Новый абзац Знак"/>
    <w:link w:val="afffff6"/>
    <w:locked/>
    <w:rsid w:val="00DC20A5"/>
    <w:rPr>
      <w:rFonts w:ascii="Arial" w:hAnsi="Arial" w:cs="Arial"/>
      <w:sz w:val="24"/>
    </w:rPr>
  </w:style>
  <w:style w:type="paragraph" w:customStyle="1" w:styleId="afffff6">
    <w:name w:val="Новый абзац"/>
    <w:basedOn w:val="a"/>
    <w:link w:val="afffff5"/>
    <w:rsid w:val="00DC20A5"/>
    <w:pPr>
      <w:spacing w:before="0"/>
      <w:ind w:firstLine="567"/>
    </w:pPr>
    <w:rPr>
      <w:rFonts w:ascii="Arial" w:eastAsia="Calibri" w:hAnsi="Arial"/>
      <w:szCs w:val="20"/>
    </w:rPr>
  </w:style>
  <w:style w:type="paragraph" w:customStyle="1" w:styleId="afffff7">
    <w:name w:val="Обычный (ПЗ)"/>
    <w:basedOn w:val="a"/>
    <w:rsid w:val="00DC20A5"/>
    <w:pPr>
      <w:spacing w:before="0" w:after="0"/>
      <w:ind w:firstLine="720"/>
    </w:pPr>
    <w:rPr>
      <w:rFonts w:ascii="Arial" w:hAnsi="Arial"/>
      <w:szCs w:val="20"/>
    </w:rPr>
  </w:style>
  <w:style w:type="paragraph" w:customStyle="1" w:styleId="TableText">
    <w:name w:val="Table Text"/>
    <w:basedOn w:val="TableHeaders"/>
    <w:rsid w:val="00DC20A5"/>
    <w:pPr>
      <w:keepNext w:val="0"/>
      <w:spacing w:before="40" w:after="40"/>
    </w:pPr>
    <w:rPr>
      <w:b w:val="0"/>
    </w:rPr>
  </w:style>
  <w:style w:type="paragraph" w:customStyle="1" w:styleId="xl178">
    <w:name w:val="xl178"/>
    <w:basedOn w:val="a"/>
    <w:rsid w:val="00FE6E6A"/>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0"/>
      <w:szCs w:val="20"/>
    </w:rPr>
  </w:style>
  <w:style w:type="paragraph" w:customStyle="1" w:styleId="xl179">
    <w:name w:val="xl179"/>
    <w:basedOn w:val="a"/>
    <w:rsid w:val="00FE6E6A"/>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0"/>
      <w:szCs w:val="20"/>
    </w:rPr>
  </w:style>
  <w:style w:type="character" w:customStyle="1" w:styleId="aa">
    <w:name w:val="Абзац списка Знак"/>
    <w:link w:val="a9"/>
    <w:uiPriority w:val="34"/>
    <w:locked/>
    <w:rsid w:val="00247F5F"/>
    <w:rPr>
      <w:rFonts w:ascii="Times New Roman" w:eastAsia="Times New Roman" w:hAnsi="Times New Roman"/>
      <w:sz w:val="24"/>
      <w:szCs w:val="24"/>
      <w:lang w:val="en-US" w:eastAsia="en-US"/>
    </w:rPr>
  </w:style>
  <w:style w:type="character" w:customStyle="1" w:styleId="FontStyle56">
    <w:name w:val="Font Style56"/>
    <w:rsid w:val="00383F48"/>
    <w:rPr>
      <w:rFonts w:ascii="Times New Roman" w:hAnsi="Times New Roman" w:cs="Times New Roman"/>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050">
      <w:bodyDiv w:val="1"/>
      <w:marLeft w:val="0"/>
      <w:marRight w:val="0"/>
      <w:marTop w:val="0"/>
      <w:marBottom w:val="0"/>
      <w:divBdr>
        <w:top w:val="none" w:sz="0" w:space="0" w:color="auto"/>
        <w:left w:val="none" w:sz="0" w:space="0" w:color="auto"/>
        <w:bottom w:val="none" w:sz="0" w:space="0" w:color="auto"/>
        <w:right w:val="none" w:sz="0" w:space="0" w:color="auto"/>
      </w:divBdr>
    </w:div>
    <w:div w:id="47732492">
      <w:bodyDiv w:val="1"/>
      <w:marLeft w:val="0"/>
      <w:marRight w:val="0"/>
      <w:marTop w:val="0"/>
      <w:marBottom w:val="0"/>
      <w:divBdr>
        <w:top w:val="none" w:sz="0" w:space="0" w:color="auto"/>
        <w:left w:val="none" w:sz="0" w:space="0" w:color="auto"/>
        <w:bottom w:val="none" w:sz="0" w:space="0" w:color="auto"/>
        <w:right w:val="none" w:sz="0" w:space="0" w:color="auto"/>
      </w:divBdr>
    </w:div>
    <w:div w:id="89817029">
      <w:bodyDiv w:val="1"/>
      <w:marLeft w:val="0"/>
      <w:marRight w:val="0"/>
      <w:marTop w:val="0"/>
      <w:marBottom w:val="0"/>
      <w:divBdr>
        <w:top w:val="none" w:sz="0" w:space="0" w:color="auto"/>
        <w:left w:val="none" w:sz="0" w:space="0" w:color="auto"/>
        <w:bottom w:val="none" w:sz="0" w:space="0" w:color="auto"/>
        <w:right w:val="none" w:sz="0" w:space="0" w:color="auto"/>
      </w:divBdr>
    </w:div>
    <w:div w:id="108009526">
      <w:bodyDiv w:val="1"/>
      <w:marLeft w:val="0"/>
      <w:marRight w:val="0"/>
      <w:marTop w:val="0"/>
      <w:marBottom w:val="0"/>
      <w:divBdr>
        <w:top w:val="none" w:sz="0" w:space="0" w:color="auto"/>
        <w:left w:val="none" w:sz="0" w:space="0" w:color="auto"/>
        <w:bottom w:val="none" w:sz="0" w:space="0" w:color="auto"/>
        <w:right w:val="none" w:sz="0" w:space="0" w:color="auto"/>
      </w:divBdr>
    </w:div>
    <w:div w:id="222907927">
      <w:bodyDiv w:val="1"/>
      <w:marLeft w:val="0"/>
      <w:marRight w:val="0"/>
      <w:marTop w:val="0"/>
      <w:marBottom w:val="0"/>
      <w:divBdr>
        <w:top w:val="none" w:sz="0" w:space="0" w:color="auto"/>
        <w:left w:val="none" w:sz="0" w:space="0" w:color="auto"/>
        <w:bottom w:val="none" w:sz="0" w:space="0" w:color="auto"/>
        <w:right w:val="none" w:sz="0" w:space="0" w:color="auto"/>
      </w:divBdr>
    </w:div>
    <w:div w:id="225919411">
      <w:bodyDiv w:val="1"/>
      <w:marLeft w:val="0"/>
      <w:marRight w:val="0"/>
      <w:marTop w:val="0"/>
      <w:marBottom w:val="0"/>
      <w:divBdr>
        <w:top w:val="none" w:sz="0" w:space="0" w:color="auto"/>
        <w:left w:val="none" w:sz="0" w:space="0" w:color="auto"/>
        <w:bottom w:val="none" w:sz="0" w:space="0" w:color="auto"/>
        <w:right w:val="none" w:sz="0" w:space="0" w:color="auto"/>
      </w:divBdr>
    </w:div>
    <w:div w:id="265969701">
      <w:bodyDiv w:val="1"/>
      <w:marLeft w:val="0"/>
      <w:marRight w:val="0"/>
      <w:marTop w:val="0"/>
      <w:marBottom w:val="0"/>
      <w:divBdr>
        <w:top w:val="none" w:sz="0" w:space="0" w:color="auto"/>
        <w:left w:val="none" w:sz="0" w:space="0" w:color="auto"/>
        <w:bottom w:val="none" w:sz="0" w:space="0" w:color="auto"/>
        <w:right w:val="none" w:sz="0" w:space="0" w:color="auto"/>
      </w:divBdr>
    </w:div>
    <w:div w:id="272060740">
      <w:bodyDiv w:val="1"/>
      <w:marLeft w:val="0"/>
      <w:marRight w:val="0"/>
      <w:marTop w:val="0"/>
      <w:marBottom w:val="0"/>
      <w:divBdr>
        <w:top w:val="none" w:sz="0" w:space="0" w:color="auto"/>
        <w:left w:val="none" w:sz="0" w:space="0" w:color="auto"/>
        <w:bottom w:val="none" w:sz="0" w:space="0" w:color="auto"/>
        <w:right w:val="none" w:sz="0" w:space="0" w:color="auto"/>
      </w:divBdr>
    </w:div>
    <w:div w:id="287396487">
      <w:bodyDiv w:val="1"/>
      <w:marLeft w:val="0"/>
      <w:marRight w:val="0"/>
      <w:marTop w:val="0"/>
      <w:marBottom w:val="0"/>
      <w:divBdr>
        <w:top w:val="none" w:sz="0" w:space="0" w:color="auto"/>
        <w:left w:val="none" w:sz="0" w:space="0" w:color="auto"/>
        <w:bottom w:val="none" w:sz="0" w:space="0" w:color="auto"/>
        <w:right w:val="none" w:sz="0" w:space="0" w:color="auto"/>
      </w:divBdr>
    </w:div>
    <w:div w:id="292910044">
      <w:bodyDiv w:val="1"/>
      <w:marLeft w:val="0"/>
      <w:marRight w:val="0"/>
      <w:marTop w:val="0"/>
      <w:marBottom w:val="0"/>
      <w:divBdr>
        <w:top w:val="none" w:sz="0" w:space="0" w:color="auto"/>
        <w:left w:val="none" w:sz="0" w:space="0" w:color="auto"/>
        <w:bottom w:val="none" w:sz="0" w:space="0" w:color="auto"/>
        <w:right w:val="none" w:sz="0" w:space="0" w:color="auto"/>
      </w:divBdr>
    </w:div>
    <w:div w:id="299766468">
      <w:bodyDiv w:val="1"/>
      <w:marLeft w:val="0"/>
      <w:marRight w:val="0"/>
      <w:marTop w:val="0"/>
      <w:marBottom w:val="0"/>
      <w:divBdr>
        <w:top w:val="none" w:sz="0" w:space="0" w:color="auto"/>
        <w:left w:val="none" w:sz="0" w:space="0" w:color="auto"/>
        <w:bottom w:val="none" w:sz="0" w:space="0" w:color="auto"/>
        <w:right w:val="none" w:sz="0" w:space="0" w:color="auto"/>
      </w:divBdr>
    </w:div>
    <w:div w:id="299961211">
      <w:bodyDiv w:val="1"/>
      <w:marLeft w:val="0"/>
      <w:marRight w:val="0"/>
      <w:marTop w:val="0"/>
      <w:marBottom w:val="0"/>
      <w:divBdr>
        <w:top w:val="none" w:sz="0" w:space="0" w:color="auto"/>
        <w:left w:val="none" w:sz="0" w:space="0" w:color="auto"/>
        <w:bottom w:val="none" w:sz="0" w:space="0" w:color="auto"/>
        <w:right w:val="none" w:sz="0" w:space="0" w:color="auto"/>
      </w:divBdr>
    </w:div>
    <w:div w:id="302514517">
      <w:bodyDiv w:val="1"/>
      <w:marLeft w:val="0"/>
      <w:marRight w:val="0"/>
      <w:marTop w:val="0"/>
      <w:marBottom w:val="0"/>
      <w:divBdr>
        <w:top w:val="none" w:sz="0" w:space="0" w:color="auto"/>
        <w:left w:val="none" w:sz="0" w:space="0" w:color="auto"/>
        <w:bottom w:val="none" w:sz="0" w:space="0" w:color="auto"/>
        <w:right w:val="none" w:sz="0" w:space="0" w:color="auto"/>
      </w:divBdr>
    </w:div>
    <w:div w:id="305204144">
      <w:bodyDiv w:val="1"/>
      <w:marLeft w:val="0"/>
      <w:marRight w:val="0"/>
      <w:marTop w:val="0"/>
      <w:marBottom w:val="0"/>
      <w:divBdr>
        <w:top w:val="none" w:sz="0" w:space="0" w:color="auto"/>
        <w:left w:val="none" w:sz="0" w:space="0" w:color="auto"/>
        <w:bottom w:val="none" w:sz="0" w:space="0" w:color="auto"/>
        <w:right w:val="none" w:sz="0" w:space="0" w:color="auto"/>
      </w:divBdr>
    </w:div>
    <w:div w:id="362099000">
      <w:bodyDiv w:val="1"/>
      <w:marLeft w:val="0"/>
      <w:marRight w:val="0"/>
      <w:marTop w:val="0"/>
      <w:marBottom w:val="0"/>
      <w:divBdr>
        <w:top w:val="none" w:sz="0" w:space="0" w:color="auto"/>
        <w:left w:val="none" w:sz="0" w:space="0" w:color="auto"/>
        <w:bottom w:val="none" w:sz="0" w:space="0" w:color="auto"/>
        <w:right w:val="none" w:sz="0" w:space="0" w:color="auto"/>
      </w:divBdr>
    </w:div>
    <w:div w:id="367143952">
      <w:bodyDiv w:val="1"/>
      <w:marLeft w:val="0"/>
      <w:marRight w:val="0"/>
      <w:marTop w:val="0"/>
      <w:marBottom w:val="0"/>
      <w:divBdr>
        <w:top w:val="none" w:sz="0" w:space="0" w:color="auto"/>
        <w:left w:val="none" w:sz="0" w:space="0" w:color="auto"/>
        <w:bottom w:val="none" w:sz="0" w:space="0" w:color="auto"/>
        <w:right w:val="none" w:sz="0" w:space="0" w:color="auto"/>
      </w:divBdr>
    </w:div>
    <w:div w:id="408507402">
      <w:bodyDiv w:val="1"/>
      <w:marLeft w:val="0"/>
      <w:marRight w:val="0"/>
      <w:marTop w:val="0"/>
      <w:marBottom w:val="0"/>
      <w:divBdr>
        <w:top w:val="none" w:sz="0" w:space="0" w:color="auto"/>
        <w:left w:val="none" w:sz="0" w:space="0" w:color="auto"/>
        <w:bottom w:val="none" w:sz="0" w:space="0" w:color="auto"/>
        <w:right w:val="none" w:sz="0" w:space="0" w:color="auto"/>
      </w:divBdr>
    </w:div>
    <w:div w:id="411584580">
      <w:bodyDiv w:val="1"/>
      <w:marLeft w:val="0"/>
      <w:marRight w:val="0"/>
      <w:marTop w:val="0"/>
      <w:marBottom w:val="0"/>
      <w:divBdr>
        <w:top w:val="none" w:sz="0" w:space="0" w:color="auto"/>
        <w:left w:val="none" w:sz="0" w:space="0" w:color="auto"/>
        <w:bottom w:val="none" w:sz="0" w:space="0" w:color="auto"/>
        <w:right w:val="none" w:sz="0" w:space="0" w:color="auto"/>
      </w:divBdr>
    </w:div>
    <w:div w:id="450785310">
      <w:bodyDiv w:val="1"/>
      <w:marLeft w:val="0"/>
      <w:marRight w:val="0"/>
      <w:marTop w:val="0"/>
      <w:marBottom w:val="0"/>
      <w:divBdr>
        <w:top w:val="none" w:sz="0" w:space="0" w:color="auto"/>
        <w:left w:val="none" w:sz="0" w:space="0" w:color="auto"/>
        <w:bottom w:val="none" w:sz="0" w:space="0" w:color="auto"/>
        <w:right w:val="none" w:sz="0" w:space="0" w:color="auto"/>
      </w:divBdr>
    </w:div>
    <w:div w:id="461967804">
      <w:bodyDiv w:val="1"/>
      <w:marLeft w:val="0"/>
      <w:marRight w:val="0"/>
      <w:marTop w:val="0"/>
      <w:marBottom w:val="0"/>
      <w:divBdr>
        <w:top w:val="none" w:sz="0" w:space="0" w:color="auto"/>
        <w:left w:val="none" w:sz="0" w:space="0" w:color="auto"/>
        <w:bottom w:val="none" w:sz="0" w:space="0" w:color="auto"/>
        <w:right w:val="none" w:sz="0" w:space="0" w:color="auto"/>
      </w:divBdr>
    </w:div>
    <w:div w:id="494684749">
      <w:bodyDiv w:val="1"/>
      <w:marLeft w:val="0"/>
      <w:marRight w:val="0"/>
      <w:marTop w:val="0"/>
      <w:marBottom w:val="0"/>
      <w:divBdr>
        <w:top w:val="none" w:sz="0" w:space="0" w:color="auto"/>
        <w:left w:val="none" w:sz="0" w:space="0" w:color="auto"/>
        <w:bottom w:val="none" w:sz="0" w:space="0" w:color="auto"/>
        <w:right w:val="none" w:sz="0" w:space="0" w:color="auto"/>
      </w:divBdr>
    </w:div>
    <w:div w:id="501091960">
      <w:bodyDiv w:val="1"/>
      <w:marLeft w:val="0"/>
      <w:marRight w:val="0"/>
      <w:marTop w:val="0"/>
      <w:marBottom w:val="0"/>
      <w:divBdr>
        <w:top w:val="none" w:sz="0" w:space="0" w:color="auto"/>
        <w:left w:val="none" w:sz="0" w:space="0" w:color="auto"/>
        <w:bottom w:val="none" w:sz="0" w:space="0" w:color="auto"/>
        <w:right w:val="none" w:sz="0" w:space="0" w:color="auto"/>
      </w:divBdr>
    </w:div>
    <w:div w:id="506990113">
      <w:bodyDiv w:val="1"/>
      <w:marLeft w:val="0"/>
      <w:marRight w:val="0"/>
      <w:marTop w:val="0"/>
      <w:marBottom w:val="0"/>
      <w:divBdr>
        <w:top w:val="none" w:sz="0" w:space="0" w:color="auto"/>
        <w:left w:val="none" w:sz="0" w:space="0" w:color="auto"/>
        <w:bottom w:val="none" w:sz="0" w:space="0" w:color="auto"/>
        <w:right w:val="none" w:sz="0" w:space="0" w:color="auto"/>
      </w:divBdr>
    </w:div>
    <w:div w:id="531383335">
      <w:bodyDiv w:val="1"/>
      <w:marLeft w:val="0"/>
      <w:marRight w:val="0"/>
      <w:marTop w:val="0"/>
      <w:marBottom w:val="0"/>
      <w:divBdr>
        <w:top w:val="none" w:sz="0" w:space="0" w:color="auto"/>
        <w:left w:val="none" w:sz="0" w:space="0" w:color="auto"/>
        <w:bottom w:val="none" w:sz="0" w:space="0" w:color="auto"/>
        <w:right w:val="none" w:sz="0" w:space="0" w:color="auto"/>
      </w:divBdr>
    </w:div>
    <w:div w:id="532114337">
      <w:bodyDiv w:val="1"/>
      <w:marLeft w:val="0"/>
      <w:marRight w:val="0"/>
      <w:marTop w:val="0"/>
      <w:marBottom w:val="0"/>
      <w:divBdr>
        <w:top w:val="none" w:sz="0" w:space="0" w:color="auto"/>
        <w:left w:val="none" w:sz="0" w:space="0" w:color="auto"/>
        <w:bottom w:val="none" w:sz="0" w:space="0" w:color="auto"/>
        <w:right w:val="none" w:sz="0" w:space="0" w:color="auto"/>
      </w:divBdr>
    </w:div>
    <w:div w:id="540869308">
      <w:bodyDiv w:val="1"/>
      <w:marLeft w:val="0"/>
      <w:marRight w:val="0"/>
      <w:marTop w:val="0"/>
      <w:marBottom w:val="0"/>
      <w:divBdr>
        <w:top w:val="none" w:sz="0" w:space="0" w:color="auto"/>
        <w:left w:val="none" w:sz="0" w:space="0" w:color="auto"/>
        <w:bottom w:val="none" w:sz="0" w:space="0" w:color="auto"/>
        <w:right w:val="none" w:sz="0" w:space="0" w:color="auto"/>
      </w:divBdr>
    </w:div>
    <w:div w:id="578366584">
      <w:bodyDiv w:val="1"/>
      <w:marLeft w:val="0"/>
      <w:marRight w:val="0"/>
      <w:marTop w:val="0"/>
      <w:marBottom w:val="0"/>
      <w:divBdr>
        <w:top w:val="none" w:sz="0" w:space="0" w:color="auto"/>
        <w:left w:val="none" w:sz="0" w:space="0" w:color="auto"/>
        <w:bottom w:val="none" w:sz="0" w:space="0" w:color="auto"/>
        <w:right w:val="none" w:sz="0" w:space="0" w:color="auto"/>
      </w:divBdr>
    </w:div>
    <w:div w:id="589775582">
      <w:bodyDiv w:val="1"/>
      <w:marLeft w:val="0"/>
      <w:marRight w:val="0"/>
      <w:marTop w:val="0"/>
      <w:marBottom w:val="0"/>
      <w:divBdr>
        <w:top w:val="none" w:sz="0" w:space="0" w:color="auto"/>
        <w:left w:val="none" w:sz="0" w:space="0" w:color="auto"/>
        <w:bottom w:val="none" w:sz="0" w:space="0" w:color="auto"/>
        <w:right w:val="none" w:sz="0" w:space="0" w:color="auto"/>
      </w:divBdr>
    </w:div>
    <w:div w:id="608271053">
      <w:bodyDiv w:val="1"/>
      <w:marLeft w:val="0"/>
      <w:marRight w:val="0"/>
      <w:marTop w:val="0"/>
      <w:marBottom w:val="0"/>
      <w:divBdr>
        <w:top w:val="none" w:sz="0" w:space="0" w:color="auto"/>
        <w:left w:val="none" w:sz="0" w:space="0" w:color="auto"/>
        <w:bottom w:val="none" w:sz="0" w:space="0" w:color="auto"/>
        <w:right w:val="none" w:sz="0" w:space="0" w:color="auto"/>
      </w:divBdr>
    </w:div>
    <w:div w:id="615797901">
      <w:bodyDiv w:val="1"/>
      <w:marLeft w:val="0"/>
      <w:marRight w:val="0"/>
      <w:marTop w:val="0"/>
      <w:marBottom w:val="0"/>
      <w:divBdr>
        <w:top w:val="none" w:sz="0" w:space="0" w:color="auto"/>
        <w:left w:val="none" w:sz="0" w:space="0" w:color="auto"/>
        <w:bottom w:val="none" w:sz="0" w:space="0" w:color="auto"/>
        <w:right w:val="none" w:sz="0" w:space="0" w:color="auto"/>
      </w:divBdr>
    </w:div>
    <w:div w:id="632490041">
      <w:bodyDiv w:val="1"/>
      <w:marLeft w:val="0"/>
      <w:marRight w:val="0"/>
      <w:marTop w:val="0"/>
      <w:marBottom w:val="0"/>
      <w:divBdr>
        <w:top w:val="none" w:sz="0" w:space="0" w:color="auto"/>
        <w:left w:val="none" w:sz="0" w:space="0" w:color="auto"/>
        <w:bottom w:val="none" w:sz="0" w:space="0" w:color="auto"/>
        <w:right w:val="none" w:sz="0" w:space="0" w:color="auto"/>
      </w:divBdr>
    </w:div>
    <w:div w:id="660499653">
      <w:bodyDiv w:val="1"/>
      <w:marLeft w:val="0"/>
      <w:marRight w:val="0"/>
      <w:marTop w:val="0"/>
      <w:marBottom w:val="0"/>
      <w:divBdr>
        <w:top w:val="none" w:sz="0" w:space="0" w:color="auto"/>
        <w:left w:val="none" w:sz="0" w:space="0" w:color="auto"/>
        <w:bottom w:val="none" w:sz="0" w:space="0" w:color="auto"/>
        <w:right w:val="none" w:sz="0" w:space="0" w:color="auto"/>
      </w:divBdr>
    </w:div>
    <w:div w:id="672875876">
      <w:bodyDiv w:val="1"/>
      <w:marLeft w:val="0"/>
      <w:marRight w:val="0"/>
      <w:marTop w:val="0"/>
      <w:marBottom w:val="0"/>
      <w:divBdr>
        <w:top w:val="none" w:sz="0" w:space="0" w:color="auto"/>
        <w:left w:val="none" w:sz="0" w:space="0" w:color="auto"/>
        <w:bottom w:val="none" w:sz="0" w:space="0" w:color="auto"/>
        <w:right w:val="none" w:sz="0" w:space="0" w:color="auto"/>
      </w:divBdr>
    </w:div>
    <w:div w:id="706762428">
      <w:bodyDiv w:val="1"/>
      <w:marLeft w:val="0"/>
      <w:marRight w:val="0"/>
      <w:marTop w:val="0"/>
      <w:marBottom w:val="0"/>
      <w:divBdr>
        <w:top w:val="none" w:sz="0" w:space="0" w:color="auto"/>
        <w:left w:val="none" w:sz="0" w:space="0" w:color="auto"/>
        <w:bottom w:val="none" w:sz="0" w:space="0" w:color="auto"/>
        <w:right w:val="none" w:sz="0" w:space="0" w:color="auto"/>
      </w:divBdr>
    </w:div>
    <w:div w:id="734470387">
      <w:bodyDiv w:val="1"/>
      <w:marLeft w:val="0"/>
      <w:marRight w:val="0"/>
      <w:marTop w:val="0"/>
      <w:marBottom w:val="0"/>
      <w:divBdr>
        <w:top w:val="none" w:sz="0" w:space="0" w:color="auto"/>
        <w:left w:val="none" w:sz="0" w:space="0" w:color="auto"/>
        <w:bottom w:val="none" w:sz="0" w:space="0" w:color="auto"/>
        <w:right w:val="none" w:sz="0" w:space="0" w:color="auto"/>
      </w:divBdr>
    </w:div>
    <w:div w:id="757794116">
      <w:bodyDiv w:val="1"/>
      <w:marLeft w:val="0"/>
      <w:marRight w:val="0"/>
      <w:marTop w:val="0"/>
      <w:marBottom w:val="0"/>
      <w:divBdr>
        <w:top w:val="none" w:sz="0" w:space="0" w:color="auto"/>
        <w:left w:val="none" w:sz="0" w:space="0" w:color="auto"/>
        <w:bottom w:val="none" w:sz="0" w:space="0" w:color="auto"/>
        <w:right w:val="none" w:sz="0" w:space="0" w:color="auto"/>
      </w:divBdr>
    </w:div>
    <w:div w:id="810750447">
      <w:bodyDiv w:val="1"/>
      <w:marLeft w:val="0"/>
      <w:marRight w:val="0"/>
      <w:marTop w:val="0"/>
      <w:marBottom w:val="0"/>
      <w:divBdr>
        <w:top w:val="none" w:sz="0" w:space="0" w:color="auto"/>
        <w:left w:val="none" w:sz="0" w:space="0" w:color="auto"/>
        <w:bottom w:val="none" w:sz="0" w:space="0" w:color="auto"/>
        <w:right w:val="none" w:sz="0" w:space="0" w:color="auto"/>
      </w:divBdr>
    </w:div>
    <w:div w:id="812065500">
      <w:bodyDiv w:val="1"/>
      <w:marLeft w:val="0"/>
      <w:marRight w:val="0"/>
      <w:marTop w:val="0"/>
      <w:marBottom w:val="0"/>
      <w:divBdr>
        <w:top w:val="none" w:sz="0" w:space="0" w:color="auto"/>
        <w:left w:val="none" w:sz="0" w:space="0" w:color="auto"/>
        <w:bottom w:val="none" w:sz="0" w:space="0" w:color="auto"/>
        <w:right w:val="none" w:sz="0" w:space="0" w:color="auto"/>
      </w:divBdr>
    </w:div>
    <w:div w:id="814417505">
      <w:bodyDiv w:val="1"/>
      <w:marLeft w:val="0"/>
      <w:marRight w:val="0"/>
      <w:marTop w:val="0"/>
      <w:marBottom w:val="0"/>
      <w:divBdr>
        <w:top w:val="none" w:sz="0" w:space="0" w:color="auto"/>
        <w:left w:val="none" w:sz="0" w:space="0" w:color="auto"/>
        <w:bottom w:val="none" w:sz="0" w:space="0" w:color="auto"/>
        <w:right w:val="none" w:sz="0" w:space="0" w:color="auto"/>
      </w:divBdr>
    </w:div>
    <w:div w:id="817502719">
      <w:bodyDiv w:val="1"/>
      <w:marLeft w:val="0"/>
      <w:marRight w:val="0"/>
      <w:marTop w:val="0"/>
      <w:marBottom w:val="0"/>
      <w:divBdr>
        <w:top w:val="none" w:sz="0" w:space="0" w:color="auto"/>
        <w:left w:val="none" w:sz="0" w:space="0" w:color="auto"/>
        <w:bottom w:val="none" w:sz="0" w:space="0" w:color="auto"/>
        <w:right w:val="none" w:sz="0" w:space="0" w:color="auto"/>
      </w:divBdr>
    </w:div>
    <w:div w:id="822283484">
      <w:bodyDiv w:val="1"/>
      <w:marLeft w:val="0"/>
      <w:marRight w:val="0"/>
      <w:marTop w:val="0"/>
      <w:marBottom w:val="0"/>
      <w:divBdr>
        <w:top w:val="none" w:sz="0" w:space="0" w:color="auto"/>
        <w:left w:val="none" w:sz="0" w:space="0" w:color="auto"/>
        <w:bottom w:val="none" w:sz="0" w:space="0" w:color="auto"/>
        <w:right w:val="none" w:sz="0" w:space="0" w:color="auto"/>
      </w:divBdr>
    </w:div>
    <w:div w:id="832184907">
      <w:bodyDiv w:val="1"/>
      <w:marLeft w:val="0"/>
      <w:marRight w:val="0"/>
      <w:marTop w:val="0"/>
      <w:marBottom w:val="0"/>
      <w:divBdr>
        <w:top w:val="none" w:sz="0" w:space="0" w:color="auto"/>
        <w:left w:val="none" w:sz="0" w:space="0" w:color="auto"/>
        <w:bottom w:val="none" w:sz="0" w:space="0" w:color="auto"/>
        <w:right w:val="none" w:sz="0" w:space="0" w:color="auto"/>
      </w:divBdr>
    </w:div>
    <w:div w:id="835344459">
      <w:bodyDiv w:val="1"/>
      <w:marLeft w:val="0"/>
      <w:marRight w:val="0"/>
      <w:marTop w:val="0"/>
      <w:marBottom w:val="0"/>
      <w:divBdr>
        <w:top w:val="none" w:sz="0" w:space="0" w:color="auto"/>
        <w:left w:val="none" w:sz="0" w:space="0" w:color="auto"/>
        <w:bottom w:val="none" w:sz="0" w:space="0" w:color="auto"/>
        <w:right w:val="none" w:sz="0" w:space="0" w:color="auto"/>
      </w:divBdr>
    </w:div>
    <w:div w:id="836462867">
      <w:bodyDiv w:val="1"/>
      <w:marLeft w:val="0"/>
      <w:marRight w:val="0"/>
      <w:marTop w:val="0"/>
      <w:marBottom w:val="0"/>
      <w:divBdr>
        <w:top w:val="none" w:sz="0" w:space="0" w:color="auto"/>
        <w:left w:val="none" w:sz="0" w:space="0" w:color="auto"/>
        <w:bottom w:val="none" w:sz="0" w:space="0" w:color="auto"/>
        <w:right w:val="none" w:sz="0" w:space="0" w:color="auto"/>
      </w:divBdr>
    </w:div>
    <w:div w:id="844056695">
      <w:bodyDiv w:val="1"/>
      <w:marLeft w:val="0"/>
      <w:marRight w:val="0"/>
      <w:marTop w:val="0"/>
      <w:marBottom w:val="0"/>
      <w:divBdr>
        <w:top w:val="none" w:sz="0" w:space="0" w:color="auto"/>
        <w:left w:val="none" w:sz="0" w:space="0" w:color="auto"/>
        <w:bottom w:val="none" w:sz="0" w:space="0" w:color="auto"/>
        <w:right w:val="none" w:sz="0" w:space="0" w:color="auto"/>
      </w:divBdr>
    </w:div>
    <w:div w:id="895315596">
      <w:bodyDiv w:val="1"/>
      <w:marLeft w:val="0"/>
      <w:marRight w:val="0"/>
      <w:marTop w:val="0"/>
      <w:marBottom w:val="0"/>
      <w:divBdr>
        <w:top w:val="none" w:sz="0" w:space="0" w:color="auto"/>
        <w:left w:val="none" w:sz="0" w:space="0" w:color="auto"/>
        <w:bottom w:val="none" w:sz="0" w:space="0" w:color="auto"/>
        <w:right w:val="none" w:sz="0" w:space="0" w:color="auto"/>
      </w:divBdr>
    </w:div>
    <w:div w:id="960379928">
      <w:bodyDiv w:val="1"/>
      <w:marLeft w:val="0"/>
      <w:marRight w:val="0"/>
      <w:marTop w:val="0"/>
      <w:marBottom w:val="0"/>
      <w:divBdr>
        <w:top w:val="none" w:sz="0" w:space="0" w:color="auto"/>
        <w:left w:val="none" w:sz="0" w:space="0" w:color="auto"/>
        <w:bottom w:val="none" w:sz="0" w:space="0" w:color="auto"/>
        <w:right w:val="none" w:sz="0" w:space="0" w:color="auto"/>
      </w:divBdr>
    </w:div>
    <w:div w:id="989360513">
      <w:bodyDiv w:val="1"/>
      <w:marLeft w:val="0"/>
      <w:marRight w:val="0"/>
      <w:marTop w:val="0"/>
      <w:marBottom w:val="0"/>
      <w:divBdr>
        <w:top w:val="none" w:sz="0" w:space="0" w:color="auto"/>
        <w:left w:val="none" w:sz="0" w:space="0" w:color="auto"/>
        <w:bottom w:val="none" w:sz="0" w:space="0" w:color="auto"/>
        <w:right w:val="none" w:sz="0" w:space="0" w:color="auto"/>
      </w:divBdr>
    </w:div>
    <w:div w:id="1002128123">
      <w:bodyDiv w:val="1"/>
      <w:marLeft w:val="0"/>
      <w:marRight w:val="0"/>
      <w:marTop w:val="0"/>
      <w:marBottom w:val="0"/>
      <w:divBdr>
        <w:top w:val="none" w:sz="0" w:space="0" w:color="auto"/>
        <w:left w:val="none" w:sz="0" w:space="0" w:color="auto"/>
        <w:bottom w:val="none" w:sz="0" w:space="0" w:color="auto"/>
        <w:right w:val="none" w:sz="0" w:space="0" w:color="auto"/>
      </w:divBdr>
    </w:div>
    <w:div w:id="1020156513">
      <w:bodyDiv w:val="1"/>
      <w:marLeft w:val="0"/>
      <w:marRight w:val="0"/>
      <w:marTop w:val="0"/>
      <w:marBottom w:val="0"/>
      <w:divBdr>
        <w:top w:val="none" w:sz="0" w:space="0" w:color="auto"/>
        <w:left w:val="none" w:sz="0" w:space="0" w:color="auto"/>
        <w:bottom w:val="none" w:sz="0" w:space="0" w:color="auto"/>
        <w:right w:val="none" w:sz="0" w:space="0" w:color="auto"/>
      </w:divBdr>
    </w:div>
    <w:div w:id="1055853658">
      <w:bodyDiv w:val="1"/>
      <w:marLeft w:val="0"/>
      <w:marRight w:val="0"/>
      <w:marTop w:val="0"/>
      <w:marBottom w:val="0"/>
      <w:divBdr>
        <w:top w:val="none" w:sz="0" w:space="0" w:color="auto"/>
        <w:left w:val="none" w:sz="0" w:space="0" w:color="auto"/>
        <w:bottom w:val="none" w:sz="0" w:space="0" w:color="auto"/>
        <w:right w:val="none" w:sz="0" w:space="0" w:color="auto"/>
      </w:divBdr>
    </w:div>
    <w:div w:id="1057360957">
      <w:bodyDiv w:val="1"/>
      <w:marLeft w:val="0"/>
      <w:marRight w:val="0"/>
      <w:marTop w:val="0"/>
      <w:marBottom w:val="0"/>
      <w:divBdr>
        <w:top w:val="none" w:sz="0" w:space="0" w:color="auto"/>
        <w:left w:val="none" w:sz="0" w:space="0" w:color="auto"/>
        <w:bottom w:val="none" w:sz="0" w:space="0" w:color="auto"/>
        <w:right w:val="none" w:sz="0" w:space="0" w:color="auto"/>
      </w:divBdr>
    </w:div>
    <w:div w:id="1065181235">
      <w:bodyDiv w:val="1"/>
      <w:marLeft w:val="0"/>
      <w:marRight w:val="0"/>
      <w:marTop w:val="0"/>
      <w:marBottom w:val="0"/>
      <w:divBdr>
        <w:top w:val="none" w:sz="0" w:space="0" w:color="auto"/>
        <w:left w:val="none" w:sz="0" w:space="0" w:color="auto"/>
        <w:bottom w:val="none" w:sz="0" w:space="0" w:color="auto"/>
        <w:right w:val="none" w:sz="0" w:space="0" w:color="auto"/>
      </w:divBdr>
    </w:div>
    <w:div w:id="1069034744">
      <w:bodyDiv w:val="1"/>
      <w:marLeft w:val="0"/>
      <w:marRight w:val="0"/>
      <w:marTop w:val="0"/>
      <w:marBottom w:val="0"/>
      <w:divBdr>
        <w:top w:val="none" w:sz="0" w:space="0" w:color="auto"/>
        <w:left w:val="none" w:sz="0" w:space="0" w:color="auto"/>
        <w:bottom w:val="none" w:sz="0" w:space="0" w:color="auto"/>
        <w:right w:val="none" w:sz="0" w:space="0" w:color="auto"/>
      </w:divBdr>
    </w:div>
    <w:div w:id="1073311256">
      <w:bodyDiv w:val="1"/>
      <w:marLeft w:val="0"/>
      <w:marRight w:val="0"/>
      <w:marTop w:val="0"/>
      <w:marBottom w:val="0"/>
      <w:divBdr>
        <w:top w:val="none" w:sz="0" w:space="0" w:color="auto"/>
        <w:left w:val="none" w:sz="0" w:space="0" w:color="auto"/>
        <w:bottom w:val="none" w:sz="0" w:space="0" w:color="auto"/>
        <w:right w:val="none" w:sz="0" w:space="0" w:color="auto"/>
      </w:divBdr>
    </w:div>
    <w:div w:id="1089931619">
      <w:bodyDiv w:val="1"/>
      <w:marLeft w:val="0"/>
      <w:marRight w:val="0"/>
      <w:marTop w:val="0"/>
      <w:marBottom w:val="0"/>
      <w:divBdr>
        <w:top w:val="none" w:sz="0" w:space="0" w:color="auto"/>
        <w:left w:val="none" w:sz="0" w:space="0" w:color="auto"/>
        <w:bottom w:val="none" w:sz="0" w:space="0" w:color="auto"/>
        <w:right w:val="none" w:sz="0" w:space="0" w:color="auto"/>
      </w:divBdr>
    </w:div>
    <w:div w:id="1109812090">
      <w:bodyDiv w:val="1"/>
      <w:marLeft w:val="0"/>
      <w:marRight w:val="0"/>
      <w:marTop w:val="0"/>
      <w:marBottom w:val="0"/>
      <w:divBdr>
        <w:top w:val="none" w:sz="0" w:space="0" w:color="auto"/>
        <w:left w:val="none" w:sz="0" w:space="0" w:color="auto"/>
        <w:bottom w:val="none" w:sz="0" w:space="0" w:color="auto"/>
        <w:right w:val="none" w:sz="0" w:space="0" w:color="auto"/>
      </w:divBdr>
    </w:div>
    <w:div w:id="1149903414">
      <w:bodyDiv w:val="1"/>
      <w:marLeft w:val="0"/>
      <w:marRight w:val="0"/>
      <w:marTop w:val="0"/>
      <w:marBottom w:val="0"/>
      <w:divBdr>
        <w:top w:val="none" w:sz="0" w:space="0" w:color="auto"/>
        <w:left w:val="none" w:sz="0" w:space="0" w:color="auto"/>
        <w:bottom w:val="none" w:sz="0" w:space="0" w:color="auto"/>
        <w:right w:val="none" w:sz="0" w:space="0" w:color="auto"/>
      </w:divBdr>
    </w:div>
    <w:div w:id="1165583377">
      <w:bodyDiv w:val="1"/>
      <w:marLeft w:val="0"/>
      <w:marRight w:val="0"/>
      <w:marTop w:val="0"/>
      <w:marBottom w:val="0"/>
      <w:divBdr>
        <w:top w:val="none" w:sz="0" w:space="0" w:color="auto"/>
        <w:left w:val="none" w:sz="0" w:space="0" w:color="auto"/>
        <w:bottom w:val="none" w:sz="0" w:space="0" w:color="auto"/>
        <w:right w:val="none" w:sz="0" w:space="0" w:color="auto"/>
      </w:divBdr>
    </w:div>
    <w:div w:id="1167866766">
      <w:bodyDiv w:val="1"/>
      <w:marLeft w:val="0"/>
      <w:marRight w:val="0"/>
      <w:marTop w:val="0"/>
      <w:marBottom w:val="0"/>
      <w:divBdr>
        <w:top w:val="none" w:sz="0" w:space="0" w:color="auto"/>
        <w:left w:val="none" w:sz="0" w:space="0" w:color="auto"/>
        <w:bottom w:val="none" w:sz="0" w:space="0" w:color="auto"/>
        <w:right w:val="none" w:sz="0" w:space="0" w:color="auto"/>
      </w:divBdr>
    </w:div>
    <w:div w:id="1201481930">
      <w:bodyDiv w:val="1"/>
      <w:marLeft w:val="0"/>
      <w:marRight w:val="0"/>
      <w:marTop w:val="0"/>
      <w:marBottom w:val="0"/>
      <w:divBdr>
        <w:top w:val="none" w:sz="0" w:space="0" w:color="auto"/>
        <w:left w:val="none" w:sz="0" w:space="0" w:color="auto"/>
        <w:bottom w:val="none" w:sz="0" w:space="0" w:color="auto"/>
        <w:right w:val="none" w:sz="0" w:space="0" w:color="auto"/>
      </w:divBdr>
    </w:div>
    <w:div w:id="1318607781">
      <w:bodyDiv w:val="1"/>
      <w:marLeft w:val="0"/>
      <w:marRight w:val="0"/>
      <w:marTop w:val="0"/>
      <w:marBottom w:val="0"/>
      <w:divBdr>
        <w:top w:val="none" w:sz="0" w:space="0" w:color="auto"/>
        <w:left w:val="none" w:sz="0" w:space="0" w:color="auto"/>
        <w:bottom w:val="none" w:sz="0" w:space="0" w:color="auto"/>
        <w:right w:val="none" w:sz="0" w:space="0" w:color="auto"/>
      </w:divBdr>
    </w:div>
    <w:div w:id="1362239743">
      <w:bodyDiv w:val="1"/>
      <w:marLeft w:val="0"/>
      <w:marRight w:val="0"/>
      <w:marTop w:val="0"/>
      <w:marBottom w:val="0"/>
      <w:divBdr>
        <w:top w:val="none" w:sz="0" w:space="0" w:color="auto"/>
        <w:left w:val="none" w:sz="0" w:space="0" w:color="auto"/>
        <w:bottom w:val="none" w:sz="0" w:space="0" w:color="auto"/>
        <w:right w:val="none" w:sz="0" w:space="0" w:color="auto"/>
      </w:divBdr>
    </w:div>
    <w:div w:id="1440220115">
      <w:bodyDiv w:val="1"/>
      <w:marLeft w:val="0"/>
      <w:marRight w:val="0"/>
      <w:marTop w:val="0"/>
      <w:marBottom w:val="0"/>
      <w:divBdr>
        <w:top w:val="none" w:sz="0" w:space="0" w:color="auto"/>
        <w:left w:val="none" w:sz="0" w:space="0" w:color="auto"/>
        <w:bottom w:val="none" w:sz="0" w:space="0" w:color="auto"/>
        <w:right w:val="none" w:sz="0" w:space="0" w:color="auto"/>
      </w:divBdr>
    </w:div>
    <w:div w:id="1527594448">
      <w:bodyDiv w:val="1"/>
      <w:marLeft w:val="0"/>
      <w:marRight w:val="0"/>
      <w:marTop w:val="0"/>
      <w:marBottom w:val="0"/>
      <w:divBdr>
        <w:top w:val="none" w:sz="0" w:space="0" w:color="auto"/>
        <w:left w:val="none" w:sz="0" w:space="0" w:color="auto"/>
        <w:bottom w:val="none" w:sz="0" w:space="0" w:color="auto"/>
        <w:right w:val="none" w:sz="0" w:space="0" w:color="auto"/>
      </w:divBdr>
    </w:div>
    <w:div w:id="1549679498">
      <w:bodyDiv w:val="1"/>
      <w:marLeft w:val="0"/>
      <w:marRight w:val="0"/>
      <w:marTop w:val="0"/>
      <w:marBottom w:val="0"/>
      <w:divBdr>
        <w:top w:val="none" w:sz="0" w:space="0" w:color="auto"/>
        <w:left w:val="none" w:sz="0" w:space="0" w:color="auto"/>
        <w:bottom w:val="none" w:sz="0" w:space="0" w:color="auto"/>
        <w:right w:val="none" w:sz="0" w:space="0" w:color="auto"/>
      </w:divBdr>
    </w:div>
    <w:div w:id="1561331277">
      <w:bodyDiv w:val="1"/>
      <w:marLeft w:val="0"/>
      <w:marRight w:val="0"/>
      <w:marTop w:val="0"/>
      <w:marBottom w:val="0"/>
      <w:divBdr>
        <w:top w:val="none" w:sz="0" w:space="0" w:color="auto"/>
        <w:left w:val="none" w:sz="0" w:space="0" w:color="auto"/>
        <w:bottom w:val="none" w:sz="0" w:space="0" w:color="auto"/>
        <w:right w:val="none" w:sz="0" w:space="0" w:color="auto"/>
      </w:divBdr>
    </w:div>
    <w:div w:id="1572278349">
      <w:bodyDiv w:val="1"/>
      <w:marLeft w:val="0"/>
      <w:marRight w:val="0"/>
      <w:marTop w:val="0"/>
      <w:marBottom w:val="0"/>
      <w:divBdr>
        <w:top w:val="none" w:sz="0" w:space="0" w:color="auto"/>
        <w:left w:val="none" w:sz="0" w:space="0" w:color="auto"/>
        <w:bottom w:val="none" w:sz="0" w:space="0" w:color="auto"/>
        <w:right w:val="none" w:sz="0" w:space="0" w:color="auto"/>
      </w:divBdr>
    </w:div>
    <w:div w:id="1574854537">
      <w:bodyDiv w:val="1"/>
      <w:marLeft w:val="0"/>
      <w:marRight w:val="0"/>
      <w:marTop w:val="0"/>
      <w:marBottom w:val="0"/>
      <w:divBdr>
        <w:top w:val="none" w:sz="0" w:space="0" w:color="auto"/>
        <w:left w:val="none" w:sz="0" w:space="0" w:color="auto"/>
        <w:bottom w:val="none" w:sz="0" w:space="0" w:color="auto"/>
        <w:right w:val="none" w:sz="0" w:space="0" w:color="auto"/>
      </w:divBdr>
    </w:div>
    <w:div w:id="1580021650">
      <w:bodyDiv w:val="1"/>
      <w:marLeft w:val="0"/>
      <w:marRight w:val="0"/>
      <w:marTop w:val="0"/>
      <w:marBottom w:val="0"/>
      <w:divBdr>
        <w:top w:val="none" w:sz="0" w:space="0" w:color="auto"/>
        <w:left w:val="none" w:sz="0" w:space="0" w:color="auto"/>
        <w:bottom w:val="none" w:sz="0" w:space="0" w:color="auto"/>
        <w:right w:val="none" w:sz="0" w:space="0" w:color="auto"/>
      </w:divBdr>
    </w:div>
    <w:div w:id="1607539926">
      <w:bodyDiv w:val="1"/>
      <w:marLeft w:val="0"/>
      <w:marRight w:val="0"/>
      <w:marTop w:val="0"/>
      <w:marBottom w:val="0"/>
      <w:divBdr>
        <w:top w:val="none" w:sz="0" w:space="0" w:color="auto"/>
        <w:left w:val="none" w:sz="0" w:space="0" w:color="auto"/>
        <w:bottom w:val="none" w:sz="0" w:space="0" w:color="auto"/>
        <w:right w:val="none" w:sz="0" w:space="0" w:color="auto"/>
      </w:divBdr>
    </w:div>
    <w:div w:id="1623003313">
      <w:bodyDiv w:val="1"/>
      <w:marLeft w:val="0"/>
      <w:marRight w:val="0"/>
      <w:marTop w:val="0"/>
      <w:marBottom w:val="0"/>
      <w:divBdr>
        <w:top w:val="none" w:sz="0" w:space="0" w:color="auto"/>
        <w:left w:val="none" w:sz="0" w:space="0" w:color="auto"/>
        <w:bottom w:val="none" w:sz="0" w:space="0" w:color="auto"/>
        <w:right w:val="none" w:sz="0" w:space="0" w:color="auto"/>
      </w:divBdr>
    </w:div>
    <w:div w:id="1653215127">
      <w:bodyDiv w:val="1"/>
      <w:marLeft w:val="0"/>
      <w:marRight w:val="0"/>
      <w:marTop w:val="0"/>
      <w:marBottom w:val="0"/>
      <w:divBdr>
        <w:top w:val="none" w:sz="0" w:space="0" w:color="auto"/>
        <w:left w:val="none" w:sz="0" w:space="0" w:color="auto"/>
        <w:bottom w:val="none" w:sz="0" w:space="0" w:color="auto"/>
        <w:right w:val="none" w:sz="0" w:space="0" w:color="auto"/>
      </w:divBdr>
    </w:div>
    <w:div w:id="1653489463">
      <w:bodyDiv w:val="1"/>
      <w:marLeft w:val="0"/>
      <w:marRight w:val="0"/>
      <w:marTop w:val="0"/>
      <w:marBottom w:val="0"/>
      <w:divBdr>
        <w:top w:val="none" w:sz="0" w:space="0" w:color="auto"/>
        <w:left w:val="none" w:sz="0" w:space="0" w:color="auto"/>
        <w:bottom w:val="none" w:sz="0" w:space="0" w:color="auto"/>
        <w:right w:val="none" w:sz="0" w:space="0" w:color="auto"/>
      </w:divBdr>
    </w:div>
    <w:div w:id="1663043615">
      <w:bodyDiv w:val="1"/>
      <w:marLeft w:val="0"/>
      <w:marRight w:val="0"/>
      <w:marTop w:val="0"/>
      <w:marBottom w:val="0"/>
      <w:divBdr>
        <w:top w:val="none" w:sz="0" w:space="0" w:color="auto"/>
        <w:left w:val="none" w:sz="0" w:space="0" w:color="auto"/>
        <w:bottom w:val="none" w:sz="0" w:space="0" w:color="auto"/>
        <w:right w:val="none" w:sz="0" w:space="0" w:color="auto"/>
      </w:divBdr>
    </w:div>
    <w:div w:id="1686129296">
      <w:bodyDiv w:val="1"/>
      <w:marLeft w:val="0"/>
      <w:marRight w:val="0"/>
      <w:marTop w:val="0"/>
      <w:marBottom w:val="0"/>
      <w:divBdr>
        <w:top w:val="none" w:sz="0" w:space="0" w:color="auto"/>
        <w:left w:val="none" w:sz="0" w:space="0" w:color="auto"/>
        <w:bottom w:val="none" w:sz="0" w:space="0" w:color="auto"/>
        <w:right w:val="none" w:sz="0" w:space="0" w:color="auto"/>
      </w:divBdr>
    </w:div>
    <w:div w:id="1755323789">
      <w:bodyDiv w:val="1"/>
      <w:marLeft w:val="0"/>
      <w:marRight w:val="0"/>
      <w:marTop w:val="0"/>
      <w:marBottom w:val="0"/>
      <w:divBdr>
        <w:top w:val="none" w:sz="0" w:space="0" w:color="auto"/>
        <w:left w:val="none" w:sz="0" w:space="0" w:color="auto"/>
        <w:bottom w:val="none" w:sz="0" w:space="0" w:color="auto"/>
        <w:right w:val="none" w:sz="0" w:space="0" w:color="auto"/>
      </w:divBdr>
    </w:div>
    <w:div w:id="1771509356">
      <w:bodyDiv w:val="1"/>
      <w:marLeft w:val="0"/>
      <w:marRight w:val="0"/>
      <w:marTop w:val="0"/>
      <w:marBottom w:val="0"/>
      <w:divBdr>
        <w:top w:val="none" w:sz="0" w:space="0" w:color="auto"/>
        <w:left w:val="none" w:sz="0" w:space="0" w:color="auto"/>
        <w:bottom w:val="none" w:sz="0" w:space="0" w:color="auto"/>
        <w:right w:val="none" w:sz="0" w:space="0" w:color="auto"/>
      </w:divBdr>
    </w:div>
    <w:div w:id="1830514664">
      <w:bodyDiv w:val="1"/>
      <w:marLeft w:val="0"/>
      <w:marRight w:val="0"/>
      <w:marTop w:val="0"/>
      <w:marBottom w:val="0"/>
      <w:divBdr>
        <w:top w:val="none" w:sz="0" w:space="0" w:color="auto"/>
        <w:left w:val="none" w:sz="0" w:space="0" w:color="auto"/>
        <w:bottom w:val="none" w:sz="0" w:space="0" w:color="auto"/>
        <w:right w:val="none" w:sz="0" w:space="0" w:color="auto"/>
      </w:divBdr>
    </w:div>
    <w:div w:id="1856191696">
      <w:bodyDiv w:val="1"/>
      <w:marLeft w:val="0"/>
      <w:marRight w:val="0"/>
      <w:marTop w:val="0"/>
      <w:marBottom w:val="0"/>
      <w:divBdr>
        <w:top w:val="none" w:sz="0" w:space="0" w:color="auto"/>
        <w:left w:val="none" w:sz="0" w:space="0" w:color="auto"/>
        <w:bottom w:val="none" w:sz="0" w:space="0" w:color="auto"/>
        <w:right w:val="none" w:sz="0" w:space="0" w:color="auto"/>
      </w:divBdr>
    </w:div>
    <w:div w:id="1869682371">
      <w:bodyDiv w:val="1"/>
      <w:marLeft w:val="0"/>
      <w:marRight w:val="0"/>
      <w:marTop w:val="0"/>
      <w:marBottom w:val="0"/>
      <w:divBdr>
        <w:top w:val="none" w:sz="0" w:space="0" w:color="auto"/>
        <w:left w:val="none" w:sz="0" w:space="0" w:color="auto"/>
        <w:bottom w:val="none" w:sz="0" w:space="0" w:color="auto"/>
        <w:right w:val="none" w:sz="0" w:space="0" w:color="auto"/>
      </w:divBdr>
    </w:div>
    <w:div w:id="1940680910">
      <w:bodyDiv w:val="1"/>
      <w:marLeft w:val="0"/>
      <w:marRight w:val="0"/>
      <w:marTop w:val="0"/>
      <w:marBottom w:val="0"/>
      <w:divBdr>
        <w:top w:val="none" w:sz="0" w:space="0" w:color="auto"/>
        <w:left w:val="none" w:sz="0" w:space="0" w:color="auto"/>
        <w:bottom w:val="none" w:sz="0" w:space="0" w:color="auto"/>
        <w:right w:val="none" w:sz="0" w:space="0" w:color="auto"/>
      </w:divBdr>
    </w:div>
    <w:div w:id="1964114306">
      <w:bodyDiv w:val="1"/>
      <w:marLeft w:val="0"/>
      <w:marRight w:val="0"/>
      <w:marTop w:val="0"/>
      <w:marBottom w:val="0"/>
      <w:divBdr>
        <w:top w:val="none" w:sz="0" w:space="0" w:color="auto"/>
        <w:left w:val="none" w:sz="0" w:space="0" w:color="auto"/>
        <w:bottom w:val="none" w:sz="0" w:space="0" w:color="auto"/>
        <w:right w:val="none" w:sz="0" w:space="0" w:color="auto"/>
      </w:divBdr>
    </w:div>
    <w:div w:id="2084712583">
      <w:bodyDiv w:val="1"/>
      <w:marLeft w:val="0"/>
      <w:marRight w:val="0"/>
      <w:marTop w:val="0"/>
      <w:marBottom w:val="0"/>
      <w:divBdr>
        <w:top w:val="none" w:sz="0" w:space="0" w:color="auto"/>
        <w:left w:val="none" w:sz="0" w:space="0" w:color="auto"/>
        <w:bottom w:val="none" w:sz="0" w:space="0" w:color="auto"/>
        <w:right w:val="none" w:sz="0" w:space="0" w:color="auto"/>
      </w:divBdr>
    </w:div>
    <w:div w:id="2119327624">
      <w:bodyDiv w:val="1"/>
      <w:marLeft w:val="0"/>
      <w:marRight w:val="0"/>
      <w:marTop w:val="0"/>
      <w:marBottom w:val="0"/>
      <w:divBdr>
        <w:top w:val="none" w:sz="0" w:space="0" w:color="auto"/>
        <w:left w:val="none" w:sz="0" w:space="0" w:color="auto"/>
        <w:bottom w:val="none" w:sz="0" w:space="0" w:color="auto"/>
        <w:right w:val="none" w:sz="0" w:space="0" w:color="auto"/>
      </w:divBdr>
    </w:div>
    <w:div w:id="2130127790">
      <w:bodyDiv w:val="1"/>
      <w:marLeft w:val="0"/>
      <w:marRight w:val="0"/>
      <w:marTop w:val="0"/>
      <w:marBottom w:val="0"/>
      <w:divBdr>
        <w:top w:val="none" w:sz="0" w:space="0" w:color="auto"/>
        <w:left w:val="none" w:sz="0" w:space="0" w:color="auto"/>
        <w:bottom w:val="none" w:sz="0" w:space="0" w:color="auto"/>
        <w:right w:val="none" w:sz="0" w:space="0" w:color="auto"/>
      </w:divBdr>
    </w:div>
    <w:div w:id="214584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6298C-7CD5-45DA-8844-631A7560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14541</Words>
  <Characters>82890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Пользователь</cp:lastModifiedBy>
  <cp:revision>3</cp:revision>
  <cp:lastPrinted>2020-07-20T07:13:00Z</cp:lastPrinted>
  <dcterms:created xsi:type="dcterms:W3CDTF">2020-07-20T11:10:00Z</dcterms:created>
  <dcterms:modified xsi:type="dcterms:W3CDTF">2020-08-03T08:03:00Z</dcterms:modified>
</cp:coreProperties>
</file>