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E6DE5">
        <w:rPr>
          <w:b/>
          <w:sz w:val="28"/>
        </w:rPr>
        <w:t>___________________</w:t>
      </w:r>
      <w:r w:rsidR="00352420">
        <w:rPr>
          <w:b/>
          <w:sz w:val="28"/>
        </w:rPr>
        <w:t xml:space="preserve"> </w:t>
      </w:r>
      <w:r w:rsidRPr="00A3755F">
        <w:rPr>
          <w:b/>
          <w:sz w:val="28"/>
        </w:rPr>
        <w:t xml:space="preserve">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9E6DE5">
        <w:rPr>
          <w:b/>
          <w:sz w:val="28"/>
        </w:rPr>
        <w:t>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10272E" w:rsidRPr="00755B0C" w:rsidRDefault="0010272E" w:rsidP="0010272E">
      <w:pPr>
        <w:tabs>
          <w:tab w:val="left" w:pos="7112"/>
        </w:tabs>
        <w:ind w:left="142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Об утверждении</w:t>
      </w:r>
      <w:r w:rsidR="0051463E">
        <w:rPr>
          <w:b/>
          <w:color w:val="000000"/>
          <w:sz w:val="28"/>
          <w:szCs w:val="28"/>
          <w:lang w:bidi="ru-RU"/>
        </w:rPr>
        <w:t xml:space="preserve"> Порядка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55B0C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</w:t>
      </w:r>
    </w:p>
    <w:p w:rsidR="0010272E" w:rsidRPr="00755B0C" w:rsidRDefault="0010272E" w:rsidP="0010272E">
      <w:pPr>
        <w:tabs>
          <w:tab w:val="left" w:pos="7112"/>
        </w:tabs>
        <w:ind w:left="142"/>
        <w:jc w:val="center"/>
        <w:rPr>
          <w:b/>
          <w:bCs/>
          <w:sz w:val="28"/>
          <w:szCs w:val="28"/>
        </w:rPr>
      </w:pPr>
      <w:r w:rsidRPr="00755B0C">
        <w:rPr>
          <w:b/>
          <w:bCs/>
          <w:sz w:val="28"/>
          <w:szCs w:val="28"/>
        </w:rPr>
        <w:t>Туапсинского района</w:t>
      </w:r>
    </w:p>
    <w:p w:rsidR="00EC7134" w:rsidRPr="00145472" w:rsidRDefault="00EC7134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51463E" w:rsidRPr="005944FF" w:rsidRDefault="0051463E" w:rsidP="005944FF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B92D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92D8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92D81">
        <w:rPr>
          <w:sz w:val="28"/>
          <w:szCs w:val="28"/>
        </w:rPr>
        <w:t xml:space="preserve"> от 06 </w:t>
      </w:r>
      <w:r>
        <w:rPr>
          <w:sz w:val="28"/>
          <w:szCs w:val="28"/>
        </w:rPr>
        <w:t xml:space="preserve">октября 2003 года            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24 июля 2007 года № 209-ФЗ «О развитии малого и среднего предпринимательства в Российской Федерации», от 26 июля 2006 года № 135-ФЗ «О  защите  конкуренции»,  Приказом Министерства экономического развития Российской Фед</w:t>
      </w:r>
      <w:r w:rsidR="00117966">
        <w:rPr>
          <w:sz w:val="28"/>
          <w:szCs w:val="28"/>
        </w:rPr>
        <w:t>ерации от 20 апреля 2016 года №</w:t>
      </w:r>
      <w:r>
        <w:rPr>
          <w:sz w:val="28"/>
          <w:szCs w:val="28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</w:t>
      </w:r>
      <w:r w:rsidRPr="0099205A">
        <w:rPr>
          <w:sz w:val="28"/>
          <w:szCs w:val="28"/>
        </w:rPr>
        <w:t>кционерное общество «Федеральная</w:t>
      </w:r>
      <w:r>
        <w:rPr>
          <w:sz w:val="28"/>
          <w:szCs w:val="28"/>
        </w:rPr>
        <w:t xml:space="preserve"> корпорация по развитию малого и среднего предпринимательства», формы представления и состава таких сведений», </w:t>
      </w:r>
      <w:r w:rsidR="005944FF">
        <w:rPr>
          <w:sz w:val="28"/>
          <w:szCs w:val="28"/>
        </w:rPr>
        <w:t xml:space="preserve">Решением Совета директоров АО «Корпорация «МСП» от 18 ноября 2019 года (протокол №84), </w:t>
      </w:r>
      <w:r>
        <w:rPr>
          <w:sz w:val="28"/>
          <w:szCs w:val="28"/>
        </w:rPr>
        <w:t xml:space="preserve">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Совет Туапсинского городского поселения Туапсинского </w:t>
      </w:r>
      <w:r w:rsidRPr="005944FF">
        <w:rPr>
          <w:sz w:val="28"/>
          <w:szCs w:val="28"/>
        </w:rPr>
        <w:t>района РЕШИЛ:</w:t>
      </w:r>
    </w:p>
    <w:p w:rsidR="0051463E" w:rsidRPr="00F277E2" w:rsidRDefault="005944FF" w:rsidP="00F277E2">
      <w:pPr>
        <w:tabs>
          <w:tab w:val="left" w:pos="711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63E" w:rsidRPr="005944FF">
        <w:rPr>
          <w:sz w:val="28"/>
          <w:szCs w:val="28"/>
        </w:rPr>
        <w:t xml:space="preserve">Утвердить </w:t>
      </w:r>
      <w:r w:rsidR="0051463E" w:rsidRPr="005944FF">
        <w:rPr>
          <w:bCs/>
          <w:sz w:val="28"/>
          <w:szCs w:val="28"/>
        </w:rPr>
        <w:t xml:space="preserve">Порядок </w:t>
      </w:r>
      <w:r w:rsidRPr="005944FF">
        <w:rPr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</w:t>
      </w:r>
      <w:r w:rsidRPr="005944FF">
        <w:rPr>
          <w:bCs/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51463E" w:rsidRPr="005944FF">
        <w:rPr>
          <w:bCs/>
          <w:sz w:val="28"/>
          <w:szCs w:val="28"/>
        </w:rPr>
        <w:t xml:space="preserve"> (далее – Порядок), согласно приложению </w:t>
      </w:r>
      <w:r w:rsidR="0051463E" w:rsidRPr="00F277E2">
        <w:rPr>
          <w:bCs/>
          <w:sz w:val="28"/>
          <w:szCs w:val="28"/>
        </w:rPr>
        <w:t>к настоящему решению.</w:t>
      </w:r>
    </w:p>
    <w:p w:rsidR="005944FF" w:rsidRPr="00F277E2" w:rsidRDefault="008057A4" w:rsidP="00F277E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277E2">
        <w:rPr>
          <w:bCs/>
          <w:sz w:val="28"/>
          <w:szCs w:val="28"/>
        </w:rPr>
        <w:t xml:space="preserve">2. </w:t>
      </w:r>
      <w:r w:rsidR="00F277E2" w:rsidRPr="00F277E2">
        <w:rPr>
          <w:bCs/>
          <w:sz w:val="28"/>
          <w:szCs w:val="28"/>
        </w:rPr>
        <w:t>Решение Совета Туапсинского городского поселения Туапсинского района от 25 октября 2016 года № 55.11 «Об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 признать утратившим силу.</w:t>
      </w:r>
    </w:p>
    <w:p w:rsidR="00DA41BA" w:rsidRPr="00F277E2" w:rsidRDefault="00F277E2" w:rsidP="00F277E2">
      <w:pPr>
        <w:ind w:firstLine="709"/>
        <w:jc w:val="both"/>
        <w:rPr>
          <w:bCs/>
          <w:sz w:val="28"/>
          <w:szCs w:val="28"/>
        </w:rPr>
      </w:pPr>
      <w:r w:rsidRPr="00F277E2">
        <w:rPr>
          <w:bCs/>
          <w:sz w:val="28"/>
          <w:szCs w:val="28"/>
        </w:rPr>
        <w:t xml:space="preserve">3. </w:t>
      </w:r>
      <w:r w:rsidR="00DA41BA" w:rsidRPr="00F277E2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 w:rsidRPr="00F277E2">
        <w:rPr>
          <w:bCs/>
          <w:sz w:val="28"/>
          <w:szCs w:val="28"/>
        </w:rPr>
        <w:t>социально-</w:t>
      </w:r>
      <w:r w:rsidR="00DA41BA" w:rsidRPr="00F277E2">
        <w:rPr>
          <w:bCs/>
          <w:sz w:val="28"/>
          <w:szCs w:val="28"/>
        </w:rPr>
        <w:t>экономи</w:t>
      </w:r>
      <w:r w:rsidR="00C15B8D" w:rsidRPr="00F277E2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F277E2">
        <w:rPr>
          <w:bCs/>
          <w:sz w:val="28"/>
          <w:szCs w:val="28"/>
        </w:rPr>
        <w:t>.</w:t>
      </w:r>
    </w:p>
    <w:p w:rsidR="00737854" w:rsidRPr="00E45CFC" w:rsidRDefault="00F277E2" w:rsidP="00737854">
      <w:pPr>
        <w:pStyle w:val="ab"/>
        <w:ind w:left="0" w:firstLine="709"/>
        <w:jc w:val="both"/>
        <w:rPr>
          <w:sz w:val="28"/>
          <w:szCs w:val="28"/>
        </w:rPr>
      </w:pPr>
      <w:r w:rsidRPr="00F277E2">
        <w:rPr>
          <w:bCs/>
          <w:sz w:val="28"/>
          <w:szCs w:val="28"/>
        </w:rPr>
        <w:t>4</w:t>
      </w:r>
      <w:r w:rsidR="008057A4" w:rsidRPr="00F277E2">
        <w:rPr>
          <w:bCs/>
          <w:sz w:val="28"/>
          <w:szCs w:val="28"/>
        </w:rPr>
        <w:t xml:space="preserve">. </w:t>
      </w:r>
      <w:r w:rsidR="00737854" w:rsidRPr="00E45CF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728EC" w:rsidRPr="00A3755F" w:rsidRDefault="005728EC" w:rsidP="00737854">
      <w:pPr>
        <w:pStyle w:val="ab"/>
        <w:tabs>
          <w:tab w:val="left" w:pos="993"/>
          <w:tab w:val="left" w:pos="9498"/>
        </w:tabs>
        <w:ind w:left="0" w:firstLine="709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D9495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54AE1">
        <w:rPr>
          <w:b/>
          <w:sz w:val="28"/>
          <w:szCs w:val="28"/>
        </w:rPr>
        <w:lastRenderedPageBreak/>
        <w:t>ЛИСТ СОГЛАСОВАНИЯ</w:t>
      </w:r>
    </w:p>
    <w:p w:rsidR="00D9495A" w:rsidRPr="00C54AE1" w:rsidRDefault="00D9495A" w:rsidP="00D9495A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9495A" w:rsidRPr="001A7766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F277E2" w:rsidRPr="00F277E2" w:rsidRDefault="00D9495A" w:rsidP="00F277E2">
      <w:pPr>
        <w:tabs>
          <w:tab w:val="left" w:pos="7112"/>
        </w:tabs>
        <w:ind w:left="142"/>
        <w:jc w:val="center"/>
        <w:rPr>
          <w:bCs/>
          <w:sz w:val="28"/>
          <w:szCs w:val="28"/>
        </w:rPr>
      </w:pPr>
      <w:r w:rsidRPr="00F277E2">
        <w:rPr>
          <w:bCs/>
          <w:sz w:val="28"/>
          <w:szCs w:val="28"/>
        </w:rPr>
        <w:t>«</w:t>
      </w:r>
      <w:r w:rsidR="00F277E2" w:rsidRPr="00F277E2"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F277E2" w:rsidRPr="00F277E2">
        <w:rPr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</w:t>
      </w:r>
    </w:p>
    <w:p w:rsidR="00D9495A" w:rsidRPr="00F277E2" w:rsidRDefault="00F277E2" w:rsidP="00F277E2">
      <w:pPr>
        <w:tabs>
          <w:tab w:val="left" w:pos="7112"/>
        </w:tabs>
        <w:ind w:left="142"/>
        <w:jc w:val="center"/>
        <w:rPr>
          <w:bCs/>
          <w:sz w:val="28"/>
          <w:szCs w:val="28"/>
        </w:rPr>
      </w:pPr>
      <w:r w:rsidRPr="00F277E2">
        <w:rPr>
          <w:bCs/>
          <w:sz w:val="28"/>
          <w:szCs w:val="28"/>
        </w:rPr>
        <w:t>Туапсинского района</w:t>
      </w:r>
      <w:r w:rsidR="00D9495A" w:rsidRPr="00F277E2">
        <w:rPr>
          <w:bCs/>
          <w:sz w:val="28"/>
          <w:szCs w:val="28"/>
        </w:rPr>
        <w:t>»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495A" w:rsidRDefault="00D9495A" w:rsidP="00A34EB8">
      <w:pPr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</w:t>
      </w:r>
      <w:r w:rsidRPr="00A3755F">
        <w:rPr>
          <w:sz w:val="28"/>
          <w:szCs w:val="28"/>
        </w:rPr>
        <w:t xml:space="preserve"> </w:t>
      </w:r>
    </w:p>
    <w:p w:rsidR="00D9495A" w:rsidRDefault="00D9495A" w:rsidP="00A34EB8">
      <w:pPr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9495A" w:rsidRPr="00A3755F" w:rsidRDefault="00D9495A" w:rsidP="00D9495A">
      <w:pPr>
        <w:rPr>
          <w:sz w:val="28"/>
          <w:szCs w:val="28"/>
        </w:rPr>
      </w:pPr>
    </w:p>
    <w:p w:rsidR="00D9495A" w:rsidRPr="00A3755F" w:rsidRDefault="00D9495A" w:rsidP="00D9495A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9495A" w:rsidRPr="00A3755F" w:rsidTr="00203F77">
        <w:tc>
          <w:tcPr>
            <w:tcW w:w="4968" w:type="dxa"/>
          </w:tcPr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Калинина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BF7266">
              <w:rPr>
                <w:sz w:val="28"/>
                <w:szCs w:val="28"/>
              </w:rPr>
              <w:t>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</w:t>
            </w:r>
            <w:r w:rsidR="00B11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Кубынина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BF7266">
              <w:rPr>
                <w:sz w:val="28"/>
                <w:szCs w:val="28"/>
              </w:rPr>
              <w:t>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BF7266">
              <w:rPr>
                <w:sz w:val="28"/>
                <w:szCs w:val="28"/>
              </w:rPr>
              <w:t>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Кузьменко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BF7266">
              <w:rPr>
                <w:sz w:val="28"/>
                <w:szCs w:val="28"/>
              </w:rPr>
              <w:t>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</w:tr>
    </w:tbl>
    <w:p w:rsidR="00D9495A" w:rsidRDefault="00D9495A" w:rsidP="00A34EB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D9495A" w:rsidSect="00AA19AE">
      <w:headerReference w:type="even" r:id="rId9"/>
      <w:headerReference w:type="default" r:id="rId10"/>
      <w:headerReference w:type="first" r:id="rId11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1B" w:rsidRDefault="0061021B">
      <w:r>
        <w:separator/>
      </w:r>
    </w:p>
  </w:endnote>
  <w:endnote w:type="continuationSeparator" w:id="1">
    <w:p w:rsidR="0061021B" w:rsidRDefault="0061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1B" w:rsidRDefault="0061021B">
      <w:r>
        <w:separator/>
      </w:r>
    </w:p>
  </w:footnote>
  <w:footnote w:type="continuationSeparator" w:id="1">
    <w:p w:rsidR="0061021B" w:rsidRDefault="0061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4B76E1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14"/>
      <w:docPartObj>
        <w:docPartGallery w:val="Page Numbers (Top of Page)"/>
        <w:docPartUnique/>
      </w:docPartObj>
    </w:sdtPr>
    <w:sdtContent>
      <w:p w:rsidR="00FE19F3" w:rsidRDefault="004B76E1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737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9E6DE5" w:rsidP="0010389F">
    <w:pPr>
      <w:pStyle w:val="a3"/>
      <w:jc w:val="right"/>
    </w:pPr>
    <w:r>
      <w:t>ПРОЕКТ</w:t>
    </w: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02C2"/>
    <w:rsid w:val="00061407"/>
    <w:rsid w:val="00062F8E"/>
    <w:rsid w:val="000634F7"/>
    <w:rsid w:val="0007128A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272E"/>
    <w:rsid w:val="0010389F"/>
    <w:rsid w:val="001106DB"/>
    <w:rsid w:val="00117966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28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1C05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6AC4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26F15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6E1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463E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44FF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021B"/>
    <w:rsid w:val="00611CD2"/>
    <w:rsid w:val="006155E7"/>
    <w:rsid w:val="00617EBD"/>
    <w:rsid w:val="00620183"/>
    <w:rsid w:val="00625169"/>
    <w:rsid w:val="00626E57"/>
    <w:rsid w:val="0062709A"/>
    <w:rsid w:val="0063057A"/>
    <w:rsid w:val="006305D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854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1F50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93D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0AD0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638D2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E6DE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2CA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4EB8"/>
    <w:rsid w:val="00A35274"/>
    <w:rsid w:val="00A3668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76800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4E31"/>
    <w:rsid w:val="00AF5844"/>
    <w:rsid w:val="00AF59B4"/>
    <w:rsid w:val="00AF63F4"/>
    <w:rsid w:val="00B0274A"/>
    <w:rsid w:val="00B02841"/>
    <w:rsid w:val="00B03AFD"/>
    <w:rsid w:val="00B03F3B"/>
    <w:rsid w:val="00B11BAA"/>
    <w:rsid w:val="00B12050"/>
    <w:rsid w:val="00B140E2"/>
    <w:rsid w:val="00B1468B"/>
    <w:rsid w:val="00B15912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4897"/>
    <w:rsid w:val="00BB6F2E"/>
    <w:rsid w:val="00BC0B1F"/>
    <w:rsid w:val="00BC1240"/>
    <w:rsid w:val="00BC605E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2B8"/>
    <w:rsid w:val="00BF1AB1"/>
    <w:rsid w:val="00BF337F"/>
    <w:rsid w:val="00BF5AA9"/>
    <w:rsid w:val="00BF7266"/>
    <w:rsid w:val="00C02486"/>
    <w:rsid w:val="00C024E1"/>
    <w:rsid w:val="00C071B5"/>
    <w:rsid w:val="00C07EF8"/>
    <w:rsid w:val="00C11A1D"/>
    <w:rsid w:val="00C121C7"/>
    <w:rsid w:val="00C15B8D"/>
    <w:rsid w:val="00C15EA3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495A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D7FB1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662B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14BAC"/>
    <w:rsid w:val="00F21309"/>
    <w:rsid w:val="00F228EA"/>
    <w:rsid w:val="00F22EA3"/>
    <w:rsid w:val="00F248F6"/>
    <w:rsid w:val="00F277E2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783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F490-7908-4D27-84FF-55AE597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Julia</cp:lastModifiedBy>
  <cp:revision>2</cp:revision>
  <cp:lastPrinted>2020-01-15T05:52:00Z</cp:lastPrinted>
  <dcterms:created xsi:type="dcterms:W3CDTF">2020-01-31T10:50:00Z</dcterms:created>
  <dcterms:modified xsi:type="dcterms:W3CDTF">2020-01-31T10:50:00Z</dcterms:modified>
</cp:coreProperties>
</file>