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6F" w:rsidRPr="00E45CFC" w:rsidRDefault="00A7066F" w:rsidP="003C7548">
      <w:pPr>
        <w:widowControl/>
        <w:autoSpaceDE/>
        <w:autoSpaceDN/>
        <w:adjustRightInd/>
        <w:jc w:val="center"/>
        <w:outlineLvl w:val="0"/>
        <w:rPr>
          <w:sz w:val="28"/>
          <w:szCs w:val="28"/>
        </w:rPr>
      </w:pPr>
    </w:p>
    <w:p w:rsidR="004C2398" w:rsidRPr="00755B0C" w:rsidRDefault="004C2398" w:rsidP="00260EA4">
      <w:pPr>
        <w:ind w:left="4956"/>
        <w:rPr>
          <w:sz w:val="28"/>
          <w:szCs w:val="28"/>
        </w:rPr>
      </w:pPr>
      <w:r w:rsidRPr="00755B0C">
        <w:rPr>
          <w:sz w:val="28"/>
          <w:szCs w:val="28"/>
        </w:rPr>
        <w:t>УТВЕРЖДЕН</w:t>
      </w:r>
    </w:p>
    <w:p w:rsidR="00260EA4" w:rsidRPr="00755B0C" w:rsidRDefault="004C2398" w:rsidP="00260EA4">
      <w:pPr>
        <w:ind w:left="4956"/>
        <w:rPr>
          <w:sz w:val="28"/>
          <w:szCs w:val="28"/>
        </w:rPr>
      </w:pPr>
      <w:r w:rsidRPr="00755B0C">
        <w:rPr>
          <w:sz w:val="28"/>
          <w:szCs w:val="28"/>
        </w:rPr>
        <w:t>р</w:t>
      </w:r>
      <w:r w:rsidR="00260EA4" w:rsidRPr="00755B0C">
        <w:rPr>
          <w:sz w:val="28"/>
          <w:szCs w:val="28"/>
        </w:rPr>
        <w:t>ешени</w:t>
      </w:r>
      <w:r w:rsidRPr="00755B0C">
        <w:rPr>
          <w:sz w:val="28"/>
          <w:szCs w:val="28"/>
        </w:rPr>
        <w:t>ем</w:t>
      </w:r>
      <w:r w:rsidR="00260EA4" w:rsidRPr="00755B0C">
        <w:rPr>
          <w:sz w:val="28"/>
          <w:szCs w:val="28"/>
        </w:rPr>
        <w:t xml:space="preserve"> Совета Туапсинского городского поселения Туапсинского района </w:t>
      </w:r>
    </w:p>
    <w:p w:rsidR="001F3D11" w:rsidRPr="00755B0C" w:rsidRDefault="00260EA4" w:rsidP="00260EA4">
      <w:pPr>
        <w:tabs>
          <w:tab w:val="left" w:pos="7112"/>
        </w:tabs>
        <w:ind w:left="4956"/>
        <w:jc w:val="both"/>
        <w:rPr>
          <w:sz w:val="28"/>
          <w:szCs w:val="28"/>
        </w:rPr>
      </w:pPr>
      <w:r w:rsidRPr="00755B0C">
        <w:rPr>
          <w:sz w:val="28"/>
          <w:szCs w:val="28"/>
        </w:rPr>
        <w:t xml:space="preserve">от </w:t>
      </w:r>
      <w:r w:rsidR="007810B4">
        <w:rPr>
          <w:sz w:val="28"/>
          <w:szCs w:val="28"/>
        </w:rPr>
        <w:t>_______________</w:t>
      </w:r>
      <w:r w:rsidR="00B063CE" w:rsidRPr="00755B0C">
        <w:rPr>
          <w:sz w:val="28"/>
          <w:szCs w:val="28"/>
        </w:rPr>
        <w:t xml:space="preserve"> </w:t>
      </w:r>
      <w:r w:rsidRPr="00755B0C">
        <w:rPr>
          <w:sz w:val="28"/>
          <w:szCs w:val="28"/>
        </w:rPr>
        <w:t xml:space="preserve"> №</w:t>
      </w:r>
      <w:r w:rsidR="00B063CE" w:rsidRPr="00755B0C">
        <w:rPr>
          <w:sz w:val="28"/>
          <w:szCs w:val="28"/>
        </w:rPr>
        <w:t xml:space="preserve"> </w:t>
      </w:r>
      <w:r w:rsidR="007810B4">
        <w:rPr>
          <w:sz w:val="28"/>
          <w:szCs w:val="28"/>
        </w:rPr>
        <w:t>___________</w:t>
      </w:r>
    </w:p>
    <w:p w:rsidR="006F069F" w:rsidRPr="00755B0C" w:rsidRDefault="006F069F" w:rsidP="006F069F">
      <w:pPr>
        <w:tabs>
          <w:tab w:val="left" w:pos="7112"/>
        </w:tabs>
        <w:ind w:left="142"/>
        <w:jc w:val="both"/>
        <w:rPr>
          <w:sz w:val="28"/>
          <w:szCs w:val="28"/>
        </w:rPr>
      </w:pPr>
    </w:p>
    <w:p w:rsidR="006F069F" w:rsidRPr="00755B0C" w:rsidRDefault="00B81B9B" w:rsidP="006F069F">
      <w:pPr>
        <w:tabs>
          <w:tab w:val="left" w:pos="7112"/>
        </w:tabs>
        <w:ind w:left="142"/>
        <w:jc w:val="center"/>
        <w:rPr>
          <w:b/>
          <w:sz w:val="28"/>
          <w:szCs w:val="28"/>
        </w:rPr>
      </w:pPr>
      <w:r w:rsidRPr="00755B0C">
        <w:rPr>
          <w:b/>
          <w:sz w:val="28"/>
          <w:szCs w:val="28"/>
        </w:rPr>
        <w:t>ПОРЯДОК</w:t>
      </w:r>
    </w:p>
    <w:p w:rsidR="006F069F" w:rsidRPr="00755B0C" w:rsidRDefault="006F069F" w:rsidP="006F069F">
      <w:pPr>
        <w:tabs>
          <w:tab w:val="left" w:pos="7112"/>
        </w:tabs>
        <w:ind w:left="142"/>
        <w:jc w:val="center"/>
        <w:rPr>
          <w:b/>
          <w:bCs/>
          <w:sz w:val="28"/>
          <w:szCs w:val="28"/>
        </w:rPr>
      </w:pPr>
      <w:r w:rsidRPr="00755B0C">
        <w:rPr>
          <w:b/>
          <w:bCs/>
          <w:sz w:val="28"/>
          <w:szCs w:val="28"/>
        </w:rPr>
        <w:t>формирования, ведения</w:t>
      </w:r>
      <w:r w:rsidR="008E1D7B" w:rsidRPr="00755B0C">
        <w:rPr>
          <w:b/>
          <w:bCs/>
          <w:sz w:val="28"/>
          <w:szCs w:val="28"/>
        </w:rPr>
        <w:t>, ежегодного дополнения</w:t>
      </w:r>
      <w:r w:rsidRPr="00755B0C">
        <w:rPr>
          <w:b/>
          <w:bCs/>
          <w:sz w:val="28"/>
          <w:szCs w:val="28"/>
        </w:rPr>
        <w:t xml:space="preserve"> и опубликования перечня </w:t>
      </w:r>
      <w:r w:rsidR="00836AB9" w:rsidRPr="00755B0C">
        <w:rPr>
          <w:b/>
          <w:bCs/>
          <w:sz w:val="28"/>
          <w:szCs w:val="28"/>
        </w:rPr>
        <w:t xml:space="preserve">муниципального имущества </w:t>
      </w:r>
      <w:r w:rsidRPr="00755B0C">
        <w:rPr>
          <w:b/>
          <w:bCs/>
          <w:sz w:val="28"/>
          <w:szCs w:val="28"/>
        </w:rPr>
        <w:t>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p>
    <w:p w:rsidR="006F069F" w:rsidRPr="00755B0C" w:rsidRDefault="006F069F" w:rsidP="006F069F">
      <w:pPr>
        <w:tabs>
          <w:tab w:val="left" w:pos="7112"/>
        </w:tabs>
        <w:ind w:left="142"/>
        <w:jc w:val="center"/>
        <w:rPr>
          <w:b/>
          <w:bCs/>
          <w:sz w:val="28"/>
          <w:szCs w:val="28"/>
        </w:rPr>
      </w:pPr>
    </w:p>
    <w:p w:rsidR="00197C62" w:rsidRPr="00755B0C" w:rsidRDefault="00197C62" w:rsidP="00197C62">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1. Общие положения</w:t>
      </w:r>
    </w:p>
    <w:p w:rsidR="00197C62" w:rsidRPr="00755B0C" w:rsidRDefault="00197C62" w:rsidP="00197C62">
      <w:pPr>
        <w:pStyle w:val="ConsPlusNormal"/>
        <w:ind w:firstLine="540"/>
        <w:jc w:val="both"/>
        <w:rPr>
          <w:rFonts w:ascii="Times New Roman" w:hAnsi="Times New Roman" w:cs="Times New Roman"/>
          <w:sz w:val="28"/>
          <w:szCs w:val="28"/>
        </w:rPr>
      </w:pPr>
    </w:p>
    <w:p w:rsidR="008940C8" w:rsidRDefault="00197C62" w:rsidP="00EE7D76">
      <w:pPr>
        <w:tabs>
          <w:tab w:val="left" w:pos="7112"/>
        </w:tabs>
        <w:ind w:firstLine="709"/>
        <w:jc w:val="both"/>
        <w:rPr>
          <w:sz w:val="28"/>
          <w:szCs w:val="28"/>
        </w:rPr>
      </w:pPr>
      <w:r w:rsidRPr="00755B0C">
        <w:rPr>
          <w:sz w:val="28"/>
          <w:szCs w:val="28"/>
        </w:rPr>
        <w:t xml:space="preserve">Настоящий Порядок разработан во исполнение Федерального закона от </w:t>
      </w:r>
      <w:r w:rsidR="002845C9" w:rsidRPr="00755B0C">
        <w:rPr>
          <w:sz w:val="28"/>
          <w:szCs w:val="28"/>
        </w:rPr>
        <w:t>24 июля 2007 года № 209-ФЗ «О развитии малого и среднего предпринимательства в Российской Федерации»</w:t>
      </w:r>
      <w:r w:rsidR="00747BA8" w:rsidRPr="00755B0C">
        <w:rPr>
          <w:sz w:val="28"/>
          <w:szCs w:val="28"/>
        </w:rPr>
        <w:t xml:space="preserve"> в рамках оказания имущественной поддержки </w:t>
      </w:r>
      <w:r w:rsidR="00525ADB" w:rsidRPr="00755B0C">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w:t>
      </w:r>
      <w:r w:rsidR="00712C0F" w:rsidRPr="00755B0C">
        <w:rPr>
          <w:sz w:val="28"/>
          <w:szCs w:val="28"/>
        </w:rPr>
        <w:t xml:space="preserve"> и определяет правила формирования, ведения, ежегодного дополнения и опубликования перечня </w:t>
      </w:r>
      <w:r w:rsidR="00712C0F" w:rsidRPr="00755B0C">
        <w:rPr>
          <w:bCs/>
          <w:sz w:val="28"/>
          <w:szCs w:val="28"/>
        </w:rPr>
        <w:t>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r w:rsidR="003336A5" w:rsidRPr="00755B0C">
        <w:rPr>
          <w:bCs/>
          <w:sz w:val="28"/>
          <w:szCs w:val="28"/>
        </w:rPr>
        <w:t xml:space="preserve"> </w:t>
      </w:r>
      <w:r w:rsidR="003336A5" w:rsidRPr="00755B0C">
        <w:rPr>
          <w:sz w:val="28"/>
          <w:szCs w:val="28"/>
        </w:rPr>
        <w:t xml:space="preserve">(далее – </w:t>
      </w:r>
      <w:r w:rsidR="00C87066" w:rsidRPr="00755B0C">
        <w:rPr>
          <w:sz w:val="28"/>
          <w:szCs w:val="28"/>
        </w:rPr>
        <w:t>п</w:t>
      </w:r>
      <w:r w:rsidR="003336A5" w:rsidRPr="00755B0C">
        <w:rPr>
          <w:sz w:val="28"/>
          <w:szCs w:val="28"/>
        </w:rPr>
        <w:t>еречень)</w:t>
      </w:r>
      <w:r w:rsidR="003336A5" w:rsidRPr="00755B0C">
        <w:rPr>
          <w:bCs/>
          <w:sz w:val="28"/>
          <w:szCs w:val="28"/>
        </w:rPr>
        <w:t>, требования к имуществу, сведения о котором включаются в перечень</w:t>
      </w:r>
      <w:r w:rsidR="00771C9C" w:rsidRPr="00755B0C">
        <w:rPr>
          <w:bCs/>
          <w:sz w:val="28"/>
          <w:szCs w:val="28"/>
        </w:rPr>
        <w:t>,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w:t>
      </w:r>
      <w:r w:rsidR="00C87066" w:rsidRPr="00755B0C">
        <w:rPr>
          <w:bCs/>
          <w:sz w:val="28"/>
          <w:szCs w:val="28"/>
        </w:rPr>
        <w:t xml:space="preserve">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00525ADB" w:rsidRPr="00755B0C">
        <w:rPr>
          <w:sz w:val="28"/>
          <w:szCs w:val="28"/>
        </w:rPr>
        <w:t>.</w:t>
      </w:r>
    </w:p>
    <w:p w:rsidR="0032121B" w:rsidRDefault="0032121B" w:rsidP="00EE7D76">
      <w:pPr>
        <w:tabs>
          <w:tab w:val="left" w:pos="7112"/>
        </w:tabs>
        <w:ind w:firstLine="709"/>
        <w:jc w:val="both"/>
        <w:rPr>
          <w:sz w:val="28"/>
          <w:szCs w:val="28"/>
        </w:rPr>
      </w:pPr>
    </w:p>
    <w:p w:rsidR="0032121B" w:rsidRDefault="0032121B" w:rsidP="0032121B">
      <w:pPr>
        <w:tabs>
          <w:tab w:val="left" w:pos="7112"/>
        </w:tabs>
        <w:ind w:left="567" w:right="509" w:firstLine="709"/>
        <w:jc w:val="center"/>
        <w:rPr>
          <w:sz w:val="28"/>
          <w:szCs w:val="28"/>
        </w:rPr>
      </w:pPr>
      <w:r>
        <w:rPr>
          <w:sz w:val="28"/>
          <w:szCs w:val="28"/>
        </w:rPr>
        <w:t>2. Цели создания и основные принципы формирования, ведения, ежегодного дополнения и опубликования Перечня</w:t>
      </w:r>
    </w:p>
    <w:p w:rsidR="0032121B" w:rsidRDefault="0032121B" w:rsidP="00EE7D76">
      <w:pPr>
        <w:tabs>
          <w:tab w:val="left" w:pos="7112"/>
        </w:tabs>
        <w:ind w:firstLine="709"/>
        <w:jc w:val="both"/>
        <w:rPr>
          <w:sz w:val="28"/>
          <w:szCs w:val="28"/>
        </w:rPr>
      </w:pPr>
    </w:p>
    <w:p w:rsidR="00B33BEC" w:rsidRPr="00F51361" w:rsidRDefault="00B33BEC" w:rsidP="00EE7D76">
      <w:pPr>
        <w:tabs>
          <w:tab w:val="left" w:pos="7112"/>
        </w:tabs>
        <w:ind w:firstLine="709"/>
        <w:jc w:val="both"/>
        <w:rPr>
          <w:bCs/>
          <w:sz w:val="28"/>
          <w:szCs w:val="28"/>
        </w:rPr>
      </w:pPr>
      <w:r>
        <w:rPr>
          <w:sz w:val="28"/>
          <w:szCs w:val="28"/>
        </w:rPr>
        <w:t>2.1. В Перечне содержатся сведения о муниципальном имуществе, свободном от прав третьих лиц (</w:t>
      </w:r>
      <w:r w:rsidRPr="00755B0C">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w:t>
      </w:r>
      <w:r w:rsidRPr="00755B0C">
        <w:rPr>
          <w:bCs/>
          <w:sz w:val="28"/>
          <w:szCs w:val="28"/>
        </w:rPr>
        <w:lastRenderedPageBreak/>
        <w:t>1 статьи 18 Федерального закона от 24 июля 2007 года №209-ФЗ «О развитии малого и среднего предпринимательства в Российской Федерации», и предназначенного для предоставления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Pr="00755B0C">
        <w:rPr>
          <w:bCs/>
          <w:sz w:val="28"/>
          <w:szCs w:val="28"/>
        </w:rPr>
        <w:tab/>
        <w:t xml:space="preserve"> в отдельные законодательные акты Российской Федерации» и в случаях, указанных в </w:t>
      </w:r>
      <w:r w:rsidRPr="00F51361">
        <w:rPr>
          <w:bCs/>
          <w:sz w:val="28"/>
          <w:szCs w:val="28"/>
        </w:rPr>
        <w:t>подпунктах 6, 8 и 9 пункта 2 статьи 39.3 Земельного кодекса Российской Федерации)</w:t>
      </w:r>
      <w:r w:rsidR="00F51361" w:rsidRPr="00F51361">
        <w:rPr>
          <w:bCs/>
          <w:sz w:val="28"/>
          <w:szCs w:val="28"/>
        </w:rPr>
        <w:t>.</w:t>
      </w:r>
    </w:p>
    <w:p w:rsidR="00F51361" w:rsidRPr="00F51361" w:rsidRDefault="00F51361" w:rsidP="00F51361">
      <w:pPr>
        <w:pStyle w:val="ConsPlusNormal"/>
        <w:ind w:firstLine="540"/>
        <w:jc w:val="both"/>
        <w:rPr>
          <w:rFonts w:ascii="Times New Roman" w:hAnsi="Times New Roman" w:cs="Times New Roman"/>
          <w:sz w:val="28"/>
          <w:szCs w:val="28"/>
        </w:rPr>
      </w:pPr>
      <w:r w:rsidRPr="00F51361">
        <w:rPr>
          <w:rFonts w:ascii="Times New Roman" w:hAnsi="Times New Roman" w:cs="Times New Roman"/>
          <w:bCs/>
          <w:sz w:val="28"/>
          <w:szCs w:val="28"/>
        </w:rPr>
        <w:t xml:space="preserve">2.2. </w:t>
      </w:r>
      <w:r w:rsidRPr="00F51361">
        <w:rPr>
          <w:rFonts w:ascii="Times New Roman" w:hAnsi="Times New Roman" w:cs="Times New Roman"/>
          <w:sz w:val="28"/>
          <w:szCs w:val="28"/>
        </w:rPr>
        <w:t>Формирование Перечня осуществляется в целях:</w:t>
      </w:r>
    </w:p>
    <w:p w:rsidR="00F51361" w:rsidRPr="00F51361" w:rsidRDefault="00F51361" w:rsidP="00F51361">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2.2.1. </w:t>
      </w:r>
      <w:r w:rsidR="0093256E">
        <w:rPr>
          <w:rFonts w:ascii="Times New Roman" w:hAnsi="Times New Roman" w:cs="Times New Roman"/>
          <w:sz w:val="28"/>
          <w:szCs w:val="28"/>
        </w:rPr>
        <w:t>О</w:t>
      </w:r>
      <w:r w:rsidRPr="00F51361">
        <w:rPr>
          <w:rFonts w:ascii="Times New Roman" w:hAnsi="Times New Roman" w:cs="Times New Roman"/>
          <w:sz w:val="28"/>
          <w:szCs w:val="28"/>
        </w:rPr>
        <w:t>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51361" w:rsidRPr="00755B0C" w:rsidRDefault="00F51361" w:rsidP="00F51361">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 2.2.2. </w:t>
      </w:r>
      <w:r w:rsidR="0093256E">
        <w:rPr>
          <w:rFonts w:ascii="Times New Roman" w:hAnsi="Times New Roman" w:cs="Times New Roman"/>
          <w:sz w:val="28"/>
          <w:szCs w:val="28"/>
        </w:rPr>
        <w:t>П</w:t>
      </w:r>
      <w:r w:rsidRPr="00F51361">
        <w:rPr>
          <w:rFonts w:ascii="Times New Roman" w:hAnsi="Times New Roman" w:cs="Times New Roman"/>
          <w:sz w:val="28"/>
          <w:szCs w:val="28"/>
        </w:rPr>
        <w:t>редоставления имущества, принадлежащего на праве собственности Туапсинскому городскому поселению Туапсинского района, во владение и (или) пользование на долгосрочной основе (в том числе, возмездно, безвозмездно</w:t>
      </w:r>
      <w:r w:rsidRPr="00755B0C">
        <w:rPr>
          <w:rFonts w:ascii="Times New Roman" w:hAnsi="Times New Roman" w:cs="Times New Roman"/>
          <w:sz w:val="28"/>
          <w:szCs w:val="28"/>
        </w:rPr>
        <w:t xml:space="preserve"> и по льготным ставкам арендной платы) субъектам малого и среднего предпринимательства и организациям инфраструктуры поддержки;</w:t>
      </w:r>
    </w:p>
    <w:p w:rsidR="00F51361" w:rsidRPr="00755B0C" w:rsidRDefault="00F51361" w:rsidP="00F513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755B0C">
        <w:rPr>
          <w:rFonts w:ascii="Times New Roman" w:hAnsi="Times New Roman" w:cs="Times New Roman"/>
          <w:sz w:val="28"/>
          <w:szCs w:val="28"/>
        </w:rPr>
        <w:t xml:space="preserve"> </w:t>
      </w:r>
      <w:r w:rsidR="0093256E">
        <w:rPr>
          <w:rFonts w:ascii="Times New Roman" w:hAnsi="Times New Roman" w:cs="Times New Roman"/>
          <w:sz w:val="28"/>
          <w:szCs w:val="28"/>
        </w:rPr>
        <w:t>Р</w:t>
      </w:r>
      <w:r w:rsidRPr="00755B0C">
        <w:rPr>
          <w:rFonts w:ascii="Times New Roman" w:hAnsi="Times New Roman" w:cs="Times New Roman"/>
          <w:sz w:val="28"/>
          <w:szCs w:val="28"/>
        </w:rPr>
        <w:t>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F51361" w:rsidRDefault="00F51361" w:rsidP="00F513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Pr="00755B0C">
        <w:rPr>
          <w:rFonts w:ascii="Times New Roman" w:hAnsi="Times New Roman" w:cs="Times New Roman"/>
          <w:sz w:val="28"/>
          <w:szCs w:val="28"/>
        </w:rPr>
        <w:t xml:space="preserve"> </w:t>
      </w:r>
      <w:r w:rsidR="003C0C1D">
        <w:rPr>
          <w:rFonts w:ascii="Times New Roman" w:hAnsi="Times New Roman" w:cs="Times New Roman"/>
          <w:sz w:val="28"/>
          <w:szCs w:val="28"/>
        </w:rPr>
        <w:t>П</w:t>
      </w:r>
      <w:r w:rsidRPr="00755B0C">
        <w:rPr>
          <w:rFonts w:ascii="Times New Roman" w:hAnsi="Times New Roman" w:cs="Times New Roman"/>
          <w:sz w:val="28"/>
          <w:szCs w:val="28"/>
        </w:rPr>
        <w:t>овышения эффективности управления муниципальным имуществом, находящимся в собственности Туапсинского городского поселения Туапсинского района, стимулирования развития малого и среднего предпринимательства на территории Туапсинского городского поселения Туапсинского района.</w:t>
      </w:r>
    </w:p>
    <w:p w:rsidR="00033184" w:rsidRDefault="00033184" w:rsidP="00EE7D76">
      <w:pPr>
        <w:tabs>
          <w:tab w:val="left" w:pos="7112"/>
        </w:tabs>
        <w:ind w:firstLine="709"/>
        <w:jc w:val="both"/>
        <w:rPr>
          <w:sz w:val="28"/>
          <w:szCs w:val="28"/>
        </w:rPr>
      </w:pPr>
      <w:r>
        <w:rPr>
          <w:sz w:val="28"/>
          <w:szCs w:val="28"/>
        </w:rPr>
        <w:t>2.3. Формирование и ведение Перечня основывается на следующих основных принципах:</w:t>
      </w:r>
    </w:p>
    <w:p w:rsidR="00033184" w:rsidRPr="001025BC" w:rsidRDefault="00867883" w:rsidP="001025BC">
      <w:pPr>
        <w:tabs>
          <w:tab w:val="left" w:pos="7112"/>
        </w:tabs>
        <w:ind w:firstLine="709"/>
        <w:jc w:val="both"/>
        <w:rPr>
          <w:sz w:val="28"/>
          <w:szCs w:val="28"/>
        </w:rPr>
      </w:pPr>
      <w:r>
        <w:rPr>
          <w:sz w:val="28"/>
          <w:szCs w:val="28"/>
        </w:rPr>
        <w:t xml:space="preserve">2.3.1. </w:t>
      </w:r>
      <w:r w:rsidR="0093256E">
        <w:rPr>
          <w:sz w:val="28"/>
          <w:szCs w:val="28"/>
        </w:rPr>
        <w:t>Д</w:t>
      </w:r>
      <w:r>
        <w:rPr>
          <w:sz w:val="28"/>
          <w:szCs w:val="28"/>
        </w:rPr>
        <w:t xml:space="preserve">остоверность данных об имуществе, включаемом в Перечень, и поддержание актуальности информации об имуществе, включенном в </w:t>
      </w:r>
      <w:r w:rsidRPr="001025BC">
        <w:rPr>
          <w:sz w:val="28"/>
          <w:szCs w:val="28"/>
        </w:rPr>
        <w:t>Перечень.</w:t>
      </w:r>
    </w:p>
    <w:p w:rsidR="00867883" w:rsidRPr="001025BC" w:rsidRDefault="00867883" w:rsidP="001025BC">
      <w:pPr>
        <w:tabs>
          <w:tab w:val="left" w:pos="7112"/>
        </w:tabs>
        <w:ind w:firstLine="709"/>
        <w:jc w:val="both"/>
        <w:rPr>
          <w:sz w:val="28"/>
          <w:szCs w:val="28"/>
        </w:rPr>
      </w:pPr>
      <w:r w:rsidRPr="001025BC">
        <w:rPr>
          <w:sz w:val="28"/>
          <w:szCs w:val="28"/>
        </w:rPr>
        <w:t xml:space="preserve">2.3.2. Ежегодная актуализация Перечня </w:t>
      </w:r>
      <w:r w:rsidR="0093256E">
        <w:rPr>
          <w:sz w:val="28"/>
          <w:szCs w:val="28"/>
        </w:rPr>
        <w:t xml:space="preserve">в срок </w:t>
      </w:r>
      <w:r w:rsidRPr="001025BC">
        <w:rPr>
          <w:sz w:val="28"/>
          <w:szCs w:val="28"/>
        </w:rPr>
        <w:t>до 1 ноябр</w:t>
      </w:r>
      <w:r w:rsidR="0093256E">
        <w:rPr>
          <w:sz w:val="28"/>
          <w:szCs w:val="28"/>
        </w:rPr>
        <w:t>я текущего года</w:t>
      </w:r>
      <w:r w:rsidR="00D64A91" w:rsidRPr="001025BC">
        <w:rPr>
          <w:sz w:val="28"/>
          <w:szCs w:val="28"/>
        </w:rPr>
        <w:t>.</w:t>
      </w:r>
    </w:p>
    <w:p w:rsidR="00D64A91" w:rsidRPr="001025BC" w:rsidRDefault="00D64A91" w:rsidP="001025BC">
      <w:pPr>
        <w:tabs>
          <w:tab w:val="left" w:pos="7112"/>
        </w:tabs>
        <w:ind w:firstLine="709"/>
        <w:jc w:val="both"/>
        <w:rPr>
          <w:sz w:val="28"/>
          <w:szCs w:val="28"/>
        </w:rPr>
      </w:pPr>
      <w:r w:rsidRPr="001025BC">
        <w:rPr>
          <w:sz w:val="28"/>
          <w:szCs w:val="28"/>
        </w:rPr>
        <w:t xml:space="preserve">2.3.3. Взаимодействие с некоммерческими организациями, выражающими интересы субъектов малого и среднего предпринимательства, институтами развития </w:t>
      </w:r>
      <w:r w:rsidR="00C53132" w:rsidRPr="001025BC">
        <w:rPr>
          <w:sz w:val="28"/>
          <w:szCs w:val="28"/>
        </w:rPr>
        <w:t>в сфере малого и среднего предпринимательства в ходе формирования и дополнения Перечня.</w:t>
      </w:r>
    </w:p>
    <w:p w:rsidR="001025BC" w:rsidRPr="001025BC" w:rsidRDefault="001025BC" w:rsidP="001025BC">
      <w:pPr>
        <w:pStyle w:val="ConsPlusNormal"/>
        <w:ind w:firstLine="709"/>
        <w:jc w:val="both"/>
        <w:rPr>
          <w:rFonts w:ascii="Times New Roman" w:hAnsi="Times New Roman" w:cs="Times New Roman"/>
          <w:sz w:val="28"/>
          <w:szCs w:val="28"/>
        </w:rPr>
      </w:pPr>
      <w:r w:rsidRPr="001025BC">
        <w:rPr>
          <w:rFonts w:ascii="Times New Roman" w:hAnsi="Times New Roman" w:cs="Times New Roman"/>
          <w:sz w:val="28"/>
          <w:szCs w:val="28"/>
        </w:rPr>
        <w:t>2.3.4. Размер льготной ставки арендной платы по договорам в отношении недвижимого имущества, включенного в перечень, определяется решением Совета Туапсинского городского поселения Туапсинского района.</w:t>
      </w:r>
    </w:p>
    <w:p w:rsidR="001025BC" w:rsidRDefault="001025BC" w:rsidP="00EE7D76">
      <w:pPr>
        <w:tabs>
          <w:tab w:val="left" w:pos="7112"/>
        </w:tabs>
        <w:ind w:firstLine="709"/>
        <w:jc w:val="both"/>
        <w:rPr>
          <w:sz w:val="28"/>
          <w:szCs w:val="28"/>
        </w:rPr>
      </w:pPr>
    </w:p>
    <w:p w:rsidR="007A7146" w:rsidRDefault="007A7146" w:rsidP="007A7146">
      <w:pPr>
        <w:tabs>
          <w:tab w:val="left" w:pos="7112"/>
        </w:tabs>
        <w:ind w:firstLine="709"/>
        <w:jc w:val="center"/>
        <w:rPr>
          <w:sz w:val="28"/>
          <w:szCs w:val="28"/>
        </w:rPr>
      </w:pPr>
      <w:r>
        <w:rPr>
          <w:sz w:val="28"/>
          <w:szCs w:val="28"/>
        </w:rPr>
        <w:t>3. Формирование, ведение Перечня, внесение в него изменений, в том числе ежегодное дополнение Перечня</w:t>
      </w:r>
    </w:p>
    <w:p w:rsidR="00C53132" w:rsidRDefault="00C53132" w:rsidP="00EE7D76">
      <w:pPr>
        <w:tabs>
          <w:tab w:val="left" w:pos="7112"/>
        </w:tabs>
        <w:ind w:firstLine="709"/>
        <w:jc w:val="both"/>
        <w:rPr>
          <w:sz w:val="28"/>
          <w:szCs w:val="28"/>
        </w:rPr>
      </w:pPr>
    </w:p>
    <w:p w:rsidR="00B33BEC" w:rsidRPr="00511727" w:rsidRDefault="00A66FB6" w:rsidP="00511727">
      <w:pPr>
        <w:tabs>
          <w:tab w:val="left" w:pos="7112"/>
        </w:tabs>
        <w:ind w:firstLine="709"/>
        <w:jc w:val="both"/>
        <w:rPr>
          <w:sz w:val="28"/>
          <w:szCs w:val="28"/>
        </w:rPr>
      </w:pPr>
      <w:r w:rsidRPr="00511727">
        <w:rPr>
          <w:sz w:val="28"/>
          <w:szCs w:val="28"/>
        </w:rPr>
        <w:t xml:space="preserve">3.1. </w:t>
      </w:r>
      <w:r w:rsidR="00423EEC" w:rsidRPr="00511727">
        <w:rPr>
          <w:sz w:val="28"/>
          <w:szCs w:val="28"/>
        </w:rPr>
        <w:t xml:space="preserve">Перечень, изменения и ежегодное дополнение в него утверждается </w:t>
      </w:r>
      <w:r w:rsidR="006079A9" w:rsidRPr="00511727">
        <w:rPr>
          <w:sz w:val="28"/>
          <w:szCs w:val="28"/>
        </w:rPr>
        <w:t>постановлением администрации Туапсинского городского поселения Туапсинского района.</w:t>
      </w:r>
    </w:p>
    <w:p w:rsidR="00DF4674" w:rsidRPr="00511727" w:rsidRDefault="006079A9" w:rsidP="00511727">
      <w:pPr>
        <w:pStyle w:val="ConsPlusNormal"/>
        <w:ind w:firstLine="709"/>
        <w:jc w:val="both"/>
        <w:rPr>
          <w:rFonts w:ascii="Times New Roman" w:hAnsi="Times New Roman" w:cs="Times New Roman"/>
          <w:sz w:val="28"/>
          <w:szCs w:val="28"/>
        </w:rPr>
      </w:pPr>
      <w:r w:rsidRPr="00511727">
        <w:rPr>
          <w:rFonts w:ascii="Times New Roman" w:hAnsi="Times New Roman" w:cs="Times New Roman"/>
          <w:sz w:val="28"/>
          <w:szCs w:val="28"/>
        </w:rPr>
        <w:t xml:space="preserve">3.2. </w:t>
      </w:r>
      <w:r w:rsidR="00D216D9" w:rsidRPr="00511727">
        <w:rPr>
          <w:rFonts w:ascii="Times New Roman" w:hAnsi="Times New Roman" w:cs="Times New Roman"/>
          <w:sz w:val="28"/>
          <w:szCs w:val="28"/>
        </w:rPr>
        <w:t xml:space="preserve">Формирование и ведение Перечня осуществляется отделом имущественных и земельных отношений администрации Туапсинского городского поселения </w:t>
      </w:r>
      <w:r w:rsidR="00DF4674" w:rsidRPr="00511727">
        <w:rPr>
          <w:rFonts w:ascii="Times New Roman" w:hAnsi="Times New Roman" w:cs="Times New Roman"/>
          <w:sz w:val="28"/>
          <w:szCs w:val="28"/>
        </w:rPr>
        <w:t xml:space="preserve">(далее – Уполномоченный орган) </w:t>
      </w:r>
      <w:r w:rsidR="00511727" w:rsidRPr="00511727">
        <w:rPr>
          <w:rFonts w:ascii="Times New Roman" w:hAnsi="Times New Roman" w:cs="Times New Roman"/>
          <w:sz w:val="28"/>
          <w:szCs w:val="28"/>
        </w:rPr>
        <w:t>в электронном виде по форме,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путем внесения и исключения из него объектов муниципальной собственности по мере необходимости</w:t>
      </w:r>
      <w:r w:rsidR="00DF4674" w:rsidRPr="00511727">
        <w:rPr>
          <w:rFonts w:ascii="Times New Roman" w:hAnsi="Times New Roman" w:cs="Times New Roman"/>
          <w:sz w:val="28"/>
          <w:szCs w:val="28"/>
        </w:rPr>
        <w:t>, а также на бумажном носителе. Уполномоченный орган отвечает за достоверность содержащихся в Перечне сведений.</w:t>
      </w:r>
      <w:r w:rsidR="006D62D4" w:rsidRPr="00511727">
        <w:rPr>
          <w:rFonts w:ascii="Times New Roman" w:hAnsi="Times New Roman" w:cs="Times New Roman"/>
          <w:sz w:val="28"/>
          <w:szCs w:val="28"/>
        </w:rPr>
        <w:t xml:space="preserve"> </w:t>
      </w:r>
    </w:p>
    <w:p w:rsidR="006079A9" w:rsidRDefault="00DF4674" w:rsidP="00EE7D76">
      <w:pPr>
        <w:tabs>
          <w:tab w:val="left" w:pos="7112"/>
        </w:tabs>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DF4674" w:rsidRDefault="00542865" w:rsidP="00EE7D76">
      <w:pPr>
        <w:tabs>
          <w:tab w:val="left" w:pos="7112"/>
        </w:tabs>
        <w:ind w:firstLine="709"/>
        <w:jc w:val="both"/>
        <w:rPr>
          <w:sz w:val="28"/>
          <w:szCs w:val="28"/>
        </w:rPr>
      </w:pPr>
      <w:r>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42865" w:rsidRDefault="00542865" w:rsidP="008C6220">
      <w:pPr>
        <w:tabs>
          <w:tab w:val="left" w:pos="7112"/>
        </w:tabs>
        <w:ind w:firstLine="709"/>
        <w:jc w:val="both"/>
        <w:rPr>
          <w:sz w:val="28"/>
          <w:szCs w:val="28"/>
        </w:rPr>
      </w:pPr>
      <w:r>
        <w:rPr>
          <w:sz w:val="28"/>
          <w:szCs w:val="28"/>
        </w:rPr>
        <w:t xml:space="preserve">3.3.2. </w:t>
      </w:r>
      <w:r w:rsidR="00392EE5">
        <w:rPr>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C6220" w:rsidRPr="00755B0C" w:rsidRDefault="008C6220"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Pr="00755B0C">
        <w:rPr>
          <w:rFonts w:ascii="Times New Roman" w:hAnsi="Times New Roman" w:cs="Times New Roman"/>
          <w:sz w:val="28"/>
          <w:szCs w:val="28"/>
        </w:rPr>
        <w:t xml:space="preserve"> имущество не является объектом религиозного назначения;</w:t>
      </w:r>
    </w:p>
    <w:p w:rsidR="00081466" w:rsidRDefault="008C6220"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081466">
        <w:rPr>
          <w:rFonts w:ascii="Times New Roman" w:hAnsi="Times New Roman" w:cs="Times New Roman"/>
          <w:sz w:val="28"/>
          <w:szCs w:val="28"/>
        </w:rPr>
        <w:t>Имущество не требует проведения капитального ремонта или реконструкции, не является объектом незавершенного строительства;</w:t>
      </w:r>
    </w:p>
    <w:p w:rsidR="008C6220" w:rsidRPr="00AB1E0A"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.5. </w:t>
      </w:r>
      <w:r w:rsidR="008C6220" w:rsidRPr="00755B0C">
        <w:rPr>
          <w:rFonts w:ascii="Times New Roman" w:hAnsi="Times New Roman" w:cs="Times New Roman"/>
          <w:sz w:val="28"/>
          <w:szCs w:val="28"/>
        </w:rPr>
        <w:t xml:space="preserve">имущество не включено в действующий в текущем году и на очередной период </w:t>
      </w:r>
      <w:r w:rsidR="003C0C1D">
        <w:rPr>
          <w:rFonts w:ascii="Times New Roman" w:hAnsi="Times New Roman" w:cs="Times New Roman"/>
          <w:sz w:val="28"/>
          <w:szCs w:val="28"/>
        </w:rPr>
        <w:t xml:space="preserve">правовой </w:t>
      </w:r>
      <w:r w:rsidR="008C6220" w:rsidRPr="00755B0C">
        <w:rPr>
          <w:rFonts w:ascii="Times New Roman" w:hAnsi="Times New Roman" w:cs="Times New Roman"/>
          <w:sz w:val="28"/>
          <w:szCs w:val="28"/>
        </w:rPr>
        <w:t>акт о планировании приватизации муниципального имущества Туапсинского городского поселения Туапсинского района, в соответствии с условиями Федерального закона</w:t>
      </w:r>
      <w:r w:rsidR="0021575A">
        <w:rPr>
          <w:rFonts w:ascii="Times New Roman" w:hAnsi="Times New Roman" w:cs="Times New Roman"/>
          <w:sz w:val="28"/>
          <w:szCs w:val="28"/>
        </w:rPr>
        <w:t xml:space="preserve">  </w:t>
      </w:r>
      <w:r w:rsidR="008C6220" w:rsidRPr="00755B0C">
        <w:rPr>
          <w:rFonts w:ascii="Times New Roman" w:hAnsi="Times New Roman" w:cs="Times New Roman"/>
          <w:sz w:val="28"/>
          <w:szCs w:val="28"/>
        </w:rPr>
        <w:t xml:space="preserve"> от</w:t>
      </w:r>
      <w:r w:rsidR="0021575A">
        <w:rPr>
          <w:rFonts w:ascii="Times New Roman" w:hAnsi="Times New Roman" w:cs="Times New Roman"/>
          <w:sz w:val="28"/>
          <w:szCs w:val="28"/>
        </w:rPr>
        <w:t xml:space="preserve">  </w:t>
      </w:r>
      <w:r w:rsidR="008C6220" w:rsidRPr="00755B0C">
        <w:rPr>
          <w:rFonts w:ascii="Times New Roman" w:hAnsi="Times New Roman" w:cs="Times New Roman"/>
          <w:sz w:val="28"/>
          <w:szCs w:val="28"/>
        </w:rPr>
        <w:t xml:space="preserve"> 21 </w:t>
      </w:r>
      <w:r w:rsidR="0021575A">
        <w:rPr>
          <w:rFonts w:ascii="Times New Roman" w:hAnsi="Times New Roman" w:cs="Times New Roman"/>
          <w:sz w:val="28"/>
          <w:szCs w:val="28"/>
        </w:rPr>
        <w:t xml:space="preserve">  </w:t>
      </w:r>
      <w:r w:rsidR="008C6220" w:rsidRPr="00755B0C">
        <w:rPr>
          <w:rFonts w:ascii="Times New Roman" w:hAnsi="Times New Roman" w:cs="Times New Roman"/>
          <w:sz w:val="28"/>
          <w:szCs w:val="28"/>
        </w:rPr>
        <w:t xml:space="preserve">декабря </w:t>
      </w:r>
      <w:r w:rsidR="0021575A">
        <w:rPr>
          <w:rFonts w:ascii="Times New Roman" w:hAnsi="Times New Roman" w:cs="Times New Roman"/>
          <w:sz w:val="28"/>
          <w:szCs w:val="28"/>
        </w:rPr>
        <w:t xml:space="preserve">  </w:t>
      </w:r>
      <w:r w:rsidR="008C6220" w:rsidRPr="00755B0C">
        <w:rPr>
          <w:rFonts w:ascii="Times New Roman" w:hAnsi="Times New Roman" w:cs="Times New Roman"/>
          <w:sz w:val="28"/>
          <w:szCs w:val="28"/>
        </w:rPr>
        <w:t>2001 года</w:t>
      </w:r>
      <w:r w:rsidR="0021575A">
        <w:rPr>
          <w:rFonts w:ascii="Times New Roman" w:hAnsi="Times New Roman" w:cs="Times New Roman"/>
          <w:sz w:val="28"/>
          <w:szCs w:val="28"/>
        </w:rPr>
        <w:t xml:space="preserve">  </w:t>
      </w:r>
      <w:r w:rsidR="008C6220" w:rsidRPr="00755B0C">
        <w:rPr>
          <w:rFonts w:ascii="Times New Roman" w:hAnsi="Times New Roman" w:cs="Times New Roman"/>
          <w:sz w:val="28"/>
          <w:szCs w:val="28"/>
        </w:rPr>
        <w:t xml:space="preserve"> № 178-ФЗ «</w:t>
      </w:r>
      <w:r w:rsidR="008C6220" w:rsidRPr="00AB1E0A">
        <w:rPr>
          <w:rFonts w:ascii="Times New Roman" w:hAnsi="Times New Roman" w:cs="Times New Roman"/>
          <w:sz w:val="28"/>
          <w:szCs w:val="28"/>
        </w:rPr>
        <w:t>О приватизации государственного и муниципального имущества»;</w:t>
      </w:r>
    </w:p>
    <w:p w:rsidR="008C6220" w:rsidRPr="00AB1E0A"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8C6220" w:rsidRPr="00AB1E0A">
        <w:rPr>
          <w:rFonts w:ascii="Times New Roman" w:hAnsi="Times New Roman" w:cs="Times New Roman"/>
          <w:sz w:val="28"/>
          <w:szCs w:val="28"/>
        </w:rPr>
        <w:t>имущество не признано аварийным и подлежащим сносу;</w:t>
      </w:r>
    </w:p>
    <w:p w:rsidR="008C6220" w:rsidRPr="00AB1E0A"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.7. </w:t>
      </w:r>
      <w:r w:rsidR="008C6220" w:rsidRPr="00755B0C">
        <w:rPr>
          <w:rFonts w:ascii="Times New Roman" w:hAnsi="Times New Roman" w:cs="Times New Roman"/>
          <w:sz w:val="28"/>
          <w:szCs w:val="28"/>
        </w:rPr>
        <w:t xml:space="preserve">имущество не относится к жилому фонду или объектам сети </w:t>
      </w:r>
      <w:r w:rsidR="008C6220" w:rsidRPr="00AB1E0A">
        <w:rPr>
          <w:rFonts w:ascii="Times New Roman" w:hAnsi="Times New Roman" w:cs="Times New Roman"/>
          <w:sz w:val="28"/>
          <w:szCs w:val="28"/>
        </w:rPr>
        <w:t>инженерно-технического обеспечения, к которым подключен объект жилищного фонда;</w:t>
      </w:r>
    </w:p>
    <w:p w:rsidR="008C6220" w:rsidRPr="00755B0C"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.8. </w:t>
      </w:r>
      <w:r w:rsidR="008C6220" w:rsidRPr="00AB1E0A">
        <w:rPr>
          <w:rFonts w:ascii="Times New Roman" w:hAnsi="Times New Roman" w:cs="Times New Roman"/>
          <w:sz w:val="28"/>
          <w:szCs w:val="28"/>
        </w:rPr>
        <w:t>земельный</w:t>
      </w:r>
      <w:r w:rsidR="008C6220" w:rsidRPr="00755B0C">
        <w:rPr>
          <w:rFonts w:ascii="Times New Roman" w:hAnsi="Times New Roman" w:cs="Times New Roman"/>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8C6220"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3.3.9. </w:t>
      </w:r>
      <w:r w:rsidR="008C6220" w:rsidRPr="00AB1E0A">
        <w:rPr>
          <w:rFonts w:ascii="Times New Roman" w:hAnsi="Times New Roman" w:cs="Times New Roman"/>
          <w:sz w:val="28"/>
          <w:szCs w:val="28"/>
        </w:rPr>
        <w:t>земельный</w:t>
      </w:r>
      <w:r w:rsidR="008C6220" w:rsidRPr="00755B0C">
        <w:rPr>
          <w:rFonts w:ascii="Times New Roman" w:hAnsi="Times New Roman" w:cs="Times New Roman"/>
          <w:sz w:val="28"/>
          <w:szCs w:val="28"/>
        </w:rPr>
        <w:t xml:space="preserve"> участок не относится к земельным участкам, предусмотренным подпунктами 1-10, 13-15, 18 и 19 пункта 8 статьи 39 Земельного кодекса Российской Федерации, за исключением земельных </w:t>
      </w:r>
      <w:r w:rsidR="008C6220" w:rsidRPr="00AB1E0A">
        <w:rPr>
          <w:rFonts w:ascii="Times New Roman" w:hAnsi="Times New Roman" w:cs="Times New Roman"/>
          <w:sz w:val="28"/>
          <w:szCs w:val="28"/>
        </w:rPr>
        <w:t>участков, предоставленных в аренду субъектам малого и среднего предпринимательства</w:t>
      </w:r>
      <w:r w:rsidR="006B545A">
        <w:rPr>
          <w:rFonts w:ascii="Times New Roman" w:hAnsi="Times New Roman" w:cs="Times New Roman"/>
          <w:sz w:val="28"/>
          <w:szCs w:val="28"/>
        </w:rPr>
        <w:t>.</w:t>
      </w:r>
    </w:p>
    <w:p w:rsidR="006B545A" w:rsidRDefault="00C378D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3.3.10. В отношении имущества, закрепленного за муниципальным </w:t>
      </w:r>
      <w:r w:rsidR="00307580">
        <w:rPr>
          <w:rFonts w:ascii="Times New Roman" w:hAnsi="Times New Roman" w:cs="Times New Roman"/>
          <w:sz w:val="28"/>
          <w:szCs w:val="28"/>
        </w:rPr>
        <w:t>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w:t>
      </w:r>
      <w:r w:rsidR="001128A4">
        <w:rPr>
          <w:rFonts w:ascii="Times New Roman" w:hAnsi="Times New Roman" w:cs="Times New Roman"/>
          <w:sz w:val="28"/>
          <w:szCs w:val="28"/>
        </w:rPr>
        <w:t xml:space="preserve">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1128A4" w:rsidRDefault="00C03898"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w:t>
      </w:r>
      <w:r w:rsidR="00740B8D">
        <w:rPr>
          <w:rFonts w:ascii="Times New Roman" w:hAnsi="Times New Roman" w:cs="Times New Roman"/>
          <w:sz w:val="28"/>
          <w:szCs w:val="28"/>
        </w:rPr>
        <w:t>,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740B8D" w:rsidRDefault="004B592C"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Запрещается включение имущества, сведения о котором включены в Перечень, в проект </w:t>
      </w:r>
      <w:r w:rsidR="0021575A">
        <w:rPr>
          <w:rFonts w:ascii="Times New Roman" w:hAnsi="Times New Roman" w:cs="Times New Roman"/>
          <w:sz w:val="28"/>
          <w:szCs w:val="28"/>
        </w:rPr>
        <w:t xml:space="preserve">правового </w:t>
      </w:r>
      <w:r>
        <w:rPr>
          <w:rFonts w:ascii="Times New Roman" w:hAnsi="Times New Roman" w:cs="Times New Roman"/>
          <w:sz w:val="28"/>
          <w:szCs w:val="28"/>
        </w:rPr>
        <w:t>акта о планировании приватизации муниципального имущества или в проект дополнений в указанный акт.</w:t>
      </w:r>
    </w:p>
    <w:p w:rsidR="004B592C" w:rsidRDefault="004B592C"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94D56">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r w:rsidR="000D2C1D">
        <w:rPr>
          <w:rFonts w:ascii="Times New Roman" w:hAnsi="Times New Roman" w:cs="Times New Roman"/>
          <w:sz w:val="28"/>
          <w:szCs w:val="28"/>
        </w:rPr>
        <w:t>).</w:t>
      </w:r>
    </w:p>
    <w:p w:rsidR="000D2C1D" w:rsidRDefault="000D2C1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Внесение сведений об имуществе в Перечень (в том числе ежегодное дополнение)</w:t>
      </w:r>
      <w:r w:rsidR="002C0EA6">
        <w:rPr>
          <w:rFonts w:ascii="Times New Roman" w:hAnsi="Times New Roman" w:cs="Times New Roman"/>
          <w:sz w:val="28"/>
          <w:szCs w:val="28"/>
        </w:rPr>
        <w:t xml:space="preserve">, а также исключение сведений об имуществе из Перечня осуществляются постановлением администрации Туапсинского городского поселения по </w:t>
      </w:r>
      <w:r w:rsidR="00B76343">
        <w:rPr>
          <w:rFonts w:ascii="Times New Roman" w:hAnsi="Times New Roman" w:cs="Times New Roman"/>
          <w:sz w:val="28"/>
          <w:szCs w:val="28"/>
        </w:rPr>
        <w:t>ее</w:t>
      </w:r>
      <w:r w:rsidR="002C0EA6">
        <w:rPr>
          <w:rFonts w:ascii="Times New Roman" w:hAnsi="Times New Roman" w:cs="Times New Roman"/>
          <w:sz w:val="28"/>
          <w:szCs w:val="28"/>
        </w:rPr>
        <w:t xml:space="preserve"> инициативе или на основании </w:t>
      </w:r>
      <w:r w:rsidR="00570828">
        <w:rPr>
          <w:rFonts w:ascii="Times New Roman" w:hAnsi="Times New Roman" w:cs="Times New Roman"/>
          <w:sz w:val="28"/>
          <w:szCs w:val="28"/>
        </w:rPr>
        <w:t>предложений балансодержателей, а также субъектов малого и среднего предпринимательства</w:t>
      </w:r>
      <w:r w:rsidR="00D7587B">
        <w:rPr>
          <w:rFonts w:ascii="Times New Roman" w:hAnsi="Times New Roman" w:cs="Times New Roman"/>
          <w:sz w:val="28"/>
          <w:szCs w:val="28"/>
        </w:rPr>
        <w:t xml:space="preserve">, некоммерческих </w:t>
      </w:r>
      <w:r w:rsidR="00C3587D">
        <w:rPr>
          <w:rFonts w:ascii="Times New Roman" w:hAnsi="Times New Roman" w:cs="Times New Roman"/>
          <w:sz w:val="28"/>
          <w:szCs w:val="28"/>
        </w:rPr>
        <w:t>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C3587D" w:rsidRDefault="00C3587D"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Внесение в Перечень изменений, не предусматривающих</w:t>
      </w:r>
      <w:r w:rsidR="001B1940">
        <w:rPr>
          <w:rFonts w:ascii="Times New Roman" w:hAnsi="Times New Roman" w:cs="Times New Roman"/>
          <w:sz w:val="28"/>
          <w:szCs w:val="28"/>
        </w:rPr>
        <w:t xml:space="preserve">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Туапсинского городского поселения.</w:t>
      </w:r>
    </w:p>
    <w:p w:rsidR="001B1940" w:rsidRDefault="001B1940"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Рассмотрение уполномоченным органом </w:t>
      </w:r>
      <w:r w:rsidR="003C3010">
        <w:rPr>
          <w:rFonts w:ascii="Times New Roman" w:hAnsi="Times New Roman" w:cs="Times New Roman"/>
          <w:sz w:val="28"/>
          <w:szCs w:val="28"/>
        </w:rPr>
        <w:t>предложений, поступивших от лиц, указанных в пункте 3.6. настоящего Порядка, осуществляется в течение 30 календарных дней со дня их поступления. По</w:t>
      </w:r>
      <w:r w:rsidR="002E5A31">
        <w:rPr>
          <w:rFonts w:ascii="Times New Roman" w:hAnsi="Times New Roman" w:cs="Times New Roman"/>
          <w:sz w:val="28"/>
          <w:szCs w:val="28"/>
        </w:rPr>
        <w:t xml:space="preserve"> </w:t>
      </w:r>
      <w:r w:rsidR="00AB5BB3">
        <w:rPr>
          <w:rFonts w:ascii="Times New Roman" w:hAnsi="Times New Roman" w:cs="Times New Roman"/>
          <w:sz w:val="28"/>
          <w:szCs w:val="28"/>
        </w:rPr>
        <w:t>результатам рассмотрения указанных предложений Уполномоченным органом</w:t>
      </w:r>
      <w:r w:rsidR="0021621C">
        <w:rPr>
          <w:rFonts w:ascii="Times New Roman" w:hAnsi="Times New Roman" w:cs="Times New Roman"/>
          <w:sz w:val="28"/>
          <w:szCs w:val="28"/>
        </w:rPr>
        <w:t xml:space="preserve"> принимается одно из следующих решений:</w:t>
      </w:r>
    </w:p>
    <w:p w:rsidR="0021621C" w:rsidRDefault="0021621C"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w:t>
      </w:r>
      <w:r w:rsidR="00B76343">
        <w:rPr>
          <w:rFonts w:ascii="Times New Roman" w:hAnsi="Times New Roman" w:cs="Times New Roman"/>
          <w:sz w:val="28"/>
          <w:szCs w:val="28"/>
        </w:rPr>
        <w:t>а</w:t>
      </w:r>
      <w:r>
        <w:rPr>
          <w:rFonts w:ascii="Times New Roman" w:hAnsi="Times New Roman" w:cs="Times New Roman"/>
          <w:sz w:val="28"/>
          <w:szCs w:val="28"/>
        </w:rPr>
        <w:t>;</w:t>
      </w:r>
    </w:p>
    <w:p w:rsidR="0021621C" w:rsidRDefault="0021621C"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3.7.2. Об исключении сведений об имуществе, в отношении которого поступило предложение</w:t>
      </w:r>
      <w:r w:rsidR="006D2DA4">
        <w:rPr>
          <w:rFonts w:ascii="Times New Roman" w:hAnsi="Times New Roman" w:cs="Times New Roman"/>
          <w:sz w:val="28"/>
          <w:szCs w:val="28"/>
        </w:rPr>
        <w:t>, из Перечня, с принятием соответствующего правового акта;</w:t>
      </w:r>
    </w:p>
    <w:p w:rsidR="006D2DA4" w:rsidRDefault="006D2DA4"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E2207" w:rsidRDefault="008E2207"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8E2207" w:rsidRDefault="008E2207"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 Имущество не соответствует критериям, установленным пунктом 3.3.настоящего Порядка</w:t>
      </w:r>
      <w:r w:rsidR="00AE4B81">
        <w:rPr>
          <w:rFonts w:ascii="Times New Roman" w:hAnsi="Times New Roman" w:cs="Times New Roman"/>
          <w:sz w:val="28"/>
          <w:szCs w:val="28"/>
        </w:rPr>
        <w:t>.</w:t>
      </w:r>
    </w:p>
    <w:p w:rsidR="00AE4B81" w:rsidRDefault="00AE4B81"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3.8.2. В отношении </w:t>
      </w:r>
      <w:r w:rsidR="00C35471">
        <w:rPr>
          <w:rFonts w:ascii="Times New Roman" w:hAnsi="Times New Roman" w:cs="Times New Roman"/>
          <w:sz w:val="28"/>
          <w:szCs w:val="28"/>
        </w:rPr>
        <w:t>имущества, закрепленного на праве хозяйственного ведения или оперативного управления, отсутствует согласие на включение имущест</w:t>
      </w:r>
      <w:r w:rsidR="00F922F2">
        <w:rPr>
          <w:rFonts w:ascii="Times New Roman" w:hAnsi="Times New Roman" w:cs="Times New Roman"/>
          <w:sz w:val="28"/>
          <w:szCs w:val="28"/>
        </w:rPr>
        <w:t>ва в Перечень со стороны балансодержателя.</w:t>
      </w:r>
    </w:p>
    <w:p w:rsidR="00F922F2" w:rsidRPr="00C3587D" w:rsidRDefault="00F922F2"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8F7CDA" w:rsidRDefault="002409A9"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Уполномоченный орган вправе исключить сведения о муниципальном имуществе Туапсинского городского поселения из Перечня</w:t>
      </w:r>
      <w:r w:rsidR="00E572FF">
        <w:rPr>
          <w:rFonts w:ascii="Times New Roman" w:hAnsi="Times New Roman" w:cs="Times New Roman"/>
          <w:sz w:val="28"/>
          <w:szCs w:val="28"/>
        </w:rPr>
        <w:t>, если в течение двух лет со дня включения сведений об указанном имуществе в Перечень в отношении такого</w:t>
      </w:r>
      <w:r w:rsidR="00E30524">
        <w:rPr>
          <w:rFonts w:ascii="Times New Roman" w:hAnsi="Times New Roman" w:cs="Times New Roman"/>
          <w:sz w:val="28"/>
          <w:szCs w:val="28"/>
        </w:rPr>
        <w:t xml:space="preserve"> имущества от субъектов МСП или организаций</w:t>
      </w:r>
      <w:r w:rsidR="00A307F3">
        <w:rPr>
          <w:rFonts w:ascii="Times New Roman" w:hAnsi="Times New Roman" w:cs="Times New Roman"/>
          <w:sz w:val="28"/>
          <w:szCs w:val="28"/>
        </w:rPr>
        <w:t>, образующим инфраструктуру поддержки субъектов МСП не поступило:</w:t>
      </w:r>
    </w:p>
    <w:p w:rsidR="00A307F3" w:rsidRDefault="00A307F3"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6343">
        <w:rPr>
          <w:rFonts w:ascii="Times New Roman" w:hAnsi="Times New Roman" w:cs="Times New Roman"/>
          <w:sz w:val="28"/>
          <w:szCs w:val="28"/>
        </w:rPr>
        <w:t>н</w:t>
      </w:r>
      <w:r>
        <w:rPr>
          <w:rFonts w:ascii="Times New Roman" w:hAnsi="Times New Roman" w:cs="Times New Roman"/>
          <w:sz w:val="28"/>
          <w:szCs w:val="28"/>
        </w:rPr>
        <w:t>и одной заявки на участие в аукционе (конкурсе) на право заключения</w:t>
      </w:r>
      <w:r w:rsidR="00F354A6">
        <w:rPr>
          <w:rFonts w:ascii="Times New Roman" w:hAnsi="Times New Roman" w:cs="Times New Roman"/>
          <w:sz w:val="28"/>
          <w:szCs w:val="28"/>
        </w:rPr>
        <w:t xml:space="preserve">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54A6" w:rsidRDefault="00F354A6"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47D4">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w:t>
      </w:r>
      <w:r w:rsidR="002E090D">
        <w:rPr>
          <w:rFonts w:ascii="Times New Roman" w:hAnsi="Times New Roman" w:cs="Times New Roman"/>
          <w:sz w:val="28"/>
          <w:szCs w:val="28"/>
        </w:rPr>
        <w:t xml:space="preserve">без проведения аукциона (конкурса) в случаях, </w:t>
      </w:r>
      <w:r w:rsidR="00B76343">
        <w:rPr>
          <w:rFonts w:ascii="Times New Roman" w:hAnsi="Times New Roman" w:cs="Times New Roman"/>
          <w:sz w:val="28"/>
          <w:szCs w:val="28"/>
        </w:rPr>
        <w:t xml:space="preserve"> </w:t>
      </w:r>
      <w:r w:rsidR="002E090D">
        <w:rPr>
          <w:rFonts w:ascii="Times New Roman" w:hAnsi="Times New Roman" w:cs="Times New Roman"/>
          <w:sz w:val="28"/>
          <w:szCs w:val="28"/>
        </w:rPr>
        <w:t>предусмотренных</w:t>
      </w:r>
      <w:r w:rsidR="00B76343">
        <w:rPr>
          <w:rFonts w:ascii="Times New Roman" w:hAnsi="Times New Roman" w:cs="Times New Roman"/>
          <w:sz w:val="28"/>
          <w:szCs w:val="28"/>
        </w:rPr>
        <w:t xml:space="preserve">  </w:t>
      </w:r>
      <w:r w:rsidR="002E090D">
        <w:rPr>
          <w:rFonts w:ascii="Times New Roman" w:hAnsi="Times New Roman" w:cs="Times New Roman"/>
          <w:sz w:val="28"/>
          <w:szCs w:val="28"/>
        </w:rPr>
        <w:t xml:space="preserve"> Федеральным </w:t>
      </w:r>
      <w:r w:rsidR="00B76343">
        <w:rPr>
          <w:rFonts w:ascii="Times New Roman" w:hAnsi="Times New Roman" w:cs="Times New Roman"/>
          <w:sz w:val="28"/>
          <w:szCs w:val="28"/>
        </w:rPr>
        <w:t xml:space="preserve">  </w:t>
      </w:r>
      <w:r w:rsidR="00D352D8">
        <w:rPr>
          <w:rFonts w:ascii="Times New Roman" w:hAnsi="Times New Roman" w:cs="Times New Roman"/>
          <w:sz w:val="28"/>
          <w:szCs w:val="28"/>
        </w:rPr>
        <w:t>законом</w:t>
      </w:r>
      <w:r w:rsidR="00B76343">
        <w:rPr>
          <w:rFonts w:ascii="Times New Roman" w:hAnsi="Times New Roman" w:cs="Times New Roman"/>
          <w:sz w:val="28"/>
          <w:szCs w:val="28"/>
        </w:rPr>
        <w:t xml:space="preserve">  </w:t>
      </w:r>
      <w:r w:rsidR="00D352D8">
        <w:rPr>
          <w:rFonts w:ascii="Times New Roman" w:hAnsi="Times New Roman" w:cs="Times New Roman"/>
          <w:sz w:val="28"/>
          <w:szCs w:val="28"/>
        </w:rPr>
        <w:t xml:space="preserve"> от </w:t>
      </w:r>
      <w:r w:rsidR="00B76343">
        <w:rPr>
          <w:rFonts w:ascii="Times New Roman" w:hAnsi="Times New Roman" w:cs="Times New Roman"/>
          <w:sz w:val="28"/>
          <w:szCs w:val="28"/>
        </w:rPr>
        <w:t xml:space="preserve">  </w:t>
      </w:r>
      <w:r w:rsidR="00D352D8">
        <w:rPr>
          <w:rFonts w:ascii="Times New Roman" w:hAnsi="Times New Roman" w:cs="Times New Roman"/>
          <w:sz w:val="28"/>
          <w:szCs w:val="28"/>
        </w:rPr>
        <w:t xml:space="preserve">26 июля </w:t>
      </w:r>
      <w:r w:rsidR="00B76343">
        <w:rPr>
          <w:rFonts w:ascii="Times New Roman" w:hAnsi="Times New Roman" w:cs="Times New Roman"/>
          <w:sz w:val="28"/>
          <w:szCs w:val="28"/>
        </w:rPr>
        <w:t xml:space="preserve"> </w:t>
      </w:r>
      <w:r w:rsidR="00D352D8">
        <w:rPr>
          <w:rFonts w:ascii="Times New Roman" w:hAnsi="Times New Roman" w:cs="Times New Roman"/>
          <w:sz w:val="28"/>
          <w:szCs w:val="28"/>
        </w:rPr>
        <w:t>2006 года № 135-ФЗ «</w:t>
      </w:r>
      <w:r w:rsidR="0055130A">
        <w:rPr>
          <w:rFonts w:ascii="Times New Roman" w:hAnsi="Times New Roman" w:cs="Times New Roman"/>
          <w:sz w:val="28"/>
          <w:szCs w:val="28"/>
        </w:rPr>
        <w:t>О защите конкуренции</w:t>
      </w:r>
      <w:r w:rsidR="00D352D8">
        <w:rPr>
          <w:rFonts w:ascii="Times New Roman" w:hAnsi="Times New Roman" w:cs="Times New Roman"/>
          <w:sz w:val="28"/>
          <w:szCs w:val="28"/>
        </w:rPr>
        <w:t>»</w:t>
      </w:r>
      <w:r w:rsidR="0055130A">
        <w:rPr>
          <w:rFonts w:ascii="Times New Roman" w:hAnsi="Times New Roman" w:cs="Times New Roman"/>
          <w:sz w:val="28"/>
          <w:szCs w:val="28"/>
        </w:rPr>
        <w:t>, Земельным кодексом Российской Федерации.</w:t>
      </w:r>
    </w:p>
    <w:p w:rsidR="0055130A" w:rsidRDefault="0055130A"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Сведения о муниципальном имуществе </w:t>
      </w:r>
      <w:r w:rsidR="000D17CB">
        <w:rPr>
          <w:rFonts w:ascii="Times New Roman" w:hAnsi="Times New Roman" w:cs="Times New Roman"/>
          <w:sz w:val="28"/>
          <w:szCs w:val="28"/>
        </w:rPr>
        <w:t>Туапсинского городского поселения подлежат исключению из Перечня в следующих случаях:</w:t>
      </w:r>
    </w:p>
    <w:p w:rsidR="000D17CB" w:rsidRDefault="00A403C9"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w:t>
      </w:r>
    </w:p>
    <w:p w:rsidR="00A403C9" w:rsidRDefault="00A403C9"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3.10.2. Право собственности Туапсинского городского поселения </w:t>
      </w:r>
      <w:r w:rsidR="00A47F6A">
        <w:rPr>
          <w:rFonts w:ascii="Times New Roman" w:hAnsi="Times New Roman" w:cs="Times New Roman"/>
          <w:sz w:val="28"/>
          <w:szCs w:val="28"/>
        </w:rPr>
        <w:t>на имущество прекращено по решению суда или в ином установленном законом порядке;</w:t>
      </w:r>
    </w:p>
    <w:p w:rsidR="00A47F6A" w:rsidRDefault="00A47F6A"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3.10.3. Прекращение существования имущества в результате его гибели или уничтожения;</w:t>
      </w:r>
    </w:p>
    <w:p w:rsidR="00A47F6A" w:rsidRDefault="00A47F6A"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3.10.4. </w:t>
      </w:r>
      <w:r w:rsidR="000B4D77">
        <w:rPr>
          <w:rFonts w:ascii="Times New Roman" w:hAnsi="Times New Roman" w:cs="Times New Roman"/>
          <w:sz w:val="28"/>
          <w:szCs w:val="28"/>
        </w:rPr>
        <w:t xml:space="preserve">Имущество признано в установленном </w:t>
      </w:r>
      <w:r w:rsidR="0011678D">
        <w:rPr>
          <w:rFonts w:ascii="Times New Roman" w:hAnsi="Times New Roman" w:cs="Times New Roman"/>
          <w:sz w:val="28"/>
          <w:szCs w:val="28"/>
        </w:rPr>
        <w:t>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F05DA" w:rsidRDefault="004F05DA"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3.10.5. Имущество приобретено его арендатором в собственность</w:t>
      </w:r>
      <w:r w:rsidR="007415EA">
        <w:rPr>
          <w:rFonts w:ascii="Times New Roman" w:hAnsi="Times New Roman" w:cs="Times New Roman"/>
          <w:sz w:val="28"/>
          <w:szCs w:val="28"/>
        </w:rPr>
        <w:t xml:space="preserve"> в соответствии с Федеральным законом от 22 июля 2008 года № 159-ФЗ</w:t>
      </w:r>
      <w:r w:rsidR="00B76343">
        <w:rPr>
          <w:rFonts w:ascii="Times New Roman" w:hAnsi="Times New Roman" w:cs="Times New Roman"/>
          <w:sz w:val="28"/>
          <w:szCs w:val="28"/>
        </w:rPr>
        <w:t xml:space="preserve"> «</w:t>
      </w:r>
      <w:r w:rsidR="00266A0C" w:rsidRPr="00755B0C">
        <w:rPr>
          <w:rFonts w:ascii="Times New Roman" w:hAnsi="Times New Roman" w:cs="Times New Roman"/>
          <w:bCs/>
          <w:sz w:val="28"/>
          <w:szCs w:val="28"/>
        </w:rPr>
        <w:t xml:space="preserve">Об особенностях отчуждения недвижимого имущества, находящегося в </w:t>
      </w:r>
      <w:r w:rsidR="00266A0C" w:rsidRPr="00755B0C">
        <w:rPr>
          <w:rFonts w:ascii="Times New Roman" w:hAnsi="Times New Roman" w:cs="Times New Roman"/>
          <w:bCs/>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00266A0C" w:rsidRPr="00755B0C">
        <w:rPr>
          <w:rFonts w:ascii="Times New Roman" w:hAnsi="Times New Roman" w:cs="Times New Roman"/>
          <w:bCs/>
          <w:sz w:val="28"/>
          <w:szCs w:val="28"/>
        </w:rPr>
        <w:tab/>
        <w:t xml:space="preserve"> в отдельные законодательные акты Российской Федерации</w:t>
      </w:r>
      <w:r w:rsidR="00B76343">
        <w:rPr>
          <w:rFonts w:ascii="Times New Roman" w:hAnsi="Times New Roman" w:cs="Times New Roman"/>
          <w:sz w:val="28"/>
          <w:szCs w:val="28"/>
        </w:rPr>
        <w:t>»</w:t>
      </w:r>
      <w:r w:rsidR="007415EA">
        <w:rPr>
          <w:rFonts w:ascii="Times New Roman" w:hAnsi="Times New Roman" w:cs="Times New Roman"/>
          <w:sz w:val="28"/>
          <w:szCs w:val="28"/>
        </w:rPr>
        <w:t xml:space="preserve"> и в случаях, указанных в подпунктах 6, 8, и 9 пункта 2 статьи 39</w:t>
      </w:r>
      <w:r w:rsidR="007415EA" w:rsidRPr="007415EA">
        <w:rPr>
          <w:rFonts w:ascii="Times New Roman" w:hAnsi="Times New Roman" w:cs="Times New Roman"/>
          <w:sz w:val="28"/>
          <w:szCs w:val="28"/>
          <w:vertAlign w:val="superscript"/>
        </w:rPr>
        <w:t>3</w:t>
      </w:r>
      <w:r w:rsidR="00827057">
        <w:rPr>
          <w:rFonts w:ascii="Times New Roman" w:hAnsi="Times New Roman" w:cs="Times New Roman"/>
          <w:sz w:val="28"/>
          <w:szCs w:val="28"/>
          <w:vertAlign w:val="superscript"/>
        </w:rPr>
        <w:t xml:space="preserve"> </w:t>
      </w:r>
      <w:r w:rsidR="00827057">
        <w:rPr>
          <w:rFonts w:ascii="Times New Roman" w:hAnsi="Times New Roman" w:cs="Times New Roman"/>
          <w:sz w:val="28"/>
          <w:szCs w:val="28"/>
        </w:rPr>
        <w:t>Земельного кодекса Российской Федерации.</w:t>
      </w:r>
    </w:p>
    <w:p w:rsidR="00827057" w:rsidRDefault="00827057" w:rsidP="008C62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Уполномоченный орган </w:t>
      </w:r>
      <w:r w:rsidR="00790BFE">
        <w:rPr>
          <w:rFonts w:ascii="Times New Roman" w:hAnsi="Times New Roman" w:cs="Times New Roman"/>
          <w:sz w:val="28"/>
          <w:szCs w:val="28"/>
        </w:rPr>
        <w:t>уведомляет арендатора о намерении принять решение об исключении имущества из Перечня в срок не позднее трех</w:t>
      </w:r>
      <w:r w:rsidR="00B97785">
        <w:rPr>
          <w:rFonts w:ascii="Times New Roman" w:hAnsi="Times New Roman" w:cs="Times New Roman"/>
          <w:sz w:val="28"/>
          <w:szCs w:val="28"/>
        </w:rPr>
        <w:t xml:space="preserve"> </w:t>
      </w:r>
      <w:r w:rsidR="00790BFE">
        <w:rPr>
          <w:rFonts w:ascii="Times New Roman" w:hAnsi="Times New Roman" w:cs="Times New Roman"/>
          <w:sz w:val="28"/>
          <w:szCs w:val="28"/>
        </w:rPr>
        <w:t xml:space="preserve">рабочих дней с даты получения информации о наступлении одного из оснований, указанных в пункте </w:t>
      </w:r>
      <w:r w:rsidR="00B97785">
        <w:rPr>
          <w:rFonts w:ascii="Times New Roman" w:hAnsi="Times New Roman" w:cs="Times New Roman"/>
          <w:sz w:val="28"/>
          <w:szCs w:val="28"/>
        </w:rPr>
        <w:t>3.10. настоящего порядка, за исключением пункта 3.10.5.</w:t>
      </w:r>
    </w:p>
    <w:p w:rsidR="004F05DA" w:rsidRPr="00755B0C" w:rsidRDefault="00C670A0" w:rsidP="00C67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4F05DA" w:rsidRPr="00755B0C">
        <w:rPr>
          <w:rFonts w:ascii="Times New Roman" w:hAnsi="Times New Roman" w:cs="Times New Roman"/>
          <w:sz w:val="28"/>
          <w:szCs w:val="28"/>
        </w:rPr>
        <w:t>При формировании Перечня используются следующие виды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инфраструктуры поддержки:</w:t>
      </w:r>
    </w:p>
    <w:p w:rsidR="004F05DA" w:rsidRPr="00755B0C" w:rsidRDefault="00C670A0" w:rsidP="00C67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4F05DA">
        <w:rPr>
          <w:rFonts w:ascii="Times New Roman" w:hAnsi="Times New Roman" w:cs="Times New Roman"/>
          <w:sz w:val="28"/>
          <w:szCs w:val="28"/>
        </w:rPr>
        <w:t>.1.</w:t>
      </w:r>
      <w:r w:rsidR="004F05DA" w:rsidRPr="00755B0C">
        <w:rPr>
          <w:rFonts w:ascii="Times New Roman" w:hAnsi="Times New Roman" w:cs="Times New Roman"/>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F05DA" w:rsidRPr="001C3DFE" w:rsidRDefault="00C670A0" w:rsidP="00C67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4F05DA">
        <w:rPr>
          <w:rFonts w:ascii="Times New Roman" w:hAnsi="Times New Roman" w:cs="Times New Roman"/>
          <w:sz w:val="28"/>
          <w:szCs w:val="28"/>
        </w:rPr>
        <w:t>.2.</w:t>
      </w:r>
      <w:r w:rsidR="004F05DA" w:rsidRPr="00755B0C">
        <w:rPr>
          <w:rFonts w:ascii="Times New Roman" w:hAnsi="Times New Roman" w:cs="Times New Roman"/>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w:t>
      </w:r>
      <w:r w:rsidR="004F05DA" w:rsidRPr="001C3DFE">
        <w:rPr>
          <w:rFonts w:ascii="Times New Roman" w:hAnsi="Times New Roman" w:cs="Times New Roman"/>
          <w:sz w:val="28"/>
          <w:szCs w:val="28"/>
        </w:rPr>
        <w:t>инфраструктуры;</w:t>
      </w:r>
    </w:p>
    <w:p w:rsidR="004F05DA" w:rsidRPr="00755B0C" w:rsidRDefault="00C670A0" w:rsidP="00C67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4F05DA">
        <w:rPr>
          <w:rFonts w:ascii="Times New Roman" w:hAnsi="Times New Roman" w:cs="Times New Roman"/>
          <w:sz w:val="28"/>
          <w:szCs w:val="28"/>
        </w:rPr>
        <w:t>.3.</w:t>
      </w:r>
      <w:r w:rsidR="004F05DA" w:rsidRPr="00755B0C">
        <w:rPr>
          <w:rFonts w:ascii="Times New Roman" w:hAnsi="Times New Roman" w:cs="Times New Roman"/>
          <w:sz w:val="28"/>
          <w:szCs w:val="28"/>
        </w:rPr>
        <w:t xml:space="preserve"> </w:t>
      </w:r>
      <w:r w:rsidR="004F05DA" w:rsidRPr="001C3DFE">
        <w:rPr>
          <w:rFonts w:ascii="Times New Roman" w:hAnsi="Times New Roman" w:cs="Times New Roman"/>
          <w:sz w:val="28"/>
          <w:szCs w:val="28"/>
        </w:rPr>
        <w:t xml:space="preserve">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на включение имущества в Перечень;</w:t>
      </w:r>
    </w:p>
    <w:p w:rsidR="004F05DA" w:rsidRPr="001C3DFE" w:rsidRDefault="00C670A0" w:rsidP="005C21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4F05DA">
        <w:rPr>
          <w:rFonts w:ascii="Times New Roman" w:hAnsi="Times New Roman" w:cs="Times New Roman"/>
          <w:sz w:val="28"/>
          <w:szCs w:val="28"/>
        </w:rPr>
        <w:t>.4.</w:t>
      </w:r>
      <w:r w:rsidR="004F05DA" w:rsidRPr="00755B0C">
        <w:rPr>
          <w:rFonts w:ascii="Times New Roman" w:hAnsi="Times New Roman" w:cs="Times New Roman"/>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004F05DA" w:rsidRPr="00EC5F48">
        <w:rPr>
          <w:rFonts w:ascii="Times New Roman" w:hAnsi="Times New Roman" w:cs="Times New Roman"/>
          <w:sz w:val="28"/>
          <w:szCs w:val="28"/>
          <w:vertAlign w:val="superscript"/>
        </w:rPr>
        <w:t>9</w:t>
      </w:r>
      <w:r w:rsidR="004F05DA" w:rsidRPr="00755B0C">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w:t>
      </w:r>
      <w:r w:rsidR="004F05DA" w:rsidRPr="001C3DFE">
        <w:rPr>
          <w:rFonts w:ascii="Times New Roman" w:hAnsi="Times New Roman" w:cs="Times New Roman"/>
          <w:sz w:val="28"/>
          <w:szCs w:val="28"/>
        </w:rPr>
        <w:t>собственность на которые не разграничена, полномочия по предоставлению которых осуществляет администрация Туапсинского городского поселения Туапсинского района;</w:t>
      </w:r>
    </w:p>
    <w:p w:rsidR="004F05DA" w:rsidRDefault="00C670A0" w:rsidP="005C21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4F05DA" w:rsidRPr="001C3DFE">
        <w:rPr>
          <w:rFonts w:ascii="Times New Roman" w:hAnsi="Times New Roman" w:cs="Times New Roman"/>
          <w:sz w:val="28"/>
          <w:szCs w:val="28"/>
        </w:rPr>
        <w:t>.5.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5C219D" w:rsidRPr="00755B0C" w:rsidRDefault="005C219D" w:rsidP="004366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3668D">
        <w:rPr>
          <w:rFonts w:ascii="Times New Roman" w:hAnsi="Times New Roman" w:cs="Times New Roman"/>
          <w:sz w:val="28"/>
          <w:szCs w:val="28"/>
        </w:rPr>
        <w:t>1</w:t>
      </w:r>
      <w:r>
        <w:rPr>
          <w:rFonts w:ascii="Times New Roman" w:hAnsi="Times New Roman" w:cs="Times New Roman"/>
          <w:sz w:val="28"/>
          <w:szCs w:val="28"/>
        </w:rPr>
        <w:t xml:space="preserve">3. </w:t>
      </w:r>
      <w:r w:rsidRPr="00755B0C">
        <w:rPr>
          <w:rFonts w:ascii="Times New Roman" w:hAnsi="Times New Roman" w:cs="Times New Roman"/>
          <w:sz w:val="28"/>
          <w:szCs w:val="28"/>
        </w:rPr>
        <w:t xml:space="preserve">Постановление администрации Туапсинского городского поселения о внесении любых изменений в перечень подлежит обязательному опубликованию в средствах массовой информации, являющихся на момент </w:t>
      </w:r>
      <w:r w:rsidRPr="00755B0C">
        <w:rPr>
          <w:rFonts w:ascii="Times New Roman" w:hAnsi="Times New Roman" w:cs="Times New Roman"/>
          <w:sz w:val="28"/>
          <w:szCs w:val="28"/>
        </w:rPr>
        <w:lastRenderedPageBreak/>
        <w:t xml:space="preserve">публикации официальным источником,  на официальном сайте администрации Туапсинского городского поселения в сети «Интернет» </w:t>
      </w:r>
      <w:hyperlink r:id="rId8" w:history="1">
        <w:r w:rsidRPr="00755B0C">
          <w:rPr>
            <w:rStyle w:val="ac"/>
            <w:rFonts w:ascii="Times New Roman" w:hAnsi="Times New Roman" w:cs="Times New Roman"/>
            <w:sz w:val="28"/>
            <w:szCs w:val="28"/>
            <w:lang w:val="en-US"/>
          </w:rPr>
          <w:t>http</w:t>
        </w:r>
        <w:r w:rsidRPr="00755B0C">
          <w:rPr>
            <w:rStyle w:val="ac"/>
            <w:rFonts w:ascii="Times New Roman" w:hAnsi="Times New Roman" w:cs="Times New Roman"/>
            <w:sz w:val="28"/>
            <w:szCs w:val="28"/>
          </w:rPr>
          <w:t>://</w:t>
        </w:r>
        <w:r w:rsidRPr="00755B0C">
          <w:rPr>
            <w:rStyle w:val="ac"/>
            <w:rFonts w:ascii="Times New Roman" w:hAnsi="Times New Roman" w:cs="Times New Roman"/>
            <w:sz w:val="28"/>
            <w:szCs w:val="28"/>
            <w:lang w:val="en-US"/>
          </w:rPr>
          <w:t>adm</w:t>
        </w:r>
        <w:r w:rsidRPr="00755B0C">
          <w:rPr>
            <w:rStyle w:val="ac"/>
            <w:rFonts w:ascii="Times New Roman" w:hAnsi="Times New Roman" w:cs="Times New Roman"/>
            <w:sz w:val="28"/>
            <w:szCs w:val="28"/>
          </w:rPr>
          <w:t>.</w:t>
        </w:r>
        <w:r w:rsidRPr="00755B0C">
          <w:rPr>
            <w:rStyle w:val="ac"/>
            <w:rFonts w:ascii="Times New Roman" w:hAnsi="Times New Roman" w:cs="Times New Roman"/>
            <w:sz w:val="28"/>
            <w:szCs w:val="28"/>
            <w:lang w:val="en-US"/>
          </w:rPr>
          <w:t>tuapse</w:t>
        </w:r>
        <w:r w:rsidRPr="00755B0C">
          <w:rPr>
            <w:rStyle w:val="ac"/>
            <w:rFonts w:ascii="Times New Roman" w:hAnsi="Times New Roman" w:cs="Times New Roman"/>
            <w:sz w:val="28"/>
            <w:szCs w:val="28"/>
          </w:rPr>
          <w:t>.</w:t>
        </w:r>
        <w:r w:rsidRPr="00755B0C">
          <w:rPr>
            <w:rStyle w:val="ac"/>
            <w:rFonts w:ascii="Times New Roman" w:hAnsi="Times New Roman" w:cs="Times New Roman"/>
            <w:sz w:val="28"/>
            <w:szCs w:val="28"/>
            <w:lang w:val="en-US"/>
          </w:rPr>
          <w:t>ru</w:t>
        </w:r>
      </w:hyperlink>
      <w:r w:rsidRPr="00755B0C">
        <w:rPr>
          <w:rFonts w:ascii="Times New Roman" w:hAnsi="Times New Roman" w:cs="Times New Roman"/>
          <w:sz w:val="28"/>
          <w:szCs w:val="28"/>
        </w:rPr>
        <w:t>.</w:t>
      </w:r>
    </w:p>
    <w:p w:rsidR="009D60D1" w:rsidRPr="00755B0C" w:rsidRDefault="00197C62" w:rsidP="0043668D">
      <w:pPr>
        <w:pStyle w:val="ConsPlusNormal"/>
        <w:ind w:firstLine="709"/>
        <w:jc w:val="both"/>
        <w:rPr>
          <w:rFonts w:ascii="Times New Roman" w:hAnsi="Times New Roman" w:cs="Times New Roman"/>
          <w:sz w:val="28"/>
          <w:szCs w:val="28"/>
        </w:rPr>
      </w:pPr>
      <w:r w:rsidRPr="00755B0C">
        <w:rPr>
          <w:rFonts w:ascii="Times New Roman" w:hAnsi="Times New Roman" w:cs="Times New Roman"/>
          <w:sz w:val="28"/>
          <w:szCs w:val="28"/>
        </w:rPr>
        <w:t>3.</w:t>
      </w:r>
      <w:r w:rsidR="0043668D">
        <w:rPr>
          <w:rFonts w:ascii="Times New Roman" w:hAnsi="Times New Roman" w:cs="Times New Roman"/>
          <w:sz w:val="28"/>
          <w:szCs w:val="28"/>
        </w:rPr>
        <w:t xml:space="preserve">14. </w:t>
      </w:r>
      <w:r w:rsidRPr="00755B0C">
        <w:rPr>
          <w:rFonts w:ascii="Times New Roman" w:hAnsi="Times New Roman" w:cs="Times New Roman"/>
          <w:sz w:val="28"/>
          <w:szCs w:val="28"/>
        </w:rPr>
        <w:t xml:space="preserve"> Перечень должен содержать следующие данные об объектах:</w:t>
      </w:r>
      <w:r w:rsidR="00933315">
        <w:rPr>
          <w:rFonts w:ascii="Times New Roman" w:hAnsi="Times New Roman" w:cs="Times New Roman"/>
          <w:sz w:val="28"/>
          <w:szCs w:val="28"/>
        </w:rPr>
        <w:t xml:space="preserve"> </w:t>
      </w:r>
      <w:r w:rsidR="009D60D1" w:rsidRPr="00755B0C">
        <w:rPr>
          <w:rFonts w:ascii="Times New Roman" w:hAnsi="Times New Roman" w:cs="Times New Roman"/>
          <w:sz w:val="28"/>
          <w:szCs w:val="28"/>
        </w:rPr>
        <w:t xml:space="preserve"> наименование;</w:t>
      </w:r>
      <w:r w:rsidRPr="00755B0C">
        <w:rPr>
          <w:rFonts w:ascii="Times New Roman" w:hAnsi="Times New Roman" w:cs="Times New Roman"/>
          <w:sz w:val="28"/>
          <w:szCs w:val="28"/>
        </w:rPr>
        <w:t xml:space="preserve"> </w:t>
      </w:r>
      <w:r w:rsidR="00802114" w:rsidRPr="00755B0C">
        <w:rPr>
          <w:rFonts w:ascii="Times New Roman" w:hAnsi="Times New Roman" w:cs="Times New Roman"/>
          <w:sz w:val="28"/>
          <w:szCs w:val="28"/>
        </w:rPr>
        <w:t>адрес места нахождения</w:t>
      </w:r>
      <w:r w:rsidRPr="00755B0C">
        <w:rPr>
          <w:rFonts w:ascii="Times New Roman" w:hAnsi="Times New Roman" w:cs="Times New Roman"/>
          <w:sz w:val="28"/>
          <w:szCs w:val="28"/>
        </w:rPr>
        <w:t>; площадь;</w:t>
      </w:r>
      <w:r w:rsidR="00933315">
        <w:rPr>
          <w:rFonts w:ascii="Times New Roman" w:hAnsi="Times New Roman" w:cs="Times New Roman"/>
          <w:sz w:val="28"/>
          <w:szCs w:val="28"/>
        </w:rPr>
        <w:t xml:space="preserve"> </w:t>
      </w:r>
      <w:r w:rsidRPr="00755B0C">
        <w:rPr>
          <w:rFonts w:ascii="Times New Roman" w:hAnsi="Times New Roman" w:cs="Times New Roman"/>
          <w:sz w:val="28"/>
          <w:szCs w:val="28"/>
        </w:rPr>
        <w:t xml:space="preserve">сведения о пользователе; </w:t>
      </w:r>
      <w:r w:rsidR="009D60D1" w:rsidRPr="00755B0C">
        <w:rPr>
          <w:rFonts w:ascii="Times New Roman" w:hAnsi="Times New Roman" w:cs="Times New Roman"/>
          <w:sz w:val="28"/>
          <w:szCs w:val="28"/>
        </w:rPr>
        <w:t>назначение объекта</w:t>
      </w:r>
      <w:r w:rsidRPr="00755B0C">
        <w:rPr>
          <w:rFonts w:ascii="Times New Roman" w:hAnsi="Times New Roman" w:cs="Times New Roman"/>
          <w:sz w:val="28"/>
          <w:szCs w:val="28"/>
        </w:rPr>
        <w:t>;</w:t>
      </w:r>
      <w:r w:rsidR="009D60D1" w:rsidRPr="00755B0C">
        <w:rPr>
          <w:rFonts w:ascii="Times New Roman" w:hAnsi="Times New Roman" w:cs="Times New Roman"/>
          <w:sz w:val="28"/>
          <w:szCs w:val="28"/>
        </w:rPr>
        <w:t xml:space="preserve"> этажность; </w:t>
      </w:r>
      <w:r w:rsidR="008D1C07" w:rsidRPr="00755B0C">
        <w:rPr>
          <w:rFonts w:ascii="Times New Roman" w:hAnsi="Times New Roman" w:cs="Times New Roman"/>
          <w:sz w:val="28"/>
          <w:szCs w:val="28"/>
        </w:rPr>
        <w:t>другие характеристики, позволяющие идентифицировать объект муниципального имущества.</w:t>
      </w:r>
    </w:p>
    <w:p w:rsidR="007C3A59" w:rsidRDefault="007C3A59" w:rsidP="00066082">
      <w:pPr>
        <w:pStyle w:val="ConsPlusNormal"/>
        <w:ind w:firstLine="540"/>
        <w:jc w:val="both"/>
        <w:rPr>
          <w:rFonts w:ascii="Times New Roman" w:hAnsi="Times New Roman" w:cs="Times New Roman"/>
          <w:sz w:val="28"/>
          <w:szCs w:val="28"/>
        </w:rPr>
      </w:pPr>
    </w:p>
    <w:p w:rsidR="00104E3B" w:rsidRDefault="00197C62" w:rsidP="000A3AF3">
      <w:pPr>
        <w:pStyle w:val="ConsPlusNormal"/>
        <w:ind w:firstLine="540"/>
        <w:jc w:val="center"/>
        <w:rPr>
          <w:rFonts w:ascii="Times New Roman" w:hAnsi="Times New Roman" w:cs="Times New Roman"/>
          <w:sz w:val="28"/>
          <w:szCs w:val="28"/>
        </w:rPr>
      </w:pPr>
      <w:r w:rsidRPr="00755B0C">
        <w:rPr>
          <w:rFonts w:ascii="Times New Roman" w:hAnsi="Times New Roman" w:cs="Times New Roman"/>
          <w:sz w:val="28"/>
          <w:szCs w:val="28"/>
        </w:rPr>
        <w:t xml:space="preserve">4. </w:t>
      </w:r>
      <w:r w:rsidR="00104E3B">
        <w:rPr>
          <w:rFonts w:ascii="Times New Roman" w:hAnsi="Times New Roman" w:cs="Times New Roman"/>
          <w:sz w:val="28"/>
          <w:szCs w:val="28"/>
        </w:rPr>
        <w:t>Опубликование Перечня и предоставление сведений о включенном в него имуществе</w:t>
      </w:r>
    </w:p>
    <w:p w:rsidR="00104E3B" w:rsidRDefault="00104E3B" w:rsidP="000A3AF3">
      <w:pPr>
        <w:pStyle w:val="ConsPlusNormal"/>
        <w:ind w:firstLine="540"/>
        <w:jc w:val="center"/>
        <w:rPr>
          <w:rFonts w:ascii="Times New Roman" w:hAnsi="Times New Roman" w:cs="Times New Roman"/>
          <w:sz w:val="28"/>
          <w:szCs w:val="28"/>
        </w:rPr>
      </w:pPr>
    </w:p>
    <w:p w:rsidR="00230C66" w:rsidRDefault="00104E3B" w:rsidP="00CE4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r w:rsidR="00CE4ECB">
        <w:rPr>
          <w:rFonts w:ascii="Times New Roman" w:hAnsi="Times New Roman" w:cs="Times New Roman"/>
          <w:sz w:val="28"/>
          <w:szCs w:val="28"/>
        </w:rPr>
        <w:t xml:space="preserve"> о</w:t>
      </w:r>
      <w:r w:rsidR="00230C66">
        <w:rPr>
          <w:rFonts w:ascii="Times New Roman" w:hAnsi="Times New Roman" w:cs="Times New Roman"/>
          <w:sz w:val="28"/>
          <w:szCs w:val="28"/>
        </w:rPr>
        <w:t>существляет размещение</w:t>
      </w:r>
      <w:r>
        <w:rPr>
          <w:rFonts w:ascii="Times New Roman" w:hAnsi="Times New Roman" w:cs="Times New Roman"/>
          <w:sz w:val="28"/>
          <w:szCs w:val="28"/>
        </w:rPr>
        <w:t xml:space="preserve"> Перечня </w:t>
      </w:r>
      <w:r w:rsidR="00230C66">
        <w:rPr>
          <w:rFonts w:ascii="Times New Roman" w:hAnsi="Times New Roman" w:cs="Times New Roman"/>
          <w:sz w:val="28"/>
          <w:szCs w:val="28"/>
        </w:rPr>
        <w:t xml:space="preserve">на официальном сайте администрации Туапсинского городского поселения в информационно-телекоммуникационной сети «Интернет» </w:t>
      </w:r>
      <w:hyperlink r:id="rId9" w:history="1">
        <w:r w:rsidR="004A7131" w:rsidRPr="00C40488">
          <w:rPr>
            <w:rStyle w:val="ac"/>
            <w:rFonts w:ascii="Times New Roman" w:hAnsi="Times New Roman" w:cs="Times New Roman"/>
            <w:sz w:val="28"/>
            <w:szCs w:val="28"/>
            <w:lang w:val="en-US"/>
          </w:rPr>
          <w:t>http</w:t>
        </w:r>
        <w:r w:rsidR="004A7131" w:rsidRPr="00C40488">
          <w:rPr>
            <w:rStyle w:val="ac"/>
            <w:rFonts w:ascii="Times New Roman" w:hAnsi="Times New Roman" w:cs="Times New Roman"/>
            <w:sz w:val="28"/>
            <w:szCs w:val="28"/>
          </w:rPr>
          <w:t>://</w:t>
        </w:r>
        <w:r w:rsidR="004A7131" w:rsidRPr="00C40488">
          <w:rPr>
            <w:rStyle w:val="ac"/>
            <w:rFonts w:ascii="Times New Roman" w:hAnsi="Times New Roman" w:cs="Times New Roman"/>
            <w:sz w:val="28"/>
            <w:szCs w:val="28"/>
            <w:lang w:val="en-US"/>
          </w:rPr>
          <w:t>adm</w:t>
        </w:r>
        <w:r w:rsidR="004A7131" w:rsidRPr="00C40488">
          <w:rPr>
            <w:rStyle w:val="ac"/>
            <w:rFonts w:ascii="Times New Roman" w:hAnsi="Times New Roman" w:cs="Times New Roman"/>
            <w:sz w:val="28"/>
            <w:szCs w:val="28"/>
          </w:rPr>
          <w:t>.</w:t>
        </w:r>
        <w:r w:rsidR="004A7131" w:rsidRPr="00C40488">
          <w:rPr>
            <w:rStyle w:val="ac"/>
            <w:rFonts w:ascii="Times New Roman" w:hAnsi="Times New Roman" w:cs="Times New Roman"/>
            <w:sz w:val="28"/>
            <w:szCs w:val="28"/>
            <w:lang w:val="en-US"/>
          </w:rPr>
          <w:t>tuapse</w:t>
        </w:r>
        <w:r w:rsidR="004A7131" w:rsidRPr="00C40488">
          <w:rPr>
            <w:rStyle w:val="ac"/>
            <w:rFonts w:ascii="Times New Roman" w:hAnsi="Times New Roman" w:cs="Times New Roman"/>
            <w:sz w:val="28"/>
            <w:szCs w:val="28"/>
          </w:rPr>
          <w:t>.</w:t>
        </w:r>
        <w:r w:rsidR="004A7131" w:rsidRPr="00C40488">
          <w:rPr>
            <w:rStyle w:val="ac"/>
            <w:rFonts w:ascii="Times New Roman" w:hAnsi="Times New Roman" w:cs="Times New Roman"/>
            <w:sz w:val="28"/>
            <w:szCs w:val="28"/>
            <w:lang w:val="en-US"/>
          </w:rPr>
          <w:t>ru</w:t>
        </w:r>
      </w:hyperlink>
      <w:r w:rsidR="004A7131" w:rsidRPr="00755B0C">
        <w:rPr>
          <w:rFonts w:ascii="Times New Roman" w:hAnsi="Times New Roman" w:cs="Times New Roman"/>
          <w:sz w:val="28"/>
          <w:szCs w:val="28"/>
        </w:rPr>
        <w:t>.</w:t>
      </w:r>
      <w:r w:rsidR="004A7131">
        <w:rPr>
          <w:rFonts w:ascii="Times New Roman" w:hAnsi="Times New Roman" w:cs="Times New Roman"/>
          <w:sz w:val="28"/>
          <w:szCs w:val="28"/>
        </w:rPr>
        <w:t xml:space="preserve"> </w:t>
      </w:r>
      <w:r w:rsidR="00230C66">
        <w:rPr>
          <w:rFonts w:ascii="Times New Roman" w:hAnsi="Times New Roman" w:cs="Times New Roman"/>
          <w:sz w:val="28"/>
          <w:szCs w:val="28"/>
        </w:rPr>
        <w:t xml:space="preserve">(в том числе в форме открытых данных) в течение </w:t>
      </w:r>
      <w:r w:rsidR="002F2BE9">
        <w:rPr>
          <w:rFonts w:ascii="Times New Roman" w:hAnsi="Times New Roman" w:cs="Times New Roman"/>
          <w:sz w:val="28"/>
          <w:szCs w:val="28"/>
        </w:rPr>
        <w:t>пяти</w:t>
      </w:r>
      <w:r w:rsidR="00230C66">
        <w:rPr>
          <w:rFonts w:ascii="Times New Roman" w:hAnsi="Times New Roman" w:cs="Times New Roman"/>
          <w:sz w:val="28"/>
          <w:szCs w:val="28"/>
        </w:rPr>
        <w:t xml:space="preserve"> рабочих дней со дня утверждения Перечня</w:t>
      </w:r>
      <w:r w:rsidR="004A7131">
        <w:rPr>
          <w:rFonts w:ascii="Times New Roman" w:hAnsi="Times New Roman" w:cs="Times New Roman"/>
          <w:sz w:val="28"/>
          <w:szCs w:val="28"/>
        </w:rPr>
        <w:t xml:space="preserve"> или изменений в Перечень.</w:t>
      </w:r>
    </w:p>
    <w:p w:rsidR="00104E3B" w:rsidRDefault="00104E3B" w:rsidP="000A3AF3">
      <w:pPr>
        <w:pStyle w:val="ConsPlusNormal"/>
        <w:ind w:firstLine="540"/>
        <w:jc w:val="center"/>
        <w:rPr>
          <w:rFonts w:ascii="Times New Roman" w:hAnsi="Times New Roman" w:cs="Times New Roman"/>
          <w:sz w:val="28"/>
          <w:szCs w:val="28"/>
        </w:rPr>
      </w:pPr>
    </w:p>
    <w:p w:rsidR="0099205A" w:rsidRPr="00755B0C" w:rsidRDefault="00104E3B" w:rsidP="000A3AF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00197C62" w:rsidRPr="00755B0C">
        <w:rPr>
          <w:rFonts w:ascii="Times New Roman" w:hAnsi="Times New Roman" w:cs="Times New Roman"/>
          <w:sz w:val="28"/>
          <w:szCs w:val="28"/>
        </w:rPr>
        <w:t xml:space="preserve">Порядок </w:t>
      </w:r>
      <w:r w:rsidR="0099205A" w:rsidRPr="00755B0C">
        <w:rPr>
          <w:rFonts w:ascii="Times New Roman" w:hAnsi="Times New Roman" w:cs="Times New Roman"/>
          <w:sz w:val="28"/>
          <w:szCs w:val="28"/>
        </w:rPr>
        <w:t xml:space="preserve">предоставления сведений в </w:t>
      </w:r>
      <w:r w:rsidR="008440B4" w:rsidRPr="00755B0C">
        <w:rPr>
          <w:rFonts w:ascii="Times New Roman" w:hAnsi="Times New Roman" w:cs="Times New Roman"/>
          <w:sz w:val="28"/>
          <w:szCs w:val="28"/>
        </w:rPr>
        <w:t>а</w:t>
      </w:r>
      <w:r w:rsidR="0099205A" w:rsidRPr="00755B0C">
        <w:rPr>
          <w:rFonts w:ascii="Times New Roman" w:hAnsi="Times New Roman" w:cs="Times New Roman"/>
          <w:sz w:val="28"/>
          <w:szCs w:val="28"/>
        </w:rPr>
        <w:t>кционерное общество</w:t>
      </w:r>
    </w:p>
    <w:p w:rsidR="00197C62" w:rsidRPr="00755B0C" w:rsidRDefault="0099205A" w:rsidP="000A3AF3">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«Федеральная корпорация по развитию малого и среднего предпринимательства»</w:t>
      </w:r>
    </w:p>
    <w:p w:rsidR="00197C62" w:rsidRPr="00755B0C" w:rsidRDefault="00197C62" w:rsidP="00197C62">
      <w:pPr>
        <w:pStyle w:val="ConsPlusNormal"/>
        <w:ind w:firstLine="540"/>
        <w:jc w:val="both"/>
        <w:rPr>
          <w:rFonts w:ascii="Times New Roman" w:hAnsi="Times New Roman" w:cs="Times New Roman"/>
          <w:sz w:val="28"/>
          <w:szCs w:val="28"/>
        </w:rPr>
      </w:pPr>
    </w:p>
    <w:p w:rsidR="00EB09EA" w:rsidRPr="00755B0C" w:rsidRDefault="00104E3B" w:rsidP="002E09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97C62" w:rsidRPr="00755B0C">
        <w:rPr>
          <w:rFonts w:ascii="Times New Roman" w:hAnsi="Times New Roman" w:cs="Times New Roman"/>
          <w:sz w:val="28"/>
          <w:szCs w:val="28"/>
        </w:rPr>
        <w:t xml:space="preserve">.1. Перечень, а также все изменения и дополнения, вносимые в него, подлежат </w:t>
      </w:r>
      <w:r w:rsidR="00E80FD5" w:rsidRPr="00755B0C">
        <w:rPr>
          <w:rFonts w:ascii="Times New Roman" w:hAnsi="Times New Roman" w:cs="Times New Roman"/>
          <w:sz w:val="28"/>
          <w:szCs w:val="28"/>
        </w:rPr>
        <w:t xml:space="preserve">обязательной передаче в </w:t>
      </w:r>
      <w:r w:rsidR="00197C62" w:rsidRPr="00755B0C">
        <w:rPr>
          <w:rFonts w:ascii="Times New Roman" w:hAnsi="Times New Roman" w:cs="Times New Roman"/>
          <w:sz w:val="28"/>
          <w:szCs w:val="28"/>
        </w:rPr>
        <w:t xml:space="preserve"> </w:t>
      </w:r>
      <w:r w:rsidR="008440B4" w:rsidRPr="00755B0C">
        <w:rPr>
          <w:rFonts w:ascii="Times New Roman" w:hAnsi="Times New Roman" w:cs="Times New Roman"/>
          <w:sz w:val="28"/>
          <w:szCs w:val="28"/>
        </w:rPr>
        <w:t>а</w:t>
      </w:r>
      <w:r w:rsidR="00E80FD5" w:rsidRPr="00755B0C">
        <w:rPr>
          <w:rFonts w:ascii="Times New Roman" w:hAnsi="Times New Roman" w:cs="Times New Roman"/>
          <w:sz w:val="28"/>
          <w:szCs w:val="28"/>
        </w:rPr>
        <w:t xml:space="preserve">кционерное общество «Федеральная корпорация по развитию малого и среднего предпринимательства» в </w:t>
      </w:r>
      <w:r w:rsidR="007C6125" w:rsidRPr="00755B0C">
        <w:rPr>
          <w:rFonts w:ascii="Times New Roman" w:hAnsi="Times New Roman" w:cs="Times New Roman"/>
          <w:sz w:val="28"/>
          <w:szCs w:val="28"/>
        </w:rPr>
        <w:t xml:space="preserve">соответствии с условиями и по формам, определенным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w:t>
      </w:r>
      <w:r w:rsidR="008440B4" w:rsidRPr="00755B0C">
        <w:rPr>
          <w:rFonts w:ascii="Times New Roman" w:hAnsi="Times New Roman" w:cs="Times New Roman"/>
          <w:sz w:val="28"/>
          <w:szCs w:val="28"/>
        </w:rPr>
        <w:t>а</w:t>
      </w:r>
      <w:r w:rsidR="00F149B2" w:rsidRPr="00755B0C">
        <w:rPr>
          <w:rFonts w:ascii="Times New Roman" w:hAnsi="Times New Roman" w:cs="Times New Roman"/>
          <w:sz w:val="28"/>
          <w:szCs w:val="28"/>
        </w:rPr>
        <w:t>кционерное общество «Федеральная корпорация по развитию малого и среднего предпринимательства»</w:t>
      </w:r>
      <w:r w:rsidR="00796451" w:rsidRPr="00755B0C">
        <w:rPr>
          <w:rFonts w:ascii="Times New Roman" w:hAnsi="Times New Roman" w:cs="Times New Roman"/>
          <w:sz w:val="28"/>
          <w:szCs w:val="28"/>
        </w:rPr>
        <w:t xml:space="preserve"> (далее – корпорация)</w:t>
      </w:r>
      <w:r w:rsidR="00F149B2" w:rsidRPr="00755B0C">
        <w:rPr>
          <w:rFonts w:ascii="Times New Roman" w:hAnsi="Times New Roman" w:cs="Times New Roman"/>
          <w:sz w:val="28"/>
          <w:szCs w:val="28"/>
        </w:rPr>
        <w:t>, а именно</w:t>
      </w:r>
      <w:r w:rsidR="002E097E" w:rsidRPr="00755B0C">
        <w:rPr>
          <w:rFonts w:ascii="Times New Roman" w:hAnsi="Times New Roman" w:cs="Times New Roman"/>
          <w:sz w:val="28"/>
          <w:szCs w:val="28"/>
        </w:rPr>
        <w:t xml:space="preserve"> </w:t>
      </w:r>
      <w:r w:rsidR="00F149B2" w:rsidRPr="00755B0C">
        <w:rPr>
          <w:rFonts w:ascii="Times New Roman" w:hAnsi="Times New Roman" w:cs="Times New Roman"/>
          <w:sz w:val="28"/>
          <w:szCs w:val="28"/>
        </w:rPr>
        <w:t xml:space="preserve">- в рамках межведомственного взаимодействия администрация Туапсинского городского поселения направляет в администрацию муниципального образования Туапсинский район </w:t>
      </w:r>
      <w:r w:rsidR="009A3713" w:rsidRPr="00755B0C">
        <w:rPr>
          <w:rFonts w:ascii="Times New Roman" w:hAnsi="Times New Roman" w:cs="Times New Roman"/>
          <w:sz w:val="28"/>
          <w:szCs w:val="28"/>
        </w:rPr>
        <w:t xml:space="preserve">сведения об изменениях, внесенных в перечень, в том числе о ежегодных дополнениях </w:t>
      </w:r>
      <w:r w:rsidR="00180A78" w:rsidRPr="00755B0C">
        <w:rPr>
          <w:rFonts w:ascii="Times New Roman" w:hAnsi="Times New Roman" w:cs="Times New Roman"/>
          <w:sz w:val="28"/>
          <w:szCs w:val="28"/>
        </w:rPr>
        <w:t>перечня</w:t>
      </w:r>
      <w:r w:rsidR="009A3713" w:rsidRPr="00755B0C">
        <w:rPr>
          <w:rFonts w:ascii="Times New Roman" w:hAnsi="Times New Roman" w:cs="Times New Roman"/>
          <w:sz w:val="28"/>
          <w:szCs w:val="28"/>
        </w:rPr>
        <w:t xml:space="preserve"> муниципальным имуществом, - в течение 10 рабочих дней со дня их утверждения, но не</w:t>
      </w:r>
      <w:r w:rsidR="00180A78" w:rsidRPr="00755B0C">
        <w:rPr>
          <w:rFonts w:ascii="Times New Roman" w:hAnsi="Times New Roman" w:cs="Times New Roman"/>
          <w:sz w:val="28"/>
          <w:szCs w:val="28"/>
        </w:rPr>
        <w:t xml:space="preserve"> позднее 5 ноября текущего года, для последующего перенаправления в высши</w:t>
      </w:r>
      <w:r w:rsidR="00A758FE" w:rsidRPr="00755B0C">
        <w:rPr>
          <w:rFonts w:ascii="Times New Roman" w:hAnsi="Times New Roman" w:cs="Times New Roman"/>
          <w:sz w:val="28"/>
          <w:szCs w:val="28"/>
        </w:rPr>
        <w:t>й</w:t>
      </w:r>
      <w:r w:rsidR="00180A78" w:rsidRPr="00755B0C">
        <w:rPr>
          <w:rFonts w:ascii="Times New Roman" w:hAnsi="Times New Roman" w:cs="Times New Roman"/>
          <w:sz w:val="28"/>
          <w:szCs w:val="28"/>
        </w:rPr>
        <w:t xml:space="preserve"> исполнительны</w:t>
      </w:r>
      <w:r w:rsidR="00A758FE" w:rsidRPr="00755B0C">
        <w:rPr>
          <w:rFonts w:ascii="Times New Roman" w:hAnsi="Times New Roman" w:cs="Times New Roman"/>
          <w:sz w:val="28"/>
          <w:szCs w:val="28"/>
        </w:rPr>
        <w:t>й</w:t>
      </w:r>
      <w:r w:rsidR="00180A78" w:rsidRPr="00755B0C">
        <w:rPr>
          <w:rFonts w:ascii="Times New Roman" w:hAnsi="Times New Roman" w:cs="Times New Roman"/>
          <w:sz w:val="28"/>
          <w:szCs w:val="28"/>
        </w:rPr>
        <w:t xml:space="preserve"> орган</w:t>
      </w:r>
      <w:r w:rsidR="00A758FE" w:rsidRPr="00755B0C">
        <w:rPr>
          <w:rFonts w:ascii="Times New Roman" w:hAnsi="Times New Roman" w:cs="Times New Roman"/>
          <w:sz w:val="28"/>
          <w:szCs w:val="28"/>
        </w:rPr>
        <w:t xml:space="preserve"> государственной власти субъекта Российской Федерации, уполномоченный на взаимодействие с </w:t>
      </w:r>
      <w:r w:rsidR="00DB1ECA" w:rsidRPr="00755B0C">
        <w:rPr>
          <w:rFonts w:ascii="Times New Roman" w:hAnsi="Times New Roman" w:cs="Times New Roman"/>
          <w:sz w:val="28"/>
          <w:szCs w:val="28"/>
        </w:rPr>
        <w:t>к</w:t>
      </w:r>
      <w:r w:rsidR="00A758FE" w:rsidRPr="00755B0C">
        <w:rPr>
          <w:rFonts w:ascii="Times New Roman" w:hAnsi="Times New Roman" w:cs="Times New Roman"/>
          <w:sz w:val="28"/>
          <w:szCs w:val="28"/>
        </w:rPr>
        <w:t>орпорацией в области развития малого</w:t>
      </w:r>
      <w:r w:rsidR="002E097E" w:rsidRPr="00755B0C">
        <w:rPr>
          <w:rFonts w:ascii="Times New Roman" w:hAnsi="Times New Roman" w:cs="Times New Roman"/>
          <w:sz w:val="28"/>
          <w:szCs w:val="28"/>
        </w:rPr>
        <w:t xml:space="preserve"> и среднего предпринимательства.</w:t>
      </w:r>
    </w:p>
    <w:p w:rsidR="003D60A5" w:rsidRDefault="003D60A5" w:rsidP="002E097E">
      <w:pPr>
        <w:pStyle w:val="ConsPlusNormal"/>
        <w:ind w:firstLine="567"/>
        <w:jc w:val="both"/>
        <w:rPr>
          <w:rFonts w:ascii="Times New Roman" w:hAnsi="Times New Roman" w:cs="Times New Roman"/>
          <w:sz w:val="28"/>
          <w:szCs w:val="28"/>
        </w:rPr>
      </w:pPr>
    </w:p>
    <w:tbl>
      <w:tblPr>
        <w:tblW w:w="9828" w:type="dxa"/>
        <w:tblLook w:val="01E0"/>
      </w:tblPr>
      <w:tblGrid>
        <w:gridCol w:w="4968"/>
        <w:gridCol w:w="4860"/>
      </w:tblGrid>
      <w:tr w:rsidR="003D60A5" w:rsidRPr="00E45CFC" w:rsidTr="002C7946">
        <w:tc>
          <w:tcPr>
            <w:tcW w:w="4968" w:type="dxa"/>
          </w:tcPr>
          <w:p w:rsidR="003D60A5" w:rsidRPr="00755B0C" w:rsidRDefault="003D60A5" w:rsidP="002F2BE9">
            <w:pPr>
              <w:rPr>
                <w:sz w:val="28"/>
                <w:szCs w:val="28"/>
              </w:rPr>
            </w:pPr>
            <w:r w:rsidRPr="00755B0C">
              <w:rPr>
                <w:sz w:val="28"/>
                <w:szCs w:val="28"/>
              </w:rPr>
              <w:t xml:space="preserve">Начальник отдела имущественных и земельных отношений  </w:t>
            </w:r>
          </w:p>
        </w:tc>
        <w:tc>
          <w:tcPr>
            <w:tcW w:w="4860" w:type="dxa"/>
          </w:tcPr>
          <w:p w:rsidR="003D60A5" w:rsidRPr="00755B0C" w:rsidRDefault="003D60A5" w:rsidP="002C7946">
            <w:pPr>
              <w:jc w:val="right"/>
              <w:rPr>
                <w:sz w:val="28"/>
                <w:szCs w:val="28"/>
              </w:rPr>
            </w:pPr>
            <w:r w:rsidRPr="00755B0C">
              <w:rPr>
                <w:sz w:val="28"/>
                <w:szCs w:val="28"/>
              </w:rPr>
              <w:t xml:space="preserve">         </w:t>
            </w:r>
          </w:p>
          <w:p w:rsidR="003D60A5" w:rsidRPr="00E45CFC" w:rsidRDefault="003D60A5" w:rsidP="002F2BE9">
            <w:pPr>
              <w:jc w:val="right"/>
              <w:rPr>
                <w:sz w:val="28"/>
                <w:szCs w:val="28"/>
              </w:rPr>
            </w:pPr>
            <w:r w:rsidRPr="00755B0C">
              <w:rPr>
                <w:sz w:val="28"/>
                <w:szCs w:val="28"/>
              </w:rPr>
              <w:t xml:space="preserve"> </w:t>
            </w:r>
            <w:r w:rsidRPr="00755B0C">
              <w:rPr>
                <w:sz w:val="28"/>
                <w:szCs w:val="28"/>
              </w:rPr>
              <w:tab/>
            </w:r>
            <w:r w:rsidR="00E40C80">
              <w:rPr>
                <w:sz w:val="28"/>
                <w:szCs w:val="28"/>
              </w:rPr>
              <w:t>Е.Н. Калинина</w:t>
            </w:r>
          </w:p>
        </w:tc>
      </w:tr>
    </w:tbl>
    <w:p w:rsidR="003D60A5" w:rsidRPr="002E097E" w:rsidRDefault="003D60A5" w:rsidP="002E097E">
      <w:pPr>
        <w:pStyle w:val="ConsPlusNormal"/>
        <w:ind w:firstLine="567"/>
        <w:jc w:val="both"/>
        <w:rPr>
          <w:rFonts w:ascii="Times New Roman" w:hAnsi="Times New Roman" w:cs="Times New Roman"/>
          <w:sz w:val="28"/>
          <w:szCs w:val="28"/>
        </w:rPr>
      </w:pPr>
    </w:p>
    <w:sectPr w:rsidR="003D60A5" w:rsidRPr="002E097E" w:rsidSect="00FC31BD">
      <w:headerReference w:type="even" r:id="rId10"/>
      <w:headerReference w:type="default" r:id="rId11"/>
      <w:pgSz w:w="11906" w:h="16838"/>
      <w:pgMar w:top="1134" w:right="624" w:bottom="1134" w:left="1701" w:header="284" w:footer="709" w:gutter="0"/>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5E" w:rsidRDefault="00FA7D5E">
      <w:r>
        <w:separator/>
      </w:r>
    </w:p>
  </w:endnote>
  <w:endnote w:type="continuationSeparator" w:id="1">
    <w:p w:rsidR="00FA7D5E" w:rsidRDefault="00FA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5E" w:rsidRDefault="00FA7D5E">
      <w:r>
        <w:separator/>
      </w:r>
    </w:p>
  </w:footnote>
  <w:footnote w:type="continuationSeparator" w:id="1">
    <w:p w:rsidR="00FA7D5E" w:rsidRDefault="00FA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20" w:rsidRDefault="00A912F8" w:rsidP="009939DA">
    <w:pPr>
      <w:pStyle w:val="a3"/>
      <w:framePr w:wrap="around" w:vAnchor="text" w:hAnchor="margin" w:xAlign="center" w:y="1"/>
      <w:rPr>
        <w:rStyle w:val="a6"/>
      </w:rPr>
    </w:pPr>
    <w:r>
      <w:rPr>
        <w:rStyle w:val="a6"/>
      </w:rPr>
      <w:fldChar w:fldCharType="begin"/>
    </w:r>
    <w:r w:rsidR="009E5720">
      <w:rPr>
        <w:rStyle w:val="a6"/>
      </w:rPr>
      <w:instrText xml:space="preserve">PAGE  </w:instrText>
    </w:r>
    <w:r>
      <w:rPr>
        <w:rStyle w:val="a6"/>
      </w:rPr>
      <w:fldChar w:fldCharType="end"/>
    </w:r>
  </w:p>
  <w:p w:rsidR="009E5720" w:rsidRDefault="009E57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747"/>
      <w:docPartObj>
        <w:docPartGallery w:val="Page Numbers (Top of Page)"/>
        <w:docPartUnique/>
      </w:docPartObj>
    </w:sdtPr>
    <w:sdtContent>
      <w:p w:rsidR="009E5720" w:rsidRDefault="00A912F8">
        <w:pPr>
          <w:pStyle w:val="a3"/>
          <w:jc w:val="center"/>
        </w:pPr>
        <w:fldSimple w:instr=" PAGE   \* MERGEFORMAT ">
          <w:r w:rsidR="002F2BE9">
            <w:rPr>
              <w:noProof/>
            </w:rPr>
            <w:t>7</w:t>
          </w:r>
        </w:fldSimple>
      </w:p>
    </w:sdtContent>
  </w:sdt>
  <w:p w:rsidR="009E5720" w:rsidRDefault="009E57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A49"/>
    <w:multiLevelType w:val="hybridMultilevel"/>
    <w:tmpl w:val="C71AA4A2"/>
    <w:lvl w:ilvl="0" w:tplc="ADF6626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56C47D8"/>
    <w:multiLevelType w:val="hybridMultilevel"/>
    <w:tmpl w:val="6228EF5A"/>
    <w:lvl w:ilvl="0" w:tplc="687A9B4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3F402C34"/>
    <w:multiLevelType w:val="hybridMultilevel"/>
    <w:tmpl w:val="FE7A3FCC"/>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3">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142F91"/>
    <w:multiLevelType w:val="multilevel"/>
    <w:tmpl w:val="42C600B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rawingGridVerticalSpacing w:val="435"/>
  <w:displayHorizontalDrawingGridEvery w:val="2"/>
  <w:noPunctuationKerning/>
  <w:characterSpacingControl w:val="doNotCompress"/>
  <w:footnotePr>
    <w:footnote w:id="0"/>
    <w:footnote w:id="1"/>
  </w:footnotePr>
  <w:endnotePr>
    <w:endnote w:id="0"/>
    <w:endnote w:id="1"/>
  </w:endnotePr>
  <w:compat/>
  <w:rsids>
    <w:rsidRoot w:val="00CF5326"/>
    <w:rsid w:val="000034D3"/>
    <w:rsid w:val="00005AC9"/>
    <w:rsid w:val="00006E57"/>
    <w:rsid w:val="0002133F"/>
    <w:rsid w:val="00023F12"/>
    <w:rsid w:val="000259BE"/>
    <w:rsid w:val="00033149"/>
    <w:rsid w:val="00033184"/>
    <w:rsid w:val="00035608"/>
    <w:rsid w:val="00045895"/>
    <w:rsid w:val="00046E6E"/>
    <w:rsid w:val="00052494"/>
    <w:rsid w:val="000530A0"/>
    <w:rsid w:val="000575FF"/>
    <w:rsid w:val="000614C6"/>
    <w:rsid w:val="00066082"/>
    <w:rsid w:val="00074669"/>
    <w:rsid w:val="00081466"/>
    <w:rsid w:val="000950AD"/>
    <w:rsid w:val="00097513"/>
    <w:rsid w:val="00097C0F"/>
    <w:rsid w:val="000A1ECB"/>
    <w:rsid w:val="000A2237"/>
    <w:rsid w:val="000A2B77"/>
    <w:rsid w:val="000A3AF3"/>
    <w:rsid w:val="000A5CD4"/>
    <w:rsid w:val="000B0342"/>
    <w:rsid w:val="000B1629"/>
    <w:rsid w:val="000B4D77"/>
    <w:rsid w:val="000C16C8"/>
    <w:rsid w:val="000D17CB"/>
    <w:rsid w:val="000D2C1D"/>
    <w:rsid w:val="000D4D97"/>
    <w:rsid w:val="000D654A"/>
    <w:rsid w:val="000D7D4F"/>
    <w:rsid w:val="000E0892"/>
    <w:rsid w:val="000E5A1D"/>
    <w:rsid w:val="000E7032"/>
    <w:rsid w:val="000F7569"/>
    <w:rsid w:val="000F7EF1"/>
    <w:rsid w:val="00100C04"/>
    <w:rsid w:val="001025BC"/>
    <w:rsid w:val="001035A9"/>
    <w:rsid w:val="00104E3B"/>
    <w:rsid w:val="00106C97"/>
    <w:rsid w:val="00106D75"/>
    <w:rsid w:val="001128A4"/>
    <w:rsid w:val="0011678D"/>
    <w:rsid w:val="0012056B"/>
    <w:rsid w:val="00120EF2"/>
    <w:rsid w:val="001220B6"/>
    <w:rsid w:val="00134538"/>
    <w:rsid w:val="001406EF"/>
    <w:rsid w:val="00140D94"/>
    <w:rsid w:val="0014494C"/>
    <w:rsid w:val="00150C91"/>
    <w:rsid w:val="00172985"/>
    <w:rsid w:val="001738EA"/>
    <w:rsid w:val="00180A78"/>
    <w:rsid w:val="001813E4"/>
    <w:rsid w:val="00183958"/>
    <w:rsid w:val="001839D4"/>
    <w:rsid w:val="001877F6"/>
    <w:rsid w:val="00197C62"/>
    <w:rsid w:val="001A65C2"/>
    <w:rsid w:val="001B1940"/>
    <w:rsid w:val="001B6BD3"/>
    <w:rsid w:val="001B7ACB"/>
    <w:rsid w:val="001C08F6"/>
    <w:rsid w:val="001C3DFE"/>
    <w:rsid w:val="001C4E70"/>
    <w:rsid w:val="001D3070"/>
    <w:rsid w:val="001D6BA0"/>
    <w:rsid w:val="001E41CB"/>
    <w:rsid w:val="001E6B22"/>
    <w:rsid w:val="001F2464"/>
    <w:rsid w:val="001F2C66"/>
    <w:rsid w:val="001F3D11"/>
    <w:rsid w:val="001F500A"/>
    <w:rsid w:val="001F774F"/>
    <w:rsid w:val="00201F28"/>
    <w:rsid w:val="00203069"/>
    <w:rsid w:val="00204B0F"/>
    <w:rsid w:val="002110A5"/>
    <w:rsid w:val="0021575A"/>
    <w:rsid w:val="0021621C"/>
    <w:rsid w:val="0022362B"/>
    <w:rsid w:val="00230C66"/>
    <w:rsid w:val="002313A6"/>
    <w:rsid w:val="00231896"/>
    <w:rsid w:val="002355FB"/>
    <w:rsid w:val="002409A9"/>
    <w:rsid w:val="00253199"/>
    <w:rsid w:val="002547D4"/>
    <w:rsid w:val="002556D0"/>
    <w:rsid w:val="00260EA4"/>
    <w:rsid w:val="002622AE"/>
    <w:rsid w:val="00266A0C"/>
    <w:rsid w:val="00274BCE"/>
    <w:rsid w:val="00274E49"/>
    <w:rsid w:val="00277171"/>
    <w:rsid w:val="00280337"/>
    <w:rsid w:val="002845C9"/>
    <w:rsid w:val="002861C2"/>
    <w:rsid w:val="00287C2F"/>
    <w:rsid w:val="00291C5E"/>
    <w:rsid w:val="002C0EA6"/>
    <w:rsid w:val="002C1F17"/>
    <w:rsid w:val="002C6FCD"/>
    <w:rsid w:val="002C7946"/>
    <w:rsid w:val="002C7FFC"/>
    <w:rsid w:val="002D3D13"/>
    <w:rsid w:val="002D618A"/>
    <w:rsid w:val="002E090D"/>
    <w:rsid w:val="002E097E"/>
    <w:rsid w:val="002E1FE7"/>
    <w:rsid w:val="002E5A31"/>
    <w:rsid w:val="002E76C9"/>
    <w:rsid w:val="002F03AA"/>
    <w:rsid w:val="002F2BE9"/>
    <w:rsid w:val="002F5AE3"/>
    <w:rsid w:val="002F6695"/>
    <w:rsid w:val="00307580"/>
    <w:rsid w:val="0031057B"/>
    <w:rsid w:val="003116BD"/>
    <w:rsid w:val="00311AFF"/>
    <w:rsid w:val="003159FF"/>
    <w:rsid w:val="00316ED9"/>
    <w:rsid w:val="0032121B"/>
    <w:rsid w:val="003224B7"/>
    <w:rsid w:val="00322803"/>
    <w:rsid w:val="00323423"/>
    <w:rsid w:val="00323688"/>
    <w:rsid w:val="003239FC"/>
    <w:rsid w:val="003245E8"/>
    <w:rsid w:val="0032538D"/>
    <w:rsid w:val="003272F5"/>
    <w:rsid w:val="003336A5"/>
    <w:rsid w:val="003404A7"/>
    <w:rsid w:val="00340EAD"/>
    <w:rsid w:val="0034190B"/>
    <w:rsid w:val="00345F61"/>
    <w:rsid w:val="00355238"/>
    <w:rsid w:val="00356E8B"/>
    <w:rsid w:val="003611D8"/>
    <w:rsid w:val="00365C60"/>
    <w:rsid w:val="00366919"/>
    <w:rsid w:val="00370C6C"/>
    <w:rsid w:val="00371158"/>
    <w:rsid w:val="0038378C"/>
    <w:rsid w:val="003851E2"/>
    <w:rsid w:val="00386A4B"/>
    <w:rsid w:val="003875C7"/>
    <w:rsid w:val="00392EE5"/>
    <w:rsid w:val="00395080"/>
    <w:rsid w:val="003A26CA"/>
    <w:rsid w:val="003A2EA0"/>
    <w:rsid w:val="003A57CE"/>
    <w:rsid w:val="003A706C"/>
    <w:rsid w:val="003B677F"/>
    <w:rsid w:val="003B756E"/>
    <w:rsid w:val="003B7CE2"/>
    <w:rsid w:val="003C07D0"/>
    <w:rsid w:val="003C0C1D"/>
    <w:rsid w:val="003C3010"/>
    <w:rsid w:val="003C5251"/>
    <w:rsid w:val="003C7548"/>
    <w:rsid w:val="003D012D"/>
    <w:rsid w:val="003D60A5"/>
    <w:rsid w:val="003E0408"/>
    <w:rsid w:val="003E4152"/>
    <w:rsid w:val="003E55A7"/>
    <w:rsid w:val="003E6A2E"/>
    <w:rsid w:val="003E74D2"/>
    <w:rsid w:val="00401FF3"/>
    <w:rsid w:val="00403951"/>
    <w:rsid w:val="00413C2C"/>
    <w:rsid w:val="004165D6"/>
    <w:rsid w:val="00422C1C"/>
    <w:rsid w:val="00423EEC"/>
    <w:rsid w:val="004333E7"/>
    <w:rsid w:val="0043668D"/>
    <w:rsid w:val="004470B8"/>
    <w:rsid w:val="0045186A"/>
    <w:rsid w:val="00452CF3"/>
    <w:rsid w:val="00456BC2"/>
    <w:rsid w:val="004608A2"/>
    <w:rsid w:val="0047425A"/>
    <w:rsid w:val="00476933"/>
    <w:rsid w:val="0048034F"/>
    <w:rsid w:val="004945CE"/>
    <w:rsid w:val="004A1E25"/>
    <w:rsid w:val="004A7131"/>
    <w:rsid w:val="004B10FA"/>
    <w:rsid w:val="004B2B11"/>
    <w:rsid w:val="004B469C"/>
    <w:rsid w:val="004B592C"/>
    <w:rsid w:val="004C2398"/>
    <w:rsid w:val="004C7FC3"/>
    <w:rsid w:val="004D3019"/>
    <w:rsid w:val="004D6726"/>
    <w:rsid w:val="004D6E6E"/>
    <w:rsid w:val="004F05DA"/>
    <w:rsid w:val="0050020A"/>
    <w:rsid w:val="00500C9D"/>
    <w:rsid w:val="00501482"/>
    <w:rsid w:val="00511727"/>
    <w:rsid w:val="00520274"/>
    <w:rsid w:val="00525ADB"/>
    <w:rsid w:val="00530DEA"/>
    <w:rsid w:val="00532503"/>
    <w:rsid w:val="00532FDA"/>
    <w:rsid w:val="00534B38"/>
    <w:rsid w:val="00534CC5"/>
    <w:rsid w:val="005423A3"/>
    <w:rsid w:val="00542865"/>
    <w:rsid w:val="005436B6"/>
    <w:rsid w:val="00543BCA"/>
    <w:rsid w:val="005440C9"/>
    <w:rsid w:val="0055130A"/>
    <w:rsid w:val="00551511"/>
    <w:rsid w:val="00551AC1"/>
    <w:rsid w:val="00552B08"/>
    <w:rsid w:val="00553195"/>
    <w:rsid w:val="00554214"/>
    <w:rsid w:val="005637AF"/>
    <w:rsid w:val="00567B89"/>
    <w:rsid w:val="00570828"/>
    <w:rsid w:val="00575616"/>
    <w:rsid w:val="005942D3"/>
    <w:rsid w:val="00595143"/>
    <w:rsid w:val="005B7EA1"/>
    <w:rsid w:val="005C219D"/>
    <w:rsid w:val="005C6A61"/>
    <w:rsid w:val="005D6E7F"/>
    <w:rsid w:val="005E1271"/>
    <w:rsid w:val="005E4818"/>
    <w:rsid w:val="005E6A52"/>
    <w:rsid w:val="005F03D2"/>
    <w:rsid w:val="005F0D18"/>
    <w:rsid w:val="005F2635"/>
    <w:rsid w:val="005F69D3"/>
    <w:rsid w:val="00601123"/>
    <w:rsid w:val="00603340"/>
    <w:rsid w:val="0060340C"/>
    <w:rsid w:val="006079A9"/>
    <w:rsid w:val="00620183"/>
    <w:rsid w:val="00625169"/>
    <w:rsid w:val="00626E57"/>
    <w:rsid w:val="0062709A"/>
    <w:rsid w:val="00630F34"/>
    <w:rsid w:val="006465A5"/>
    <w:rsid w:val="00647858"/>
    <w:rsid w:val="00655B1C"/>
    <w:rsid w:val="006613D9"/>
    <w:rsid w:val="00672C78"/>
    <w:rsid w:val="0067646B"/>
    <w:rsid w:val="00680027"/>
    <w:rsid w:val="006848B6"/>
    <w:rsid w:val="006913B0"/>
    <w:rsid w:val="006936B1"/>
    <w:rsid w:val="006A7049"/>
    <w:rsid w:val="006B23D8"/>
    <w:rsid w:val="006B33D2"/>
    <w:rsid w:val="006B545A"/>
    <w:rsid w:val="006C5E95"/>
    <w:rsid w:val="006D030A"/>
    <w:rsid w:val="006D18EB"/>
    <w:rsid w:val="006D2DA4"/>
    <w:rsid w:val="006D3F3A"/>
    <w:rsid w:val="006D62D4"/>
    <w:rsid w:val="006E638D"/>
    <w:rsid w:val="006F069F"/>
    <w:rsid w:val="006F2EF6"/>
    <w:rsid w:val="006F4E73"/>
    <w:rsid w:val="006F57A8"/>
    <w:rsid w:val="006F65F6"/>
    <w:rsid w:val="006F6B71"/>
    <w:rsid w:val="006F7034"/>
    <w:rsid w:val="00712C0F"/>
    <w:rsid w:val="00721FFF"/>
    <w:rsid w:val="007255A2"/>
    <w:rsid w:val="00731A39"/>
    <w:rsid w:val="0073248E"/>
    <w:rsid w:val="00735B36"/>
    <w:rsid w:val="00735CC9"/>
    <w:rsid w:val="00737C71"/>
    <w:rsid w:val="00740B8D"/>
    <w:rsid w:val="007415EA"/>
    <w:rsid w:val="0074313B"/>
    <w:rsid w:val="00746B96"/>
    <w:rsid w:val="00747BA8"/>
    <w:rsid w:val="00755B0C"/>
    <w:rsid w:val="00761991"/>
    <w:rsid w:val="007634A5"/>
    <w:rsid w:val="00763C1B"/>
    <w:rsid w:val="00764744"/>
    <w:rsid w:val="0077028C"/>
    <w:rsid w:val="00771C9C"/>
    <w:rsid w:val="00773E49"/>
    <w:rsid w:val="0077425A"/>
    <w:rsid w:val="007760F5"/>
    <w:rsid w:val="007810B4"/>
    <w:rsid w:val="00790BFE"/>
    <w:rsid w:val="00796451"/>
    <w:rsid w:val="007A0848"/>
    <w:rsid w:val="007A1E04"/>
    <w:rsid w:val="007A496D"/>
    <w:rsid w:val="007A6EF3"/>
    <w:rsid w:val="007A7146"/>
    <w:rsid w:val="007A78D7"/>
    <w:rsid w:val="007B184A"/>
    <w:rsid w:val="007B3C75"/>
    <w:rsid w:val="007B44CD"/>
    <w:rsid w:val="007B713D"/>
    <w:rsid w:val="007C3A59"/>
    <w:rsid w:val="007C6125"/>
    <w:rsid w:val="007D083C"/>
    <w:rsid w:val="007D14F5"/>
    <w:rsid w:val="007D23B9"/>
    <w:rsid w:val="007D4E03"/>
    <w:rsid w:val="007E16D8"/>
    <w:rsid w:val="007E2779"/>
    <w:rsid w:val="007E45EB"/>
    <w:rsid w:val="007E5270"/>
    <w:rsid w:val="007F0AE7"/>
    <w:rsid w:val="007F38BB"/>
    <w:rsid w:val="007F4554"/>
    <w:rsid w:val="007F7EFB"/>
    <w:rsid w:val="008011D3"/>
    <w:rsid w:val="00802114"/>
    <w:rsid w:val="00815EF2"/>
    <w:rsid w:val="0082620A"/>
    <w:rsid w:val="00827057"/>
    <w:rsid w:val="00830575"/>
    <w:rsid w:val="00831D27"/>
    <w:rsid w:val="008342F5"/>
    <w:rsid w:val="00836AB9"/>
    <w:rsid w:val="008440B4"/>
    <w:rsid w:val="0085183D"/>
    <w:rsid w:val="00851D7B"/>
    <w:rsid w:val="00861783"/>
    <w:rsid w:val="008624AE"/>
    <w:rsid w:val="00866361"/>
    <w:rsid w:val="00867883"/>
    <w:rsid w:val="00870340"/>
    <w:rsid w:val="008712CB"/>
    <w:rsid w:val="008725BD"/>
    <w:rsid w:val="00882126"/>
    <w:rsid w:val="00882F6E"/>
    <w:rsid w:val="00883B6B"/>
    <w:rsid w:val="008935F6"/>
    <w:rsid w:val="008940C8"/>
    <w:rsid w:val="008945B5"/>
    <w:rsid w:val="00897521"/>
    <w:rsid w:val="008A365E"/>
    <w:rsid w:val="008A3A5B"/>
    <w:rsid w:val="008A3DB1"/>
    <w:rsid w:val="008A4406"/>
    <w:rsid w:val="008C1FB8"/>
    <w:rsid w:val="008C40E1"/>
    <w:rsid w:val="008C4952"/>
    <w:rsid w:val="008C6220"/>
    <w:rsid w:val="008D1C07"/>
    <w:rsid w:val="008D2540"/>
    <w:rsid w:val="008E1D7B"/>
    <w:rsid w:val="008E2207"/>
    <w:rsid w:val="008E49B1"/>
    <w:rsid w:val="008E7242"/>
    <w:rsid w:val="008F0B80"/>
    <w:rsid w:val="008F7CDA"/>
    <w:rsid w:val="0090285F"/>
    <w:rsid w:val="00903EAB"/>
    <w:rsid w:val="00907784"/>
    <w:rsid w:val="00911268"/>
    <w:rsid w:val="00914F27"/>
    <w:rsid w:val="0091556A"/>
    <w:rsid w:val="00920F7F"/>
    <w:rsid w:val="00922AE3"/>
    <w:rsid w:val="00931B19"/>
    <w:rsid w:val="0093256E"/>
    <w:rsid w:val="00933315"/>
    <w:rsid w:val="009368B8"/>
    <w:rsid w:val="009446BD"/>
    <w:rsid w:val="0094625B"/>
    <w:rsid w:val="009477B2"/>
    <w:rsid w:val="00955DE6"/>
    <w:rsid w:val="00956534"/>
    <w:rsid w:val="00956622"/>
    <w:rsid w:val="00961FA5"/>
    <w:rsid w:val="00963F64"/>
    <w:rsid w:val="00970699"/>
    <w:rsid w:val="00974572"/>
    <w:rsid w:val="00975DD6"/>
    <w:rsid w:val="00977793"/>
    <w:rsid w:val="009800FB"/>
    <w:rsid w:val="00981CF6"/>
    <w:rsid w:val="00985436"/>
    <w:rsid w:val="00987721"/>
    <w:rsid w:val="0099205A"/>
    <w:rsid w:val="009939DA"/>
    <w:rsid w:val="00996860"/>
    <w:rsid w:val="009A06FB"/>
    <w:rsid w:val="009A3713"/>
    <w:rsid w:val="009A57AB"/>
    <w:rsid w:val="009B0F42"/>
    <w:rsid w:val="009B2996"/>
    <w:rsid w:val="009B33E6"/>
    <w:rsid w:val="009B592A"/>
    <w:rsid w:val="009C16C7"/>
    <w:rsid w:val="009C2E9C"/>
    <w:rsid w:val="009C55F0"/>
    <w:rsid w:val="009D08D1"/>
    <w:rsid w:val="009D310F"/>
    <w:rsid w:val="009D510C"/>
    <w:rsid w:val="009D60D1"/>
    <w:rsid w:val="009E0B7D"/>
    <w:rsid w:val="009E2A7E"/>
    <w:rsid w:val="009E5720"/>
    <w:rsid w:val="009F0D74"/>
    <w:rsid w:val="009F61DB"/>
    <w:rsid w:val="00A0022D"/>
    <w:rsid w:val="00A00791"/>
    <w:rsid w:val="00A00D3A"/>
    <w:rsid w:val="00A059F8"/>
    <w:rsid w:val="00A06D35"/>
    <w:rsid w:val="00A166BC"/>
    <w:rsid w:val="00A21C9C"/>
    <w:rsid w:val="00A248CA"/>
    <w:rsid w:val="00A24F57"/>
    <w:rsid w:val="00A307F3"/>
    <w:rsid w:val="00A30B13"/>
    <w:rsid w:val="00A35274"/>
    <w:rsid w:val="00A403C9"/>
    <w:rsid w:val="00A4089B"/>
    <w:rsid w:val="00A448D3"/>
    <w:rsid w:val="00A47F6A"/>
    <w:rsid w:val="00A51F41"/>
    <w:rsid w:val="00A6115D"/>
    <w:rsid w:val="00A62F64"/>
    <w:rsid w:val="00A64F8E"/>
    <w:rsid w:val="00A652C5"/>
    <w:rsid w:val="00A66FB6"/>
    <w:rsid w:val="00A7066F"/>
    <w:rsid w:val="00A70FF8"/>
    <w:rsid w:val="00A73438"/>
    <w:rsid w:val="00A74D20"/>
    <w:rsid w:val="00A758FE"/>
    <w:rsid w:val="00A77627"/>
    <w:rsid w:val="00A912F8"/>
    <w:rsid w:val="00AA0964"/>
    <w:rsid w:val="00AA1615"/>
    <w:rsid w:val="00AA203F"/>
    <w:rsid w:val="00AA5969"/>
    <w:rsid w:val="00AA5BF6"/>
    <w:rsid w:val="00AB1E0A"/>
    <w:rsid w:val="00AB5BB3"/>
    <w:rsid w:val="00AB7FD7"/>
    <w:rsid w:val="00AC47D1"/>
    <w:rsid w:val="00AD0593"/>
    <w:rsid w:val="00AD2AFA"/>
    <w:rsid w:val="00AD3323"/>
    <w:rsid w:val="00AD37E0"/>
    <w:rsid w:val="00AE4B81"/>
    <w:rsid w:val="00AE509E"/>
    <w:rsid w:val="00AF0F02"/>
    <w:rsid w:val="00AF4142"/>
    <w:rsid w:val="00AF5844"/>
    <w:rsid w:val="00B02841"/>
    <w:rsid w:val="00B04777"/>
    <w:rsid w:val="00B063CE"/>
    <w:rsid w:val="00B11D95"/>
    <w:rsid w:val="00B13959"/>
    <w:rsid w:val="00B1468B"/>
    <w:rsid w:val="00B2253F"/>
    <w:rsid w:val="00B249B4"/>
    <w:rsid w:val="00B32B36"/>
    <w:rsid w:val="00B33618"/>
    <w:rsid w:val="00B33BEC"/>
    <w:rsid w:val="00B36B75"/>
    <w:rsid w:val="00B4048E"/>
    <w:rsid w:val="00B4179D"/>
    <w:rsid w:val="00B4196C"/>
    <w:rsid w:val="00B44C1B"/>
    <w:rsid w:val="00B458EB"/>
    <w:rsid w:val="00B46705"/>
    <w:rsid w:val="00B51333"/>
    <w:rsid w:val="00B53363"/>
    <w:rsid w:val="00B56C38"/>
    <w:rsid w:val="00B67C41"/>
    <w:rsid w:val="00B72DFA"/>
    <w:rsid w:val="00B73628"/>
    <w:rsid w:val="00B74B4D"/>
    <w:rsid w:val="00B76343"/>
    <w:rsid w:val="00B76BA0"/>
    <w:rsid w:val="00B80A9A"/>
    <w:rsid w:val="00B81247"/>
    <w:rsid w:val="00B81B9B"/>
    <w:rsid w:val="00B82455"/>
    <w:rsid w:val="00B9214F"/>
    <w:rsid w:val="00B97785"/>
    <w:rsid w:val="00BA28F2"/>
    <w:rsid w:val="00BA67B3"/>
    <w:rsid w:val="00BA7097"/>
    <w:rsid w:val="00BB165F"/>
    <w:rsid w:val="00BB1899"/>
    <w:rsid w:val="00BB3635"/>
    <w:rsid w:val="00BC0B1F"/>
    <w:rsid w:val="00BC1240"/>
    <w:rsid w:val="00BC6963"/>
    <w:rsid w:val="00BD1312"/>
    <w:rsid w:val="00BD2DA1"/>
    <w:rsid w:val="00BD44F6"/>
    <w:rsid w:val="00BD5CC4"/>
    <w:rsid w:val="00BF5AA9"/>
    <w:rsid w:val="00C03898"/>
    <w:rsid w:val="00C071B5"/>
    <w:rsid w:val="00C113FC"/>
    <w:rsid w:val="00C11A1D"/>
    <w:rsid w:val="00C16F0B"/>
    <w:rsid w:val="00C236E7"/>
    <w:rsid w:val="00C2499F"/>
    <w:rsid w:val="00C250DE"/>
    <w:rsid w:val="00C27073"/>
    <w:rsid w:val="00C27146"/>
    <w:rsid w:val="00C35471"/>
    <w:rsid w:val="00C3587D"/>
    <w:rsid w:val="00C378DD"/>
    <w:rsid w:val="00C45063"/>
    <w:rsid w:val="00C456A2"/>
    <w:rsid w:val="00C45ECA"/>
    <w:rsid w:val="00C5155E"/>
    <w:rsid w:val="00C53132"/>
    <w:rsid w:val="00C5499E"/>
    <w:rsid w:val="00C64683"/>
    <w:rsid w:val="00C670A0"/>
    <w:rsid w:val="00C676E0"/>
    <w:rsid w:val="00C748CE"/>
    <w:rsid w:val="00C8032E"/>
    <w:rsid w:val="00C8279D"/>
    <w:rsid w:val="00C83AAE"/>
    <w:rsid w:val="00C845D4"/>
    <w:rsid w:val="00C87066"/>
    <w:rsid w:val="00C94D56"/>
    <w:rsid w:val="00C95A54"/>
    <w:rsid w:val="00CB3F37"/>
    <w:rsid w:val="00CB5D8A"/>
    <w:rsid w:val="00CB5FE6"/>
    <w:rsid w:val="00CC6CB9"/>
    <w:rsid w:val="00CD59EC"/>
    <w:rsid w:val="00CD65DF"/>
    <w:rsid w:val="00CE4ECB"/>
    <w:rsid w:val="00CF16DA"/>
    <w:rsid w:val="00CF5326"/>
    <w:rsid w:val="00D02C49"/>
    <w:rsid w:val="00D07153"/>
    <w:rsid w:val="00D10064"/>
    <w:rsid w:val="00D10EA1"/>
    <w:rsid w:val="00D216D9"/>
    <w:rsid w:val="00D352D8"/>
    <w:rsid w:val="00D41D24"/>
    <w:rsid w:val="00D44686"/>
    <w:rsid w:val="00D46777"/>
    <w:rsid w:val="00D500A1"/>
    <w:rsid w:val="00D5018A"/>
    <w:rsid w:val="00D60687"/>
    <w:rsid w:val="00D64A91"/>
    <w:rsid w:val="00D65D52"/>
    <w:rsid w:val="00D66A0D"/>
    <w:rsid w:val="00D6765E"/>
    <w:rsid w:val="00D7208B"/>
    <w:rsid w:val="00D73E60"/>
    <w:rsid w:val="00D74D06"/>
    <w:rsid w:val="00D7522A"/>
    <w:rsid w:val="00D7587B"/>
    <w:rsid w:val="00D813A7"/>
    <w:rsid w:val="00D8160E"/>
    <w:rsid w:val="00D82667"/>
    <w:rsid w:val="00D95A31"/>
    <w:rsid w:val="00DA0DA1"/>
    <w:rsid w:val="00DB1977"/>
    <w:rsid w:val="00DB1ECA"/>
    <w:rsid w:val="00DB70EA"/>
    <w:rsid w:val="00DD3AA7"/>
    <w:rsid w:val="00DE056B"/>
    <w:rsid w:val="00DE1858"/>
    <w:rsid w:val="00DE41CE"/>
    <w:rsid w:val="00DF4674"/>
    <w:rsid w:val="00E001C9"/>
    <w:rsid w:val="00E07DB1"/>
    <w:rsid w:val="00E07EF4"/>
    <w:rsid w:val="00E100A0"/>
    <w:rsid w:val="00E15A07"/>
    <w:rsid w:val="00E16499"/>
    <w:rsid w:val="00E1766C"/>
    <w:rsid w:val="00E212E5"/>
    <w:rsid w:val="00E30524"/>
    <w:rsid w:val="00E32D66"/>
    <w:rsid w:val="00E33FEB"/>
    <w:rsid w:val="00E343BE"/>
    <w:rsid w:val="00E37032"/>
    <w:rsid w:val="00E40C80"/>
    <w:rsid w:val="00E45CFC"/>
    <w:rsid w:val="00E50158"/>
    <w:rsid w:val="00E50C04"/>
    <w:rsid w:val="00E536BB"/>
    <w:rsid w:val="00E5612D"/>
    <w:rsid w:val="00E572FF"/>
    <w:rsid w:val="00E63B09"/>
    <w:rsid w:val="00E63E52"/>
    <w:rsid w:val="00E67BA6"/>
    <w:rsid w:val="00E80FD5"/>
    <w:rsid w:val="00E824B0"/>
    <w:rsid w:val="00E91C43"/>
    <w:rsid w:val="00E923C9"/>
    <w:rsid w:val="00EB09EA"/>
    <w:rsid w:val="00EB196F"/>
    <w:rsid w:val="00EB1B4C"/>
    <w:rsid w:val="00EB45AF"/>
    <w:rsid w:val="00EB4A2F"/>
    <w:rsid w:val="00EC35E3"/>
    <w:rsid w:val="00EC464D"/>
    <w:rsid w:val="00EC5F48"/>
    <w:rsid w:val="00EC6A3C"/>
    <w:rsid w:val="00EC7134"/>
    <w:rsid w:val="00ED2201"/>
    <w:rsid w:val="00ED5C73"/>
    <w:rsid w:val="00EE7D76"/>
    <w:rsid w:val="00EF29F3"/>
    <w:rsid w:val="00EF2D73"/>
    <w:rsid w:val="00EF5CDD"/>
    <w:rsid w:val="00EF5D73"/>
    <w:rsid w:val="00F0412E"/>
    <w:rsid w:val="00F052BA"/>
    <w:rsid w:val="00F10943"/>
    <w:rsid w:val="00F133EF"/>
    <w:rsid w:val="00F149B2"/>
    <w:rsid w:val="00F30D5B"/>
    <w:rsid w:val="00F31886"/>
    <w:rsid w:val="00F354A6"/>
    <w:rsid w:val="00F43789"/>
    <w:rsid w:val="00F475EF"/>
    <w:rsid w:val="00F507C0"/>
    <w:rsid w:val="00F50AD2"/>
    <w:rsid w:val="00F51361"/>
    <w:rsid w:val="00F559F4"/>
    <w:rsid w:val="00F5613F"/>
    <w:rsid w:val="00F6332F"/>
    <w:rsid w:val="00F6370F"/>
    <w:rsid w:val="00F64CC4"/>
    <w:rsid w:val="00F742D9"/>
    <w:rsid w:val="00F76E2F"/>
    <w:rsid w:val="00F8147A"/>
    <w:rsid w:val="00F90B6A"/>
    <w:rsid w:val="00F922F2"/>
    <w:rsid w:val="00F94E28"/>
    <w:rsid w:val="00F95CD0"/>
    <w:rsid w:val="00FA2B19"/>
    <w:rsid w:val="00FA3AB8"/>
    <w:rsid w:val="00FA5CB5"/>
    <w:rsid w:val="00FA61DB"/>
    <w:rsid w:val="00FA7D5E"/>
    <w:rsid w:val="00FB5372"/>
    <w:rsid w:val="00FC064D"/>
    <w:rsid w:val="00FC31BD"/>
    <w:rsid w:val="00FC72B1"/>
    <w:rsid w:val="00FD020D"/>
    <w:rsid w:val="00FD270D"/>
    <w:rsid w:val="00FF088F"/>
    <w:rsid w:val="00FF12E1"/>
    <w:rsid w:val="00FF270E"/>
    <w:rsid w:val="00FF63B3"/>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rsid w:val="00920F7F"/>
    <w:pPr>
      <w:widowControl/>
      <w:autoSpaceDE/>
      <w:autoSpaceDN/>
      <w:adjustRightInd/>
      <w:jc w:val="both"/>
    </w:pPr>
    <w:rPr>
      <w:sz w:val="28"/>
      <w:szCs w:val="24"/>
    </w:rPr>
  </w:style>
  <w:style w:type="paragraph" w:styleId="a9">
    <w:name w:val="Balloon Text"/>
    <w:basedOn w:val="a"/>
    <w:semiHidden/>
    <w:rsid w:val="00920F7F"/>
    <w:rPr>
      <w:rFonts w:ascii="Tahoma" w:hAnsi="Tahoma" w:cs="Tahoma"/>
      <w:sz w:val="16"/>
      <w:szCs w:val="16"/>
    </w:rPr>
  </w:style>
  <w:style w:type="paragraph" w:styleId="aa">
    <w:name w:val="List Paragraph"/>
    <w:basedOn w:val="a"/>
    <w:uiPriority w:val="34"/>
    <w:qFormat/>
    <w:rsid w:val="00052494"/>
    <w:pPr>
      <w:ind w:left="720"/>
      <w:contextualSpacing/>
    </w:pPr>
  </w:style>
  <w:style w:type="table" w:styleId="ab">
    <w:name w:val="Table Grid"/>
    <w:basedOn w:val="a1"/>
    <w:uiPriority w:val="59"/>
    <w:rsid w:val="005F0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c">
    <w:name w:val="Hyperlink"/>
    <w:basedOn w:val="a0"/>
    <w:uiPriority w:val="99"/>
    <w:unhideWhenUsed/>
    <w:rsid w:val="00534B38"/>
    <w:rPr>
      <w:color w:val="0000FF" w:themeColor="hyperlink"/>
      <w:u w:val="single"/>
    </w:rPr>
  </w:style>
  <w:style w:type="character" w:customStyle="1" w:styleId="a4">
    <w:name w:val="Верхний колонтитул Знак"/>
    <w:basedOn w:val="a0"/>
    <w:link w:val="a3"/>
    <w:uiPriority w:val="99"/>
    <w:rsid w:val="000E5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4D20"/>
    <w:pPr>
      <w:tabs>
        <w:tab w:val="center" w:pos="4677"/>
        <w:tab w:val="right" w:pos="9355"/>
      </w:tabs>
    </w:pPr>
  </w:style>
  <w:style w:type="paragraph" w:styleId="a4">
    <w:name w:val="footer"/>
    <w:basedOn w:val="a"/>
    <w:rsid w:val="00A74D20"/>
    <w:pPr>
      <w:tabs>
        <w:tab w:val="center" w:pos="4677"/>
        <w:tab w:val="right" w:pos="9355"/>
      </w:tabs>
    </w:pPr>
  </w:style>
  <w:style w:type="character" w:styleId="a5">
    <w:name w:val="page number"/>
    <w:basedOn w:val="a0"/>
    <w:rsid w:val="00A74D20"/>
  </w:style>
  <w:style w:type="paragraph" w:styleId="a6">
    <w:name w:val="Normal (Web)"/>
    <w:basedOn w:val="a"/>
    <w:rsid w:val="00D44686"/>
    <w:pPr>
      <w:widowControl/>
      <w:autoSpaceDE/>
      <w:autoSpaceDN/>
      <w:adjustRightInd/>
      <w:spacing w:before="100" w:beforeAutospacing="1" w:after="100" w:afterAutospacing="1"/>
    </w:pPr>
    <w:rPr>
      <w:sz w:val="24"/>
      <w:szCs w:val="24"/>
    </w:rPr>
  </w:style>
  <w:style w:type="paragraph" w:styleId="a7">
    <w:name w:val="Body Text"/>
    <w:basedOn w:val="a"/>
    <w:rsid w:val="00920F7F"/>
    <w:pPr>
      <w:widowControl/>
      <w:autoSpaceDE/>
      <w:autoSpaceDN/>
      <w:adjustRightInd/>
      <w:jc w:val="both"/>
    </w:pPr>
    <w:rPr>
      <w:sz w:val="28"/>
      <w:szCs w:val="24"/>
    </w:rPr>
  </w:style>
  <w:style w:type="paragraph" w:styleId="a8">
    <w:name w:val="Balloon Text"/>
    <w:basedOn w:val="a"/>
    <w:semiHidden/>
    <w:rsid w:val="00920F7F"/>
    <w:rPr>
      <w:rFonts w:ascii="Tahoma" w:hAnsi="Tahoma" w:cs="Tahoma"/>
      <w:sz w:val="16"/>
      <w:szCs w:val="16"/>
    </w:rPr>
  </w:style>
  <w:style w:type="paragraph" w:styleId="a9">
    <w:name w:val="List Paragraph"/>
    <w:basedOn w:val="a"/>
    <w:uiPriority w:val="34"/>
    <w:qFormat/>
    <w:rsid w:val="00052494"/>
    <w:pPr>
      <w:ind w:left="720"/>
      <w:contextualSpacing/>
    </w:pPr>
  </w:style>
</w:styles>
</file>

<file path=word/webSettings.xml><?xml version="1.0" encoding="utf-8"?>
<w:webSettings xmlns:r="http://schemas.openxmlformats.org/officeDocument/2006/relationships" xmlns:w="http://schemas.openxmlformats.org/wordprocessingml/2006/main">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0F00-6F4A-43DC-A620-D05FCB2B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Julia</cp:lastModifiedBy>
  <cp:revision>2</cp:revision>
  <cp:lastPrinted>2020-01-31T11:05:00Z</cp:lastPrinted>
  <dcterms:created xsi:type="dcterms:W3CDTF">2020-01-31T11:12:00Z</dcterms:created>
  <dcterms:modified xsi:type="dcterms:W3CDTF">2020-01-31T11:12:00Z</dcterms:modified>
</cp:coreProperties>
</file>