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92566" w:rsidRPr="00792566" w:rsidRDefault="006E7050" w:rsidP="00792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92566" w:rsidRPr="00792566">
        <w:rPr>
          <w:rFonts w:ascii="Times New Roman" w:hAnsi="Times New Roman" w:cs="Times New Roman"/>
          <w:b/>
        </w:rPr>
        <w:t>О признании утратившим силу решения Совета</w:t>
      </w:r>
      <w:r w:rsidR="00792566">
        <w:rPr>
          <w:rFonts w:ascii="Times New Roman" w:hAnsi="Times New Roman" w:cs="Times New Roman"/>
          <w:b/>
        </w:rPr>
        <w:t xml:space="preserve"> </w:t>
      </w:r>
      <w:r w:rsidR="00792566" w:rsidRPr="00792566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792566">
        <w:rPr>
          <w:rFonts w:ascii="Times New Roman" w:hAnsi="Times New Roman" w:cs="Times New Roman"/>
          <w:b/>
        </w:rPr>
        <w:t xml:space="preserve"> </w:t>
      </w:r>
      <w:r w:rsidR="00792566" w:rsidRPr="00792566">
        <w:rPr>
          <w:rFonts w:ascii="Times New Roman" w:hAnsi="Times New Roman" w:cs="Times New Roman"/>
          <w:b/>
        </w:rPr>
        <w:t xml:space="preserve">от 12 апреля 2017 г. </w:t>
      </w:r>
      <w:r w:rsidR="00792566">
        <w:rPr>
          <w:rFonts w:ascii="Times New Roman" w:hAnsi="Times New Roman" w:cs="Times New Roman"/>
          <w:b/>
        </w:rPr>
        <w:t xml:space="preserve">                   </w:t>
      </w:r>
      <w:r w:rsidR="00792566" w:rsidRPr="00792566">
        <w:rPr>
          <w:rFonts w:ascii="Times New Roman" w:hAnsi="Times New Roman" w:cs="Times New Roman"/>
          <w:b/>
        </w:rPr>
        <w:t>№ 62.15 «Об утверждении</w:t>
      </w:r>
      <w:r w:rsidR="00792566">
        <w:rPr>
          <w:rFonts w:ascii="Times New Roman" w:hAnsi="Times New Roman" w:cs="Times New Roman"/>
          <w:b/>
        </w:rPr>
        <w:t xml:space="preserve"> </w:t>
      </w:r>
      <w:r w:rsidR="00792566" w:rsidRPr="00792566">
        <w:rPr>
          <w:rFonts w:ascii="Times New Roman" w:hAnsi="Times New Roman" w:cs="Times New Roman"/>
          <w:b/>
        </w:rPr>
        <w:t>порядка ведения перечня видов муниципального контроля</w:t>
      </w:r>
    </w:p>
    <w:p w:rsidR="00A914F2" w:rsidRDefault="00792566" w:rsidP="00792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566">
        <w:rPr>
          <w:rFonts w:ascii="Times New Roman" w:hAnsi="Times New Roman" w:cs="Times New Roman"/>
          <w:b/>
        </w:rPr>
        <w:t>и органов местного самоуправления, уполномоченных на их осуществление на территории Туапсинского городского поселения Туапсинского района»</w:t>
      </w:r>
      <w:r w:rsidR="00B60749" w:rsidRPr="00B60749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60749">
        <w:rPr>
          <w:rFonts w:ascii="Times New Roman" w:hAnsi="Times New Roman" w:cs="Times New Roman"/>
        </w:rPr>
        <w:t xml:space="preserve"> 1</w:t>
      </w:r>
      <w:r w:rsidR="00792566">
        <w:rPr>
          <w:rFonts w:ascii="Times New Roman" w:hAnsi="Times New Roman" w:cs="Times New Roman"/>
        </w:rPr>
        <w:t>1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92566">
        <w:rPr>
          <w:rFonts w:ascii="Times New Roman" w:hAnsi="Times New Roman" w:cs="Times New Roman"/>
        </w:rPr>
        <w:t>ноября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5A2E11">
        <w:rPr>
          <w:rFonts w:ascii="Times New Roman" w:hAnsi="Times New Roman" w:cs="Times New Roman"/>
        </w:rPr>
        <w:t>2</w:t>
      </w:r>
      <w:r w:rsidR="00792566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792566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BAB6-EECB-4940-80BF-21B72BA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99</cp:revision>
  <cp:lastPrinted>2021-11-23T12:31:00Z</cp:lastPrinted>
  <dcterms:created xsi:type="dcterms:W3CDTF">2018-07-03T12:29:00Z</dcterms:created>
  <dcterms:modified xsi:type="dcterms:W3CDTF">2021-11-23T14:09:00Z</dcterms:modified>
</cp:coreProperties>
</file>