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73" w:rsidRDefault="00224A73" w:rsidP="006C74BE">
      <w:pPr>
        <w:jc w:val="center"/>
        <w:rPr>
          <w:b/>
        </w:rPr>
      </w:pPr>
    </w:p>
    <w:p w:rsidR="004B4CB8" w:rsidRDefault="004B4CB8" w:rsidP="004B4C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60579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B8" w:rsidRPr="005A05C2" w:rsidRDefault="004B4CB8" w:rsidP="004B4CB8">
      <w:pPr>
        <w:rPr>
          <w:sz w:val="16"/>
          <w:szCs w:val="16"/>
        </w:rPr>
      </w:pPr>
    </w:p>
    <w:p w:rsidR="004B4CB8" w:rsidRDefault="004B4CB8" w:rsidP="004B4CB8">
      <w:pPr>
        <w:jc w:val="center"/>
        <w:outlineLvl w:val="0"/>
        <w:rPr>
          <w:rStyle w:val="FontStyle49"/>
        </w:rPr>
      </w:pPr>
    </w:p>
    <w:p w:rsidR="004B4CB8" w:rsidRDefault="004B4CB8" w:rsidP="004B4CB8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4B4CB8" w:rsidRDefault="004B4CB8" w:rsidP="004B4CB8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4B4CB8" w:rsidRDefault="004B4CB8" w:rsidP="004B4CB8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4B4CB8" w:rsidRDefault="004B4CB8" w:rsidP="004B4CB8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4B4CB8" w:rsidRDefault="004B4CB8" w:rsidP="004B4CB8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4B4CB8" w:rsidRPr="004B4CB8" w:rsidRDefault="004B4CB8" w:rsidP="004B4CB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4"/>
          <w:szCs w:val="24"/>
        </w:rPr>
      </w:pPr>
      <w:r w:rsidRPr="004B4CB8">
        <w:rPr>
          <w:rStyle w:val="FontStyle62"/>
          <w:sz w:val="24"/>
          <w:szCs w:val="24"/>
        </w:rPr>
        <w:t>от  01.07.2022 г.                                                            № 735</w:t>
      </w:r>
    </w:p>
    <w:p w:rsidR="004B4CB8" w:rsidRPr="00A6715F" w:rsidRDefault="004B4CB8" w:rsidP="004B4CB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224A73" w:rsidRDefault="00224A73" w:rsidP="006C74BE">
      <w:pPr>
        <w:jc w:val="center"/>
        <w:rPr>
          <w:b/>
        </w:rPr>
      </w:pPr>
    </w:p>
    <w:p w:rsidR="00FB4CE3" w:rsidRDefault="00224A73" w:rsidP="00224A73">
      <w:pPr>
        <w:jc w:val="center"/>
        <w:rPr>
          <w:b/>
        </w:rPr>
      </w:pPr>
      <w:r>
        <w:rPr>
          <w:b/>
        </w:rPr>
        <w:t xml:space="preserve">Об утверждении Положения о методике расследования </w:t>
      </w:r>
    </w:p>
    <w:p w:rsidR="00FB4CE3" w:rsidRDefault="00224A73" w:rsidP="00224A73">
      <w:pPr>
        <w:jc w:val="center"/>
        <w:rPr>
          <w:b/>
        </w:rPr>
      </w:pPr>
      <w:r>
        <w:rPr>
          <w:b/>
        </w:rPr>
        <w:t xml:space="preserve">микроповреждений (микротравм) в администрации </w:t>
      </w:r>
    </w:p>
    <w:p w:rsidR="00C85E14" w:rsidRPr="006C74BE" w:rsidRDefault="00224A73" w:rsidP="00224A73">
      <w:pPr>
        <w:jc w:val="center"/>
        <w:rPr>
          <w:b/>
        </w:rPr>
      </w:pPr>
      <w:r>
        <w:rPr>
          <w:b/>
        </w:rPr>
        <w:t xml:space="preserve">Туапсинского городского поселения Туапсинского района </w:t>
      </w:r>
    </w:p>
    <w:p w:rsidR="00C85E14" w:rsidRDefault="00C85E14"/>
    <w:p w:rsidR="00D4567A" w:rsidRDefault="00C85E14" w:rsidP="00224A73">
      <w:pPr>
        <w:jc w:val="both"/>
      </w:pPr>
      <w:r>
        <w:tab/>
      </w:r>
      <w:r w:rsidR="00240FE4">
        <w:t>В соответствии с</w:t>
      </w:r>
      <w:r w:rsidR="00224A73">
        <w:t>о статьей 226 раздела Х Трудового кодекса</w:t>
      </w:r>
      <w:r w:rsidR="00240FE4">
        <w:t xml:space="preserve"> Российской Федерации, </w:t>
      </w:r>
      <w:r w:rsidR="00224A73">
        <w:t xml:space="preserve">Приказом Министерства труда и социальной защиты РФ от 15 сентября 2021 г. № 632н «Об утверждении рекомендаций по учету микроповреждений (микротравм) работников», Законом Краснодарского края от 03 июня 1998 г. № 133-КЗ «Об охране труда», организации эффективной работы по охране труда в администрации Туапсинского городского поселения Туапсинского района,  </w:t>
      </w:r>
      <w:proofErr w:type="spellStart"/>
      <w:proofErr w:type="gramStart"/>
      <w:r w:rsidR="00D4567A">
        <w:t>п</w:t>
      </w:r>
      <w:proofErr w:type="spellEnd"/>
      <w:proofErr w:type="gramEnd"/>
      <w:r w:rsidR="00D4567A">
        <w:t xml:space="preserve"> о с т а</w:t>
      </w:r>
      <w:r w:rsidR="00240FE4">
        <w:t xml:space="preserve"> </w:t>
      </w:r>
      <w:proofErr w:type="spellStart"/>
      <w:proofErr w:type="gramStart"/>
      <w:r w:rsidR="00D4567A">
        <w:t>н</w:t>
      </w:r>
      <w:proofErr w:type="spellEnd"/>
      <w:proofErr w:type="gramEnd"/>
      <w:r w:rsidR="00240FE4">
        <w:t xml:space="preserve"> </w:t>
      </w:r>
      <w:r w:rsidR="00D4567A">
        <w:t>о</w:t>
      </w:r>
      <w:r w:rsidR="00240FE4">
        <w:t xml:space="preserve"> </w:t>
      </w:r>
      <w:r w:rsidR="00D4567A">
        <w:t>в</w:t>
      </w:r>
      <w:r w:rsidR="00240FE4">
        <w:t xml:space="preserve"> </w:t>
      </w:r>
      <w:r w:rsidR="00D4567A">
        <w:t>л</w:t>
      </w:r>
      <w:r w:rsidR="00AF06D7">
        <w:t xml:space="preserve"> </w:t>
      </w:r>
      <w:r w:rsidR="00D4567A">
        <w:t xml:space="preserve">я ю: </w:t>
      </w:r>
    </w:p>
    <w:p w:rsidR="008E3056" w:rsidRDefault="00D26548" w:rsidP="00D4567A">
      <w:pPr>
        <w:ind w:firstLine="708"/>
        <w:jc w:val="both"/>
      </w:pPr>
      <w:r>
        <w:t>1.</w:t>
      </w:r>
      <w:r w:rsidR="00D4567A">
        <w:t xml:space="preserve"> </w:t>
      </w:r>
      <w:r w:rsidR="00FB4CE3">
        <w:t>Утвердить Положение о методике расследования микроповреждений (микротравм) в администрации Туапсинского городского поселения Туапсинского</w:t>
      </w:r>
      <w:r w:rsidR="00FB4CE3" w:rsidRPr="003500D2">
        <w:t xml:space="preserve"> района </w:t>
      </w:r>
      <w:r w:rsidR="00FB4CE3">
        <w:t>(приложение).</w:t>
      </w:r>
    </w:p>
    <w:p w:rsidR="00FB4CE3" w:rsidRPr="00FB4CE3" w:rsidRDefault="00FB4CE3" w:rsidP="00FB4CE3">
      <w:pPr>
        <w:ind w:firstLine="720"/>
        <w:jc w:val="both"/>
      </w:pPr>
      <w:r>
        <w:t xml:space="preserve">2. Рекомендовать руководителям подведомственных муниципальных учреждений </w:t>
      </w:r>
      <w:r w:rsidRPr="00FB4CE3">
        <w:t>утвердить локальным нормативным актом порядок учета микроповр</w:t>
      </w:r>
      <w:r>
        <w:t>еждений (микротравм) работников.</w:t>
      </w:r>
    </w:p>
    <w:p w:rsidR="00441DD8" w:rsidRDefault="00FB4CE3" w:rsidP="005E6F0C">
      <w:pPr>
        <w:ind w:firstLine="708"/>
        <w:jc w:val="both"/>
      </w:pPr>
      <w:r>
        <w:t xml:space="preserve"> </w:t>
      </w:r>
      <w:r w:rsidR="00441DD8">
        <w:t xml:space="preserve">3. </w:t>
      </w:r>
      <w:r w:rsidR="00AF06D7">
        <w:rPr>
          <w:rFonts w:eastAsia="Times New Roman"/>
          <w:lang w:eastAsia="ru-RU"/>
        </w:rPr>
        <w:t>О</w:t>
      </w:r>
      <w:r w:rsidR="00AF06D7" w:rsidRPr="000C1184">
        <w:rPr>
          <w:rFonts w:eastAsia="Times New Roman"/>
          <w:lang w:eastAsia="ru-RU"/>
        </w:rPr>
        <w:t xml:space="preserve">бщему отделу (Кот А.И.) </w:t>
      </w:r>
      <w:proofErr w:type="gramStart"/>
      <w:r w:rsidR="00AF06D7" w:rsidRPr="000C1184">
        <w:rPr>
          <w:rFonts w:eastAsia="Times New Roman"/>
          <w:lang w:eastAsia="ru-RU"/>
        </w:rPr>
        <w:t>разместить</w:t>
      </w:r>
      <w:proofErr w:type="gramEnd"/>
      <w:r w:rsidR="00AF06D7" w:rsidRPr="000C1184">
        <w:rPr>
          <w:rFonts w:eastAsia="Times New Roman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администрации Туапсинского городского поселения Туапсинского района</w:t>
      </w:r>
      <w:r w:rsidR="00AF06D7">
        <w:rPr>
          <w:rFonts w:eastAsia="Times New Roman"/>
          <w:lang w:eastAsia="ru-RU"/>
        </w:rPr>
        <w:t>.</w:t>
      </w:r>
    </w:p>
    <w:p w:rsidR="006647EB" w:rsidRDefault="006647EB" w:rsidP="005E6F0C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>
        <w:t>Заикина</w:t>
      </w:r>
      <w:proofErr w:type="spellEnd"/>
      <w:r>
        <w:t xml:space="preserve"> </w:t>
      </w:r>
      <w:r w:rsidR="001D0000">
        <w:t>И.В.</w:t>
      </w:r>
      <w:r>
        <w:t xml:space="preserve"> </w:t>
      </w:r>
    </w:p>
    <w:p w:rsidR="001D0000" w:rsidRDefault="001D0000" w:rsidP="005E6F0C">
      <w:pPr>
        <w:ind w:firstLine="708"/>
        <w:jc w:val="both"/>
      </w:pPr>
      <w:r>
        <w:t xml:space="preserve">5. Постановление вступает в силу со дня подписания. </w:t>
      </w:r>
    </w:p>
    <w:p w:rsidR="006C74BE" w:rsidRDefault="001D0000" w:rsidP="004B4CB8">
      <w:pPr>
        <w:ind w:firstLine="708"/>
        <w:jc w:val="both"/>
      </w:pPr>
      <w:r>
        <w:t xml:space="preserve"> </w:t>
      </w:r>
    </w:p>
    <w:p w:rsidR="001D0000" w:rsidRDefault="00F32455" w:rsidP="00C85E14">
      <w:pPr>
        <w:jc w:val="both"/>
      </w:pPr>
      <w:r>
        <w:t>Г</w:t>
      </w:r>
      <w:r w:rsidR="003070B3">
        <w:t>лав</w:t>
      </w:r>
      <w:r>
        <w:t>а</w:t>
      </w:r>
      <w:r w:rsidR="003070B3">
        <w:t xml:space="preserve"> </w:t>
      </w:r>
      <w:proofErr w:type="gramStart"/>
      <w:r w:rsidR="003070B3">
        <w:t>Туапсинского</w:t>
      </w:r>
      <w:proofErr w:type="gramEnd"/>
      <w:r w:rsidR="003070B3">
        <w:t xml:space="preserve"> </w:t>
      </w:r>
    </w:p>
    <w:p w:rsidR="001D0000" w:rsidRDefault="00145B9A" w:rsidP="00C85E14">
      <w:pPr>
        <w:jc w:val="both"/>
      </w:pPr>
      <w:r>
        <w:t>г</w:t>
      </w:r>
      <w:r w:rsidR="003070B3">
        <w:t>ородского</w:t>
      </w:r>
      <w:r w:rsidR="001D0000">
        <w:t xml:space="preserve"> </w:t>
      </w:r>
      <w:r w:rsidR="003070B3">
        <w:t xml:space="preserve">поселения </w:t>
      </w:r>
    </w:p>
    <w:p w:rsidR="003070B3" w:rsidRDefault="003070B3" w:rsidP="00C85E14">
      <w:pPr>
        <w:jc w:val="both"/>
      </w:pPr>
      <w:r>
        <w:t xml:space="preserve">Туапсинского района     </w:t>
      </w:r>
      <w:r w:rsidR="001D0000">
        <w:t xml:space="preserve">                        </w:t>
      </w:r>
      <w:r>
        <w:t xml:space="preserve">                  </w:t>
      </w:r>
      <w:r w:rsidR="00F32455">
        <w:t xml:space="preserve">              </w:t>
      </w:r>
      <w:r w:rsidR="001D0000">
        <w:t xml:space="preserve">   </w:t>
      </w:r>
      <w:r w:rsidR="00F32455">
        <w:t xml:space="preserve">        С.В.</w:t>
      </w:r>
      <w:r w:rsidR="001D0000">
        <w:t xml:space="preserve"> </w:t>
      </w:r>
      <w:r w:rsidR="00F32455">
        <w:t>Бондаренко</w:t>
      </w:r>
    </w:p>
    <w:p w:rsidR="004B4CB8" w:rsidRPr="006F7C77" w:rsidRDefault="004B4CB8" w:rsidP="004B4CB8">
      <w:pPr>
        <w:ind w:left="5103"/>
        <w:jc w:val="center"/>
      </w:pPr>
      <w:r w:rsidRPr="006F7C77">
        <w:lastRenderedPageBreak/>
        <w:t>Приложение</w:t>
      </w:r>
    </w:p>
    <w:p w:rsidR="004B4CB8" w:rsidRPr="006F7C77" w:rsidRDefault="004B4CB8" w:rsidP="004B4CB8">
      <w:pPr>
        <w:ind w:left="5103"/>
        <w:jc w:val="center"/>
      </w:pPr>
    </w:p>
    <w:p w:rsidR="004B4CB8" w:rsidRPr="006F7C77" w:rsidRDefault="004B4CB8" w:rsidP="004B4CB8">
      <w:pPr>
        <w:ind w:left="5103"/>
        <w:jc w:val="center"/>
      </w:pPr>
      <w:r w:rsidRPr="006F7C77">
        <w:t>УТВЕРЖДЕНО</w:t>
      </w:r>
    </w:p>
    <w:p w:rsidR="004B4CB8" w:rsidRPr="006F7C77" w:rsidRDefault="004B4CB8" w:rsidP="004B4CB8">
      <w:pPr>
        <w:ind w:left="5103"/>
        <w:jc w:val="center"/>
      </w:pPr>
      <w:r w:rsidRPr="006F7C77">
        <w:t xml:space="preserve">постановлением администрации </w:t>
      </w:r>
      <w:r>
        <w:t>Туапсинского городского поселения Туапсинского</w:t>
      </w:r>
      <w:r w:rsidRPr="006F7C77">
        <w:t xml:space="preserve"> района</w:t>
      </w:r>
    </w:p>
    <w:p w:rsidR="004B4CB8" w:rsidRPr="006F7C77" w:rsidRDefault="004B4CB8" w:rsidP="004B4CB8">
      <w:pPr>
        <w:ind w:left="5103"/>
        <w:jc w:val="center"/>
      </w:pPr>
      <w:r w:rsidRPr="006F7C77">
        <w:t xml:space="preserve">от </w:t>
      </w:r>
      <w:bookmarkStart w:id="0" w:name="_GoBack"/>
      <w:bookmarkEnd w:id="0"/>
      <w:r>
        <w:t>01.07.2022 г. № 735</w:t>
      </w:r>
    </w:p>
    <w:p w:rsidR="004B4CB8" w:rsidRPr="00192A4B" w:rsidRDefault="004B4CB8" w:rsidP="004B4CB8">
      <w:pPr>
        <w:jc w:val="center"/>
      </w:pPr>
    </w:p>
    <w:p w:rsidR="004B4CB8" w:rsidRDefault="004B4CB8" w:rsidP="004B4CB8">
      <w:pPr>
        <w:jc w:val="center"/>
        <w:rPr>
          <w:b/>
        </w:rPr>
      </w:pPr>
      <w:r>
        <w:rPr>
          <w:b/>
        </w:rPr>
        <w:t>ПОЛОЖЕНИЕ</w:t>
      </w:r>
    </w:p>
    <w:p w:rsidR="004B4CB8" w:rsidRPr="003371E3" w:rsidRDefault="004B4CB8" w:rsidP="004B4CB8">
      <w:pPr>
        <w:jc w:val="center"/>
        <w:rPr>
          <w:b/>
        </w:rPr>
      </w:pPr>
      <w:r w:rsidRPr="003371E3">
        <w:rPr>
          <w:b/>
        </w:rPr>
        <w:t xml:space="preserve"> </w:t>
      </w:r>
      <w:r>
        <w:rPr>
          <w:b/>
          <w:bCs/>
        </w:rPr>
        <w:t>о методике расследования микроповреждений</w:t>
      </w:r>
    </w:p>
    <w:p w:rsidR="004B4CB8" w:rsidRDefault="004B4CB8" w:rsidP="004B4CB8">
      <w:pPr>
        <w:jc w:val="center"/>
        <w:rPr>
          <w:b/>
        </w:rPr>
      </w:pPr>
      <w:r w:rsidRPr="003371E3">
        <w:rPr>
          <w:b/>
        </w:rPr>
        <w:t xml:space="preserve"> (микротравм) работников</w:t>
      </w:r>
      <w:r>
        <w:rPr>
          <w:b/>
        </w:rPr>
        <w:t xml:space="preserve"> администрации</w:t>
      </w:r>
    </w:p>
    <w:p w:rsidR="004B4CB8" w:rsidRPr="003371E3" w:rsidRDefault="004B4CB8" w:rsidP="004B4CB8">
      <w:pPr>
        <w:jc w:val="center"/>
        <w:rPr>
          <w:b/>
        </w:rPr>
      </w:pPr>
      <w:r>
        <w:rPr>
          <w:b/>
        </w:rPr>
        <w:t>Туапсинского городского поселения Туапсинского района</w:t>
      </w:r>
    </w:p>
    <w:p w:rsidR="004B4CB8" w:rsidRPr="003371E3" w:rsidRDefault="004B4CB8" w:rsidP="004B4CB8">
      <w:pPr>
        <w:jc w:val="center"/>
        <w:rPr>
          <w:b/>
        </w:rPr>
      </w:pPr>
    </w:p>
    <w:p w:rsidR="004B4CB8" w:rsidRPr="003371E3" w:rsidRDefault="004B4CB8" w:rsidP="004B4CB8">
      <w:pPr>
        <w:jc w:val="center"/>
      </w:pPr>
      <w:r>
        <w:t>1</w:t>
      </w:r>
      <w:r w:rsidRPr="003371E3">
        <w:t>. Общие положения</w:t>
      </w:r>
    </w:p>
    <w:p w:rsidR="004B4CB8" w:rsidRPr="00192A4B" w:rsidRDefault="004B4CB8" w:rsidP="004B4CB8">
      <w:pPr>
        <w:ind w:firstLine="709"/>
        <w:jc w:val="center"/>
        <w:rPr>
          <w:b/>
          <w:sz w:val="22"/>
        </w:rPr>
      </w:pPr>
    </w:p>
    <w:p w:rsidR="004B4CB8" w:rsidRDefault="004B4CB8" w:rsidP="004B4CB8">
      <w:pPr>
        <w:pStyle w:val="a3"/>
        <w:autoSpaceDE w:val="0"/>
        <w:autoSpaceDN w:val="0"/>
        <w:adjustRightInd w:val="0"/>
        <w:ind w:left="0" w:firstLine="709"/>
        <w:jc w:val="both"/>
      </w:pPr>
      <w:r w:rsidRPr="001A3BBB">
        <w:t>1. Настоящ</w:t>
      </w:r>
      <w:r>
        <w:t>е</w:t>
      </w:r>
      <w:r w:rsidRPr="001A3BBB">
        <w:t xml:space="preserve">е </w:t>
      </w:r>
      <w:r>
        <w:t>положение</w:t>
      </w:r>
      <w:r w:rsidRPr="001A3BBB">
        <w:t xml:space="preserve"> по учету микроповреждений (микротравм) работников (далее – </w:t>
      </w:r>
      <w:r>
        <w:t>Положение</w:t>
      </w:r>
      <w:r w:rsidRPr="001A3BBB">
        <w:t>) разработан</w:t>
      </w:r>
      <w:r>
        <w:t>о</w:t>
      </w:r>
      <w:r w:rsidRPr="001A3BBB">
        <w:t xml:space="preserve"> в целях совершенствования внутренних процессов управления охраной труда в </w:t>
      </w:r>
      <w:r>
        <w:t>администрации Туапсинского городского поселения Туапсинского района</w:t>
      </w:r>
      <w:r w:rsidRPr="001A3BBB">
        <w:t>, предупреждени</w:t>
      </w:r>
      <w:r>
        <w:t xml:space="preserve">я производственного </w:t>
      </w:r>
      <w:r w:rsidRPr="0007596B">
        <w:t>травматизма.</w:t>
      </w:r>
    </w:p>
    <w:p w:rsidR="004B4CB8" w:rsidRPr="0007596B" w:rsidRDefault="004B4CB8" w:rsidP="004B4CB8">
      <w:pPr>
        <w:pStyle w:val="a3"/>
        <w:autoSpaceDE w:val="0"/>
        <w:autoSpaceDN w:val="0"/>
        <w:adjustRightInd w:val="0"/>
        <w:ind w:left="0" w:firstLine="709"/>
        <w:jc w:val="both"/>
      </w:pPr>
    </w:p>
    <w:p w:rsidR="004B4CB8" w:rsidRPr="003371E3" w:rsidRDefault="004B4CB8" w:rsidP="004B4CB8">
      <w:pPr>
        <w:suppressAutoHyphens/>
        <w:ind w:firstLine="709"/>
      </w:pPr>
      <w:r>
        <w:t>2</w:t>
      </w:r>
      <w:r w:rsidRPr="003371E3">
        <w:t>.</w:t>
      </w:r>
      <w:r w:rsidRPr="003371E3">
        <w:rPr>
          <w:lang w:val="en-US"/>
        </w:rPr>
        <w:t> </w:t>
      </w:r>
      <w:r w:rsidRPr="003371E3">
        <w:t>Рекомендуемый порядок учета микроповреждений (микротравм)</w:t>
      </w:r>
      <w:r>
        <w:t xml:space="preserve"> </w:t>
      </w:r>
    </w:p>
    <w:p w:rsidR="004B4CB8" w:rsidRPr="003371E3" w:rsidRDefault="004B4CB8" w:rsidP="004B4CB8">
      <w:pPr>
        <w:ind w:firstLine="709"/>
        <w:jc w:val="both"/>
      </w:pPr>
    </w:p>
    <w:p w:rsidR="004B4CB8" w:rsidRDefault="004B4CB8" w:rsidP="004B4CB8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3371E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 </w:t>
      </w:r>
      <w:r w:rsidRPr="00955C18">
        <w:rPr>
          <w:rFonts w:ascii="Times New Roman" w:hAnsi="Times New Roman" w:cs="Times New Roman"/>
          <w:sz w:val="28"/>
          <w:szCs w:val="28"/>
        </w:rPr>
        <w:t>(далее – оповещаемое лицо).</w:t>
      </w:r>
    </w:p>
    <w:p w:rsidR="004B4CB8" w:rsidRPr="003371E3" w:rsidRDefault="004B4CB8" w:rsidP="004B4CB8">
      <w:pPr>
        <w:pStyle w:val="2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eastAsia="Calibri"/>
        </w:rPr>
      </w:pPr>
      <w:r>
        <w:rPr>
          <w:rFonts w:eastAsia="Calibri"/>
        </w:rPr>
        <w:t>2.2</w:t>
      </w:r>
      <w:r w:rsidRPr="003371E3">
        <w:rPr>
          <w:rFonts w:eastAsia="Calibri"/>
        </w:rPr>
        <w:t>. Оповещаемо</w:t>
      </w:r>
      <w:r>
        <w:rPr>
          <w:rFonts w:eastAsia="Calibri"/>
        </w:rPr>
        <w:t>му</w:t>
      </w:r>
      <w:r w:rsidRPr="003371E3">
        <w:rPr>
          <w:rFonts w:eastAsia="Calibri"/>
        </w:rPr>
        <w:t xml:space="preserve"> лиц</w:t>
      </w:r>
      <w:r>
        <w:rPr>
          <w:rFonts w:eastAsia="Calibri"/>
        </w:rPr>
        <w:t>у</w:t>
      </w:r>
      <w:r w:rsidRPr="003371E3">
        <w:rPr>
          <w:rFonts w:eastAsia="Calibri"/>
        </w:rPr>
        <w:t xml:space="preserve"> после получения информации </w:t>
      </w:r>
      <w:r>
        <w:rPr>
          <w:rFonts w:eastAsia="Calibri"/>
        </w:rPr>
        <w:t xml:space="preserve">                                      </w:t>
      </w:r>
      <w:r w:rsidRPr="003371E3">
        <w:rPr>
          <w:rFonts w:eastAsia="Calibri"/>
        </w:rPr>
        <w:t xml:space="preserve">о микроповреждении (микротравме) работника </w:t>
      </w:r>
      <w:r>
        <w:rPr>
          <w:rFonts w:eastAsia="Calibri"/>
        </w:rPr>
        <w:t>рекомендуется</w:t>
      </w:r>
      <w:r w:rsidRPr="003371E3">
        <w:rPr>
          <w:rFonts w:eastAsia="Calibri"/>
        </w:rPr>
        <w:t xml:space="preserve"> убедиться в том, что пострадавшему оказана необходимая первая помощь </w:t>
      </w:r>
      <w:r>
        <w:rPr>
          <w:rFonts w:eastAsia="Calibri"/>
        </w:rPr>
        <w:t>и (</w:t>
      </w:r>
      <w:r w:rsidRPr="003371E3">
        <w:rPr>
          <w:rFonts w:eastAsia="Calibri"/>
        </w:rPr>
        <w:t>или</w:t>
      </w:r>
      <w:r>
        <w:rPr>
          <w:rFonts w:eastAsia="Calibri"/>
        </w:rPr>
        <w:t>)</w:t>
      </w:r>
      <w:r w:rsidRPr="003371E3">
        <w:rPr>
          <w:rFonts w:eastAsia="Calibri"/>
        </w:rPr>
        <w:t xml:space="preserve"> медицинская помощь.</w:t>
      </w:r>
    </w:p>
    <w:p w:rsidR="004B4CB8" w:rsidRPr="003371E3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2.3</w:t>
      </w:r>
      <w:r w:rsidRPr="003371E3">
        <w:t>. </w:t>
      </w:r>
      <w:r>
        <w:t>Оповещаемому лицу рекомендуется</w:t>
      </w:r>
      <w:r w:rsidRPr="00E75D79">
        <w:t xml:space="preserve"> незамедлительно </w:t>
      </w:r>
      <w:r>
        <w:t>информировать</w:t>
      </w:r>
      <w:r w:rsidRPr="00E75D79">
        <w:t xml:space="preserve"> </w:t>
      </w:r>
      <w:r w:rsidRPr="00535FF2">
        <w:rPr>
          <w:spacing w:val="-4"/>
        </w:rPr>
        <w:t xml:space="preserve">любым общедоступным способом </w:t>
      </w:r>
      <w:r w:rsidRPr="00535FF2">
        <w:rPr>
          <w:color w:val="000000" w:themeColor="text1"/>
          <w:spacing w:val="-4"/>
        </w:rPr>
        <w:t>лицо, назначенное</w:t>
      </w:r>
      <w:r w:rsidRPr="0007596B">
        <w:rPr>
          <w:color w:val="000000" w:themeColor="text1"/>
        </w:rPr>
        <w:t xml:space="preserve"> ответственным за организацию работы по охране труда </w:t>
      </w:r>
      <w:r>
        <w:rPr>
          <w:color w:val="000000" w:themeColor="text1"/>
        </w:rPr>
        <w:t>распоряжением</w:t>
      </w:r>
      <w:r w:rsidRPr="0007596B">
        <w:rPr>
          <w:color w:val="000000" w:themeColor="text1"/>
        </w:rPr>
        <w:t xml:space="preserve"> работодателя, или </w:t>
      </w:r>
      <w:r w:rsidRPr="0007596B">
        <w:t>другого уполномоченного работодателем работника (далее – уполномоченное лицо), о микроповреждении</w:t>
      </w:r>
      <w:r w:rsidRPr="00E75D79">
        <w:t xml:space="preserve"> (микротравме</w:t>
      </w:r>
      <w:r w:rsidRPr="003371E3">
        <w:t>) работника.</w:t>
      </w:r>
    </w:p>
    <w:p w:rsidR="004B4CB8" w:rsidRPr="003371E3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При информировании </w:t>
      </w:r>
      <w:r>
        <w:t xml:space="preserve">уполномоченного </w:t>
      </w:r>
      <w:r w:rsidRPr="003371E3">
        <w:t>лица</w:t>
      </w:r>
      <w:r>
        <w:t xml:space="preserve"> </w:t>
      </w:r>
      <w:r w:rsidRPr="003371E3">
        <w:t>рекомендуется сообщать:</w:t>
      </w:r>
    </w:p>
    <w:p w:rsidR="004B4CB8" w:rsidRPr="003371E3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E75D79">
        <w:t>фам</w:t>
      </w:r>
      <w:r w:rsidRPr="003371E3">
        <w:t>илию, имя, отчество (при наличии) пострадавшего работника, должность, структурное подразделение;</w:t>
      </w:r>
    </w:p>
    <w:p w:rsidR="004B4CB8" w:rsidRPr="003345A0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pacing w:val="-2"/>
        </w:rPr>
      </w:pPr>
      <w:r w:rsidRPr="003345A0">
        <w:rPr>
          <w:spacing w:val="-2"/>
        </w:rPr>
        <w:t>место, дату и время получения работником микроповреждения (микротравмы);</w:t>
      </w:r>
    </w:p>
    <w:p w:rsidR="004B4CB8" w:rsidRPr="003371E3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характер (описание) микротравмы;</w:t>
      </w:r>
    </w:p>
    <w:p w:rsidR="004B4CB8" w:rsidRPr="003371E3" w:rsidRDefault="004B4CB8" w:rsidP="004B4CB8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3371E3">
        <w:t>краткую информацию об обстоятельствах получения работником микроповреждения (микротравмы).</w:t>
      </w:r>
    </w:p>
    <w:p w:rsidR="004B4CB8" w:rsidRPr="003371E3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2</w:t>
      </w:r>
      <w:r w:rsidRPr="00E75D79">
        <w:t>.</w:t>
      </w:r>
      <w:r>
        <w:t>4.</w:t>
      </w:r>
      <w:r w:rsidRPr="00E75D79">
        <w:t xml:space="preserve"> При получении информации о микроповреждении (микротравме) </w:t>
      </w:r>
      <w:r w:rsidRPr="00E75D79">
        <w:lastRenderedPageBreak/>
        <w:t xml:space="preserve">работника </w:t>
      </w:r>
      <w:r>
        <w:t xml:space="preserve">уполномоченному </w:t>
      </w:r>
      <w:r w:rsidRPr="00E75D79">
        <w:t>л</w:t>
      </w:r>
      <w:r>
        <w:t>ицу</w:t>
      </w:r>
      <w:r w:rsidRPr="00E75D79">
        <w:t xml:space="preserve"> рекомендуется рассмотреть обстоятельства и причины, приведшие к ее </w:t>
      </w:r>
      <w:r w:rsidRPr="0007596B">
        <w:t>возникновению, в срок до 3 календарных дней.</w:t>
      </w:r>
      <w:r w:rsidRPr="00E75D79">
        <w:t xml:space="preserve"> </w:t>
      </w:r>
      <w:r>
        <w:t xml:space="preserve">                        </w:t>
      </w:r>
      <w:r w:rsidRPr="003371E3">
        <w:t xml:space="preserve">При возникновении обстоятельств, объективно препятствующих завершению </w:t>
      </w:r>
      <w:r>
        <w:t xml:space="preserve">                     </w:t>
      </w:r>
      <w:r w:rsidRPr="003371E3">
        <w:t xml:space="preserve">в </w:t>
      </w:r>
      <w:r w:rsidRPr="00E75D79">
        <w:t>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4B4CB8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При рассмотрении обстоятельств и причин, приведших к возникновению </w:t>
      </w:r>
      <w:r w:rsidRPr="00535FF2">
        <w:rPr>
          <w:spacing w:val="-4"/>
        </w:rPr>
        <w:t>микроповреждения (микротравмы) работника, уполномоченному лицу целесообразно</w:t>
      </w:r>
      <w:r w:rsidRPr="003371E3">
        <w:t xml:space="preserve"> запросить объяснение пострадавшего работника об указанных обстоятельствах, любым доступным способом, определенным работодателем, а также провести осмотр места происшествия. При необходимос</w:t>
      </w:r>
      <w:r>
        <w:t xml:space="preserve">ти к рассмотрению обстоятельств </w:t>
      </w:r>
      <w:r w:rsidRPr="003371E3">
        <w:t>и причин, приведших к возникновению микропов</w:t>
      </w:r>
      <w:r>
        <w:t xml:space="preserve">реждений (микротравм) работника, </w:t>
      </w:r>
      <w:r w:rsidRPr="003371E3">
        <w:t>привлекается оповещаемое лицо, руководитель структурного подразделения, проводится опрос очевидцев.</w:t>
      </w:r>
    </w:p>
    <w:p w:rsidR="004B4CB8" w:rsidRPr="003371E3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2.5. Работник имеет право на личное участие или участие через своих представителей в рассмотрении причин и обстоятельств событий, приведших</w:t>
      </w:r>
      <w:r>
        <w:br/>
        <w:t>к возникновению микроповреждений (микротравм).</w:t>
      </w:r>
    </w:p>
    <w:p w:rsidR="004B4CB8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 xml:space="preserve">Работодателю рекомендуется привлекать пострадавшего работника лично или </w:t>
      </w:r>
      <w:r w:rsidRPr="00FB7438">
        <w:t>через своих представителей, включая представителей выборного органа первичной профсоюзной организации</w:t>
      </w:r>
      <w:r>
        <w:t xml:space="preserve">, к рассмотрению </w:t>
      </w:r>
      <w:r w:rsidRPr="00E75D79">
        <w:t>об</w:t>
      </w:r>
      <w:r>
        <w:t xml:space="preserve">стоятельств и причин, приведших </w:t>
      </w:r>
      <w:r w:rsidRPr="00E75D79">
        <w:t>к возникновению микроповреждения (микротравмы)</w:t>
      </w:r>
      <w:r>
        <w:t>, а также ознакомить его с результатами указанного рассмотрения.</w:t>
      </w:r>
    </w:p>
    <w:p w:rsidR="004B4CB8" w:rsidRPr="003371E3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rPr>
          <w:spacing w:val="-6"/>
        </w:rPr>
        <w:t>2.6</w:t>
      </w:r>
      <w:r w:rsidRPr="00535FF2">
        <w:rPr>
          <w:spacing w:val="-6"/>
        </w:rPr>
        <w:t xml:space="preserve">. Уполномоченному лицу по результатам действий, проведенных </w:t>
      </w:r>
      <w:r>
        <w:rPr>
          <w:spacing w:val="-6"/>
        </w:rPr>
        <w:t xml:space="preserve">                                   </w:t>
      </w:r>
      <w:r w:rsidRPr="00535FF2">
        <w:rPr>
          <w:spacing w:val="-6"/>
        </w:rPr>
        <w:t>в соответствии</w:t>
      </w:r>
      <w:r w:rsidRPr="003371E3">
        <w:t xml:space="preserve"> с пунктом </w:t>
      </w:r>
      <w:r>
        <w:t>2.4</w:t>
      </w:r>
      <w:r w:rsidRPr="003371E3">
        <w:t xml:space="preserve"> настоящ</w:t>
      </w:r>
      <w:r>
        <w:t>его</w:t>
      </w:r>
      <w:r w:rsidRPr="003371E3">
        <w:t xml:space="preserve"> </w:t>
      </w:r>
      <w:r>
        <w:t>Положения</w:t>
      </w:r>
      <w:r w:rsidRPr="003371E3">
        <w:t xml:space="preserve">, </w:t>
      </w:r>
      <w:r>
        <w:t>рекомендуется составлять</w:t>
      </w:r>
      <w:r w:rsidRPr="003371E3">
        <w:t xml:space="preserve"> Справку</w:t>
      </w:r>
      <w:r>
        <w:t>.</w:t>
      </w:r>
    </w:p>
    <w:p w:rsidR="004B4CB8" w:rsidRPr="003371E3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2.7</w:t>
      </w:r>
      <w:r w:rsidRPr="003371E3">
        <w:t>. </w:t>
      </w:r>
      <w:r>
        <w:t>Уполномоченному лицу</w:t>
      </w:r>
      <w:r w:rsidRPr="003371E3">
        <w:t xml:space="preserve"> </w:t>
      </w:r>
      <w:r>
        <w:t>рекомендуется обеспечивать</w:t>
      </w:r>
      <w:r w:rsidRPr="003371E3">
        <w:t xml:space="preserve"> регистрацию</w:t>
      </w:r>
      <w:r>
        <w:br/>
      </w:r>
      <w:r w:rsidRPr="003371E3">
        <w:t xml:space="preserve">в Журнале соответствующих сведений, а также с участием руководителя структурного подразделения пострадавшего работника формирование мероприятий </w:t>
      </w:r>
      <w:r w:rsidRPr="003345A0">
        <w:rPr>
          <w:spacing w:val="-6"/>
        </w:rPr>
        <w:t>по устранению причин, приведших к возникновению микроповреждений (микротравм).</w:t>
      </w:r>
    </w:p>
    <w:p w:rsidR="004B4CB8" w:rsidRPr="003371E3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При подготовке перечня соответствующих мероприятий рекомендуется учитывать:</w:t>
      </w:r>
    </w:p>
    <w:p w:rsidR="004B4CB8" w:rsidRPr="003371E3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обстоятельства получения микроповреждения (микротравмы), включая используемые оборудование, приемы работы, </w:t>
      </w:r>
      <w:r w:rsidRPr="003345A0">
        <w:rPr>
          <w:spacing w:val="-4"/>
        </w:rPr>
        <w:t>условия труда, и возможность их воспроизведения в схожих ситуациях или на других</w:t>
      </w:r>
      <w:r w:rsidRPr="003371E3">
        <w:t xml:space="preserve"> рабочих местах;</w:t>
      </w:r>
    </w:p>
    <w:p w:rsidR="004B4CB8" w:rsidRPr="003371E3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организационные недостатки в функционировании системы управления охраной труда;</w:t>
      </w:r>
    </w:p>
    <w:p w:rsidR="004B4CB8" w:rsidRPr="003371E3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физическое состояние работника в момент получения микроповреждения (микротравмы);</w:t>
      </w:r>
    </w:p>
    <w:p w:rsidR="004B4CB8" w:rsidRPr="003371E3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меры по контролю;</w:t>
      </w:r>
    </w:p>
    <w:p w:rsidR="004B4CB8" w:rsidRDefault="004B4CB8" w:rsidP="004B4CB8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механизмы оценки эффективности мер по контролю и реализации профилактических мероприятий.</w:t>
      </w:r>
    </w:p>
    <w:p w:rsidR="004B4CB8" w:rsidRDefault="004B4CB8" w:rsidP="004B4CB8">
      <w:pPr>
        <w:pStyle w:val="2"/>
        <w:shd w:val="clear" w:color="auto" w:fill="auto"/>
        <w:spacing w:before="0" w:after="0" w:line="240" w:lineRule="auto"/>
        <w:ind w:left="6067" w:firstLine="0"/>
        <w:sectPr w:rsidR="004B4CB8" w:rsidSect="006F7C77">
          <w:headerReference w:type="default" r:id="rId9"/>
          <w:headerReference w:type="first" r:id="rId10"/>
          <w:pgSz w:w="11906" w:h="16838" w:code="9"/>
          <w:pgMar w:top="1021" w:right="567" w:bottom="964" w:left="1701" w:header="567" w:footer="567" w:gutter="0"/>
          <w:pgNumType w:start="1"/>
          <w:cols w:space="708"/>
          <w:titlePg/>
          <w:docGrid w:linePitch="360"/>
        </w:sectPr>
      </w:pPr>
    </w:p>
    <w:p w:rsidR="004B4CB8" w:rsidRPr="003345A0" w:rsidRDefault="004B4CB8" w:rsidP="004B4CB8">
      <w:pPr>
        <w:pStyle w:val="2"/>
        <w:shd w:val="clear" w:color="auto" w:fill="auto"/>
        <w:spacing w:before="0" w:after="0" w:line="240" w:lineRule="auto"/>
        <w:ind w:left="8496" w:firstLine="0"/>
        <w:jc w:val="center"/>
        <w:rPr>
          <w:sz w:val="24"/>
        </w:rPr>
      </w:pPr>
      <w:r w:rsidRPr="003345A0">
        <w:rPr>
          <w:sz w:val="24"/>
        </w:rPr>
        <w:lastRenderedPageBreak/>
        <w:t>Приложение 1</w:t>
      </w:r>
    </w:p>
    <w:p w:rsidR="004B4CB8" w:rsidRPr="003345A0" w:rsidRDefault="004B4CB8" w:rsidP="004B4CB8">
      <w:pPr>
        <w:pStyle w:val="3"/>
        <w:shd w:val="clear" w:color="auto" w:fill="auto"/>
        <w:tabs>
          <w:tab w:val="left" w:pos="221"/>
        </w:tabs>
        <w:spacing w:after="0" w:line="240" w:lineRule="auto"/>
        <w:ind w:left="8496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</w:rPr>
        <w:t>Положению</w:t>
      </w:r>
    </w:p>
    <w:p w:rsidR="004B4CB8" w:rsidRPr="003371E3" w:rsidRDefault="004B4CB8" w:rsidP="004B4CB8"/>
    <w:p w:rsidR="004B4CB8" w:rsidRPr="003371E3" w:rsidRDefault="004B4CB8" w:rsidP="004B4CB8"/>
    <w:p w:rsidR="004B4CB8" w:rsidRPr="003371E3" w:rsidRDefault="004B4CB8" w:rsidP="004B4CB8">
      <w:pPr>
        <w:jc w:val="center"/>
      </w:pPr>
      <w:r>
        <w:t>Образец справки</w:t>
      </w:r>
    </w:p>
    <w:p w:rsidR="004B4CB8" w:rsidRPr="003371E3" w:rsidRDefault="004B4CB8" w:rsidP="004B4CB8">
      <w:pPr>
        <w:jc w:val="right"/>
      </w:pPr>
    </w:p>
    <w:p w:rsidR="004B4CB8" w:rsidRPr="003371E3" w:rsidRDefault="004B4CB8" w:rsidP="004B4CB8">
      <w:pPr>
        <w:jc w:val="right"/>
      </w:pPr>
    </w:p>
    <w:p w:rsidR="004B4CB8" w:rsidRPr="00B26F21" w:rsidRDefault="004B4CB8" w:rsidP="004B4CB8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B26F21">
        <w:rPr>
          <w:rFonts w:ascii="Times New Roman" w:hAnsi="Times New Roman" w:cs="Times New Roman"/>
          <w:sz w:val="28"/>
          <w:szCs w:val="28"/>
        </w:rPr>
        <w:t>Справка</w:t>
      </w:r>
    </w:p>
    <w:p w:rsidR="004B4CB8" w:rsidRPr="00B26F21" w:rsidRDefault="004B4CB8" w:rsidP="004B4CB8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6F21">
        <w:rPr>
          <w:rFonts w:ascii="Times New Roman" w:hAnsi="Times New Roman" w:cs="Times New Roman"/>
          <w:sz w:val="28"/>
          <w:szCs w:val="28"/>
        </w:rPr>
        <w:t xml:space="preserve">о рассмотрении причин и обстоятельств, </w:t>
      </w:r>
    </w:p>
    <w:p w:rsidR="004B4CB8" w:rsidRPr="00B26F21" w:rsidRDefault="004B4CB8" w:rsidP="004B4CB8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6F21">
        <w:rPr>
          <w:rFonts w:ascii="Times New Roman" w:hAnsi="Times New Roman" w:cs="Times New Roman"/>
          <w:sz w:val="28"/>
          <w:szCs w:val="28"/>
        </w:rPr>
        <w:t>приведших</w:t>
      </w:r>
      <w:proofErr w:type="gramEnd"/>
      <w:r w:rsidRPr="00B26F21">
        <w:rPr>
          <w:rFonts w:ascii="Times New Roman" w:hAnsi="Times New Roman" w:cs="Times New Roman"/>
          <w:sz w:val="28"/>
          <w:szCs w:val="28"/>
        </w:rPr>
        <w:t xml:space="preserve"> к возникновению микроповреждения</w:t>
      </w:r>
    </w:p>
    <w:p w:rsidR="004B4CB8" w:rsidRPr="00B26F21" w:rsidRDefault="004B4CB8" w:rsidP="004B4CB8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B26F21">
        <w:rPr>
          <w:rFonts w:ascii="Times New Roman" w:hAnsi="Times New Roman" w:cs="Times New Roman"/>
          <w:sz w:val="28"/>
          <w:szCs w:val="28"/>
        </w:rPr>
        <w:t xml:space="preserve"> </w:t>
      </w:r>
      <w:r w:rsidRPr="00B26F21">
        <w:rPr>
          <w:rFonts w:ascii="Times New Roman" w:hAnsi="Times New Roman" w:cs="Times New Roman"/>
          <w:sz w:val="28"/>
          <w:szCs w:val="28"/>
          <w:lang w:eastAsia="en-US"/>
        </w:rPr>
        <w:t>(микротравмы) работника</w:t>
      </w:r>
    </w:p>
    <w:p w:rsidR="004B4CB8" w:rsidRPr="003371E3" w:rsidRDefault="004B4CB8" w:rsidP="004B4CB8">
      <w:pPr>
        <w:rPr>
          <w:b/>
          <w:sz w:val="20"/>
          <w:szCs w:val="20"/>
        </w:rPr>
      </w:pPr>
    </w:p>
    <w:p w:rsidR="004B4CB8" w:rsidRPr="003371E3" w:rsidRDefault="004B4CB8" w:rsidP="004B4CB8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</w:pPr>
      <w:r w:rsidRPr="003371E3">
        <w:rPr>
          <w:sz w:val="28"/>
          <w:szCs w:val="28"/>
        </w:rPr>
        <w:t>Пострадавший работник</w:t>
      </w:r>
    </w:p>
    <w:p w:rsidR="004B4CB8" w:rsidRPr="009D77D4" w:rsidRDefault="004B4CB8" w:rsidP="004B4CB8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______________________________________________________________________________________________________</w:t>
      </w:r>
    </w:p>
    <w:p w:rsidR="004B4CB8" w:rsidRPr="003371E3" w:rsidRDefault="004B4CB8" w:rsidP="004B4CB8">
      <w:pPr>
        <w:pStyle w:val="6"/>
        <w:shd w:val="clear" w:color="auto" w:fill="auto"/>
        <w:spacing w:before="0" w:after="0" w:line="240" w:lineRule="auto"/>
        <w:jc w:val="center"/>
      </w:pPr>
      <w:proofErr w:type="gramStart"/>
      <w:r w:rsidRPr="003371E3">
        <w:rPr>
          <w:b w:val="0"/>
          <w:sz w:val="20"/>
          <w:szCs w:val="20"/>
        </w:rPr>
        <w:t>(</w:t>
      </w:r>
      <w:r w:rsidRPr="003371E3">
        <w:rPr>
          <w:rFonts w:ascii="фамилия" w:hAnsi="фамилия"/>
          <w:b w:val="0"/>
          <w:sz w:val="20"/>
          <w:szCs w:val="20"/>
        </w:rPr>
        <w:t>фамилия, имя, отчество (при наличии)</w:t>
      </w:r>
      <w:r w:rsidRPr="003371E3">
        <w:rPr>
          <w:b w:val="0"/>
          <w:sz w:val="20"/>
          <w:szCs w:val="20"/>
        </w:rPr>
        <w:t>, год рождения, должность, структу</w:t>
      </w:r>
      <w:r>
        <w:rPr>
          <w:b w:val="0"/>
          <w:sz w:val="20"/>
          <w:szCs w:val="20"/>
        </w:rPr>
        <w:t>рное подразделение, стаж работы</w:t>
      </w:r>
      <w:r>
        <w:rPr>
          <w:b w:val="0"/>
          <w:sz w:val="20"/>
          <w:szCs w:val="20"/>
        </w:rPr>
        <w:br/>
      </w:r>
      <w:r w:rsidRPr="003371E3">
        <w:rPr>
          <w:b w:val="0"/>
          <w:sz w:val="20"/>
          <w:szCs w:val="20"/>
        </w:rPr>
        <w:t>по специальности)</w:t>
      </w:r>
      <w:proofErr w:type="gramEnd"/>
    </w:p>
    <w:p w:rsidR="004B4CB8" w:rsidRPr="003371E3" w:rsidRDefault="004B4CB8" w:rsidP="004B4CB8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CB8" w:rsidRPr="003345A0" w:rsidRDefault="004B4CB8" w:rsidP="004B4CB8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4B4CB8" w:rsidRPr="009D77D4" w:rsidRDefault="004B4CB8" w:rsidP="004B4CB8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072ED">
        <w:rPr>
          <w:sz w:val="28"/>
          <w:szCs w:val="28"/>
        </w:rPr>
        <w:t>Место получения работником микроповреждения (микротравмы):</w:t>
      </w:r>
      <w:r>
        <w:rPr>
          <w:sz w:val="28"/>
          <w:szCs w:val="28"/>
        </w:rPr>
        <w:t>_</w:t>
      </w:r>
      <w:r w:rsidRPr="006072ED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</w:p>
    <w:p w:rsidR="004B4CB8" w:rsidRPr="009D77D4" w:rsidRDefault="004B4CB8" w:rsidP="004B4CB8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CB8" w:rsidRPr="003345A0" w:rsidRDefault="004B4CB8" w:rsidP="004B4CB8">
      <w:pPr>
        <w:pStyle w:val="5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4B4CB8" w:rsidRPr="009D77D4" w:rsidRDefault="004B4CB8" w:rsidP="004B4CB8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Дата, </w:t>
      </w:r>
      <w:r w:rsidRPr="006072ED">
        <w:rPr>
          <w:sz w:val="28"/>
          <w:szCs w:val="28"/>
        </w:rPr>
        <w:t>время получения работником микроповреждения (микротравмы):___________</w:t>
      </w:r>
      <w:r w:rsidRPr="007356D4">
        <w:rPr>
          <w:sz w:val="28"/>
          <w:szCs w:val="28"/>
        </w:rPr>
        <w:t xml:space="preserve"> </w:t>
      </w:r>
      <w:r w:rsidRPr="003371E3">
        <w:t>__________________________________________________________</w:t>
      </w:r>
      <w:r>
        <w:t>___________________________________________</w:t>
      </w:r>
    </w:p>
    <w:p w:rsidR="004B4CB8" w:rsidRPr="003345A0" w:rsidRDefault="004B4CB8" w:rsidP="004B4CB8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4B4CB8" w:rsidRPr="003371E3" w:rsidRDefault="004B4CB8" w:rsidP="004B4CB8">
      <w:pPr>
        <w:pStyle w:val="5"/>
        <w:shd w:val="clear" w:color="auto" w:fill="auto"/>
        <w:spacing w:before="0" w:after="0" w:line="240" w:lineRule="auto"/>
        <w:jc w:val="both"/>
      </w:pPr>
      <w:r w:rsidRPr="003371E3">
        <w:rPr>
          <w:sz w:val="28"/>
          <w:szCs w:val="28"/>
        </w:rPr>
        <w:t>Действия по оказанию первой помощи:</w:t>
      </w:r>
      <w:r w:rsidRPr="003371E3">
        <w:rPr>
          <w:sz w:val="24"/>
          <w:szCs w:val="24"/>
        </w:rPr>
        <w:t>_____________________________________________</w:t>
      </w:r>
    </w:p>
    <w:p w:rsidR="004B4CB8" w:rsidRPr="003345A0" w:rsidRDefault="004B4CB8" w:rsidP="004B4CB8">
      <w:pPr>
        <w:pStyle w:val="6"/>
        <w:shd w:val="clear" w:color="auto" w:fill="auto"/>
        <w:spacing w:before="0" w:after="0" w:line="240" w:lineRule="auto"/>
        <w:rPr>
          <w:b w:val="0"/>
          <w:sz w:val="14"/>
          <w:szCs w:val="24"/>
        </w:rPr>
      </w:pPr>
    </w:p>
    <w:p w:rsidR="004B4CB8" w:rsidRPr="0038604E" w:rsidRDefault="004B4CB8" w:rsidP="004B4CB8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Х</w:t>
      </w:r>
      <w:r w:rsidRPr="0038604E">
        <w:rPr>
          <w:sz w:val="28"/>
          <w:szCs w:val="28"/>
        </w:rPr>
        <w:t>арактер (описание) микротравмы</w:t>
      </w:r>
      <w:r w:rsidRPr="0038604E" w:rsidDel="00607B95">
        <w:rPr>
          <w:sz w:val="28"/>
          <w:szCs w:val="28"/>
        </w:rPr>
        <w:t xml:space="preserve"> </w:t>
      </w:r>
      <w:r w:rsidRPr="0038604E">
        <w:t>___________________________________________________________</w:t>
      </w:r>
    </w:p>
    <w:p w:rsidR="004B4CB8" w:rsidRPr="0038604E" w:rsidRDefault="004B4CB8" w:rsidP="004B4CB8">
      <w:r w:rsidRPr="0038604E">
        <w:rPr>
          <w:sz w:val="20"/>
          <w:szCs w:val="20"/>
        </w:rPr>
        <w:t>______________________________________________________________________________________________________</w:t>
      </w:r>
    </w:p>
    <w:p w:rsidR="004B4CB8" w:rsidRPr="003345A0" w:rsidRDefault="004B4CB8" w:rsidP="004B4CB8">
      <w:pPr>
        <w:rPr>
          <w:sz w:val="16"/>
        </w:rPr>
      </w:pPr>
    </w:p>
    <w:p w:rsidR="004B4CB8" w:rsidRPr="003371E3" w:rsidRDefault="004B4CB8" w:rsidP="004B4CB8">
      <w:pPr>
        <w:pStyle w:val="5"/>
        <w:shd w:val="clear" w:color="auto" w:fill="auto"/>
        <w:spacing w:before="0" w:after="0" w:line="240" w:lineRule="auto"/>
        <w:ind w:left="10" w:right="-1"/>
        <w:jc w:val="both"/>
      </w:pPr>
      <w:r w:rsidRPr="003371E3">
        <w:rPr>
          <w:sz w:val="28"/>
          <w:szCs w:val="28"/>
        </w:rPr>
        <w:t>Обстоятельства:</w:t>
      </w:r>
      <w:r w:rsidRPr="003371E3">
        <w:t>__________________________________________________________________________________</w:t>
      </w:r>
    </w:p>
    <w:p w:rsidR="004B4CB8" w:rsidRPr="003371E3" w:rsidRDefault="004B4CB8" w:rsidP="004B4CB8">
      <w:pPr>
        <w:pStyle w:val="6"/>
        <w:shd w:val="clear" w:color="auto" w:fill="auto"/>
        <w:spacing w:before="0" w:after="0" w:line="240" w:lineRule="auto"/>
        <w:jc w:val="center"/>
      </w:pPr>
      <w:proofErr w:type="gramStart"/>
      <w:r w:rsidRPr="003371E3">
        <w:rPr>
          <w:b w:val="0"/>
          <w:sz w:val="20"/>
          <w:szCs w:val="20"/>
        </w:rPr>
        <w:t>(изложение обстоятельств</w:t>
      </w:r>
      <w:r>
        <w:rPr>
          <w:b w:val="0"/>
          <w:sz w:val="20"/>
          <w:szCs w:val="20"/>
        </w:rPr>
        <w:t xml:space="preserve"> </w:t>
      </w:r>
      <w:r w:rsidRPr="0038604E">
        <w:rPr>
          <w:b w:val="0"/>
          <w:sz w:val="20"/>
          <w:szCs w:val="20"/>
        </w:rPr>
        <w:t>получения работником микроповреждения (микротравмы)</w:t>
      </w:r>
      <w:proofErr w:type="gramEnd"/>
    </w:p>
    <w:p w:rsidR="004B4CB8" w:rsidRPr="003371E3" w:rsidRDefault="004B4CB8" w:rsidP="004B4CB8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</w:pPr>
      <w:r w:rsidRPr="003371E3">
        <w:t>______________________________________________________________________________________________________</w:t>
      </w:r>
    </w:p>
    <w:p w:rsidR="004B4CB8" w:rsidRPr="003345A0" w:rsidRDefault="004B4CB8" w:rsidP="004B4CB8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4B4CB8" w:rsidRPr="003371E3" w:rsidRDefault="004B4CB8" w:rsidP="004B4CB8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8"/>
          <w:szCs w:val="28"/>
        </w:rPr>
      </w:pP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Причины, приведшие к 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микроповреждению (микротравме)</w:t>
      </w:r>
      <w:r w:rsidRPr="006072ED">
        <w:rPr>
          <w:sz w:val="28"/>
          <w:szCs w:val="28"/>
        </w:rPr>
        <w:t>:</w:t>
      </w:r>
    </w:p>
    <w:p w:rsidR="004B4CB8" w:rsidRPr="009D77D4" w:rsidRDefault="004B4CB8" w:rsidP="004B4CB8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4"/>
          <w:szCs w:val="24"/>
        </w:rPr>
      </w:pPr>
      <w:r w:rsidRPr="003371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B4CB8" w:rsidRPr="009D77D4" w:rsidRDefault="004B4CB8" w:rsidP="004B4CB8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______________________________________________________________________________________________________</w:t>
      </w:r>
    </w:p>
    <w:p w:rsidR="004B4CB8" w:rsidRPr="003371E3" w:rsidRDefault="004B4CB8" w:rsidP="004B4CB8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(указать выявленные причины)</w:t>
      </w:r>
    </w:p>
    <w:p w:rsidR="004B4CB8" w:rsidRPr="003371E3" w:rsidRDefault="004B4CB8" w:rsidP="004B4CB8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______________________________________________________________________________________________________</w:t>
      </w:r>
    </w:p>
    <w:p w:rsidR="004B4CB8" w:rsidRPr="003345A0" w:rsidRDefault="004B4CB8" w:rsidP="004B4CB8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16"/>
          <w:szCs w:val="24"/>
        </w:rPr>
      </w:pPr>
    </w:p>
    <w:p w:rsidR="004B4CB8" w:rsidRPr="003371E3" w:rsidRDefault="004B4CB8" w:rsidP="004B4CB8">
      <w:pPr>
        <w:jc w:val="both"/>
      </w:pPr>
      <w:r w:rsidRPr="003371E3">
        <w:t xml:space="preserve">Предложения по </w:t>
      </w:r>
      <w:r w:rsidRPr="006072ED">
        <w:t>устранению причин, приведших к микроповреждению (микротравме)</w:t>
      </w:r>
      <w:r w:rsidRPr="006072ED">
        <w:rPr>
          <w:sz w:val="20"/>
          <w:szCs w:val="20"/>
        </w:rPr>
        <w:t>:___________________________________________________________________________________</w:t>
      </w:r>
    </w:p>
    <w:p w:rsidR="004B4CB8" w:rsidRPr="003371E3" w:rsidRDefault="004B4CB8" w:rsidP="004B4CB8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B4CB8" w:rsidRPr="003371E3" w:rsidRDefault="004B4CB8" w:rsidP="004B4CB8">
      <w:r w:rsidRPr="003371E3">
        <w:rPr>
          <w:sz w:val="20"/>
          <w:szCs w:val="20"/>
        </w:rPr>
        <w:t>______________________________________________________________________________________________________</w:t>
      </w:r>
    </w:p>
    <w:p w:rsidR="004B4CB8" w:rsidRPr="003345A0" w:rsidRDefault="004B4CB8" w:rsidP="004B4CB8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16"/>
          <w:szCs w:val="28"/>
        </w:rPr>
      </w:pPr>
    </w:p>
    <w:p w:rsidR="004B4CB8" w:rsidRPr="003371E3" w:rsidRDefault="004B4CB8" w:rsidP="004B4CB8">
      <w:pPr>
        <w:pStyle w:val="5"/>
        <w:shd w:val="clear" w:color="auto" w:fill="auto"/>
        <w:spacing w:before="0" w:after="0" w:line="240" w:lineRule="auto"/>
        <w:ind w:right="-1"/>
        <w:jc w:val="both"/>
      </w:pPr>
      <w:r w:rsidRPr="003371E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уполномоченного лица</w:t>
      </w:r>
      <w:r w:rsidRPr="003371E3">
        <w:t>_______________________________________________________________</w:t>
      </w:r>
    </w:p>
    <w:p w:rsidR="004B4CB8" w:rsidRPr="009C3BFC" w:rsidRDefault="004B4CB8" w:rsidP="004B4CB8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sz w:val="14"/>
        </w:rPr>
      </w:pPr>
      <w:r w:rsidRPr="009C3BFC">
        <w:rPr>
          <w:b w:val="0"/>
          <w:sz w:val="20"/>
          <w:szCs w:val="24"/>
        </w:rPr>
        <w:t>(фамилия, инициалы, должность, дата)</w:t>
      </w:r>
    </w:p>
    <w:p w:rsidR="004B4CB8" w:rsidRDefault="004B4CB8" w:rsidP="004B4CB8">
      <w:pPr>
        <w:sectPr w:rsidR="004B4CB8" w:rsidSect="00192A4B">
          <w:headerReference w:type="first" r:id="rId11"/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4B4CB8" w:rsidRPr="003345A0" w:rsidRDefault="004B4CB8" w:rsidP="004B4CB8">
      <w:pPr>
        <w:pStyle w:val="12TABL-header"/>
        <w:pBdr>
          <w:top w:val="nil"/>
          <w:bottom w:val="nil"/>
        </w:pBdr>
        <w:spacing w:before="0" w:after="0" w:line="240" w:lineRule="auto"/>
        <w:ind w:left="7788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  <w:r w:rsidRPr="003345A0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lastRenderedPageBreak/>
        <w:t>Приложение 2</w:t>
      </w:r>
    </w:p>
    <w:p w:rsidR="004B4CB8" w:rsidRPr="003345A0" w:rsidRDefault="004B4CB8" w:rsidP="004B4CB8">
      <w:pPr>
        <w:pStyle w:val="3"/>
        <w:shd w:val="clear" w:color="auto" w:fill="auto"/>
        <w:tabs>
          <w:tab w:val="left" w:pos="221"/>
        </w:tabs>
        <w:spacing w:after="0" w:line="240" w:lineRule="auto"/>
        <w:ind w:left="7788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</w:rPr>
        <w:t>Положению</w:t>
      </w:r>
    </w:p>
    <w:p w:rsidR="004B4CB8" w:rsidRPr="003371E3" w:rsidRDefault="004B4CB8" w:rsidP="004B4CB8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4CB8" w:rsidRPr="003371E3" w:rsidRDefault="004B4CB8" w:rsidP="004B4CB8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4CB8" w:rsidRPr="003371E3" w:rsidRDefault="004B4CB8" w:rsidP="004B4CB8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center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бразец</w:t>
      </w:r>
    </w:p>
    <w:p w:rsidR="004B4CB8" w:rsidRPr="00B26F21" w:rsidRDefault="004B4CB8" w:rsidP="004B4CB8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ж</w:t>
      </w:r>
      <w:r w:rsidRPr="00B26F21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урнал</w:t>
      </w:r>
      <w:r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Pr="00B26F21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учета микроповреждений (микротравм) работников</w:t>
      </w:r>
    </w:p>
    <w:p w:rsidR="004B4CB8" w:rsidRPr="003371E3" w:rsidRDefault="004B4CB8" w:rsidP="004B4CB8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B4CB8" w:rsidRPr="003371E3" w:rsidRDefault="004B4CB8" w:rsidP="004B4CB8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B4CB8" w:rsidRPr="00B26F21" w:rsidRDefault="004B4CB8" w:rsidP="004B4CB8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B26F21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Журнал учета микроповреждений (микротравм) работников</w:t>
      </w:r>
    </w:p>
    <w:p w:rsidR="004B4CB8" w:rsidRPr="003371E3" w:rsidRDefault="004B4CB8" w:rsidP="004B4CB8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:rsidR="004B4CB8" w:rsidRPr="003371E3" w:rsidRDefault="004B4CB8" w:rsidP="004B4CB8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:rsidR="004B4CB8" w:rsidRDefault="004B4CB8" w:rsidP="004B4CB8">
      <w:pPr>
        <w:pStyle w:val="12TABL-header"/>
        <w:pBdr>
          <w:top w:val="nil"/>
          <w:bottom w:val="nil"/>
        </w:pBdr>
        <w:spacing w:before="0" w:after="0" w:line="240" w:lineRule="auto"/>
        <w:ind w:left="4536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4B4CB8" w:rsidRDefault="004B4CB8" w:rsidP="004B4CB8">
      <w:pPr>
        <w:pStyle w:val="12TABL-header"/>
        <w:pBdr>
          <w:top w:val="nil"/>
          <w:bottom w:val="nil"/>
        </w:pBdr>
        <w:spacing w:before="0" w:after="0" w:line="240" w:lineRule="auto"/>
        <w:ind w:left="4536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4B4CB8" w:rsidRPr="003371E3" w:rsidRDefault="004B4CB8" w:rsidP="004B4CB8">
      <w:pPr>
        <w:pStyle w:val="12TABL-header"/>
        <w:pBdr>
          <w:top w:val="nil"/>
          <w:bottom w:val="nil"/>
        </w:pBdr>
        <w:spacing w:before="0" w:after="0" w:line="240" w:lineRule="auto"/>
        <w:ind w:left="4536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4B4CB8" w:rsidRDefault="004B4CB8" w:rsidP="004B4CB8">
      <w:pPr>
        <w:pStyle w:val="12TABL-header"/>
        <w:pBdr>
          <w:top w:val="nil"/>
          <w:bottom w:val="nil"/>
        </w:pBdr>
        <w:spacing w:before="0" w:after="0" w:line="240" w:lineRule="auto"/>
        <w:ind w:left="4536" w:right="0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начала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урнала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____________________</w:t>
      </w:r>
    </w:p>
    <w:p w:rsidR="004B4CB8" w:rsidRPr="003371E3" w:rsidRDefault="004B4CB8" w:rsidP="004B4CB8">
      <w:pPr>
        <w:pStyle w:val="12TABL-header"/>
        <w:pBdr>
          <w:top w:val="nil"/>
          <w:bottom w:val="nil"/>
        </w:pBdr>
        <w:spacing w:before="0" w:after="0" w:line="240" w:lineRule="auto"/>
        <w:ind w:left="4536" w:right="0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окончания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урнала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__________________</w:t>
      </w:r>
    </w:p>
    <w:p w:rsidR="004B4CB8" w:rsidRDefault="004B4CB8" w:rsidP="004B4CB8">
      <w:pPr>
        <w:pStyle w:val="12TABL-header"/>
        <w:pBdr>
          <w:top w:val="nil"/>
          <w:bottom w:val="nil"/>
        </w:pBdr>
        <w:spacing w:before="0" w:after="0" w:line="240" w:lineRule="auto"/>
        <w:ind w:left="4536" w:right="0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p w:rsidR="004B4CB8" w:rsidRPr="003371E3" w:rsidRDefault="004B4CB8" w:rsidP="004B4CB8">
      <w:pPr>
        <w:pStyle w:val="12TABL-header"/>
        <w:pBdr>
          <w:top w:val="nil"/>
          <w:bottom w:val="nil"/>
        </w:pBdr>
        <w:spacing w:before="0" w:after="0" w:line="240" w:lineRule="auto"/>
        <w:ind w:left="4536" w:right="0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5000" w:type="pct"/>
        <w:tblLook w:val="0000"/>
      </w:tblPr>
      <w:tblGrid>
        <w:gridCol w:w="412"/>
        <w:gridCol w:w="1314"/>
        <w:gridCol w:w="1326"/>
        <w:gridCol w:w="1326"/>
        <w:gridCol w:w="986"/>
        <w:gridCol w:w="1211"/>
        <w:gridCol w:w="954"/>
        <w:gridCol w:w="1326"/>
        <w:gridCol w:w="999"/>
      </w:tblGrid>
      <w:tr w:rsidR="004B4CB8" w:rsidRPr="003371E3" w:rsidTr="004B4CB8">
        <w:trPr>
          <w:trHeight w:val="1479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B26F21" w:rsidRDefault="004B4CB8" w:rsidP="007A64B7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F21">
              <w:rPr>
                <w:rStyle w:val="Bold"/>
                <w:rFonts w:ascii="Times New Roman" w:hAnsi="Times New Roman" w:cs="Times New Roman"/>
                <w:color w:val="auto"/>
                <w:spacing w:val="-16"/>
                <w:sz w:val="24"/>
                <w:szCs w:val="24"/>
              </w:rPr>
              <w:t>п</w:t>
            </w:r>
            <w:proofErr w:type="spellEnd"/>
            <w:proofErr w:type="gramEnd"/>
            <w:r w:rsidRPr="00B26F21">
              <w:rPr>
                <w:rStyle w:val="Bold"/>
                <w:rFonts w:ascii="Times New Roman" w:hAnsi="Times New Roman" w:cs="Times New Roman"/>
                <w:color w:val="auto"/>
                <w:spacing w:val="-16"/>
                <w:sz w:val="24"/>
                <w:szCs w:val="24"/>
              </w:rPr>
              <w:t>/</w:t>
            </w:r>
            <w:proofErr w:type="spellStart"/>
            <w:r w:rsidRPr="00B26F21">
              <w:rPr>
                <w:rStyle w:val="Bold"/>
                <w:rFonts w:ascii="Times New Roman" w:hAnsi="Times New Roman" w:cs="Times New Roman"/>
                <w:color w:val="auto"/>
                <w:spacing w:val="-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B26F21" w:rsidRDefault="004B4CB8" w:rsidP="007A64B7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ФИО пострадавшего работника, должность, подразделение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B26F21" w:rsidRDefault="004B4CB8" w:rsidP="007A64B7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Место, дата и время получения микроповре</w:t>
            </w: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ждения (микротравмы)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B26F21" w:rsidRDefault="004B4CB8" w:rsidP="007A64B7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Краткие обстоятельства получения работником микроповре</w:t>
            </w: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ждения (микротравмы)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B26F21" w:rsidRDefault="004B4CB8" w:rsidP="007A64B7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микропов-реждения</w:t>
            </w:r>
            <w:proofErr w:type="spellEnd"/>
            <w:proofErr w:type="gramEnd"/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(микро</w:t>
            </w: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травмы)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B26F21" w:rsidRDefault="004B4CB8" w:rsidP="007A64B7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Характер (описание) микротравмы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B26F21" w:rsidRDefault="004B4CB8" w:rsidP="007A64B7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B8" w:rsidRPr="00B26F21" w:rsidRDefault="004B4CB8" w:rsidP="007A64B7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b w:val="0"/>
                <w:color w:val="auto"/>
              </w:rPr>
            </w:pPr>
            <w:r w:rsidRPr="00B26F21">
              <w:rPr>
                <w:rStyle w:val="212pt"/>
                <w:b w:val="0"/>
                <w:color w:val="auto"/>
              </w:rPr>
              <w:t xml:space="preserve">Последствия </w:t>
            </w:r>
            <w:r w:rsidRPr="00B26F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микроповре</w:t>
            </w:r>
            <w:r w:rsidRPr="00B26F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oftHyphen/>
              <w:t>ждения (микротравмы)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B26F21" w:rsidRDefault="004B4CB8" w:rsidP="007A64B7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212pt"/>
                <w:b w:val="0"/>
                <w:color w:val="auto"/>
              </w:rPr>
              <w:t>ФИО лица, должность произво</w:t>
            </w:r>
            <w:r w:rsidRPr="00B26F21">
              <w:rPr>
                <w:rStyle w:val="212pt"/>
                <w:b w:val="0"/>
                <w:color w:val="auto"/>
              </w:rPr>
              <w:softHyphen/>
              <w:t>ди</w:t>
            </w:r>
            <w:r w:rsidRPr="00B26F21">
              <w:rPr>
                <w:rStyle w:val="212pt"/>
                <w:b w:val="0"/>
                <w:color w:val="auto"/>
              </w:rPr>
              <w:softHyphen/>
              <w:t>вшего запись</w:t>
            </w:r>
          </w:p>
        </w:tc>
      </w:tr>
      <w:tr w:rsidR="004B4CB8" w:rsidRPr="003371E3" w:rsidTr="004B4CB8">
        <w:trPr>
          <w:trHeight w:val="6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3371E3" w:rsidRDefault="004B4CB8" w:rsidP="007A64B7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sz w:val="18"/>
                <w:szCs w:val="18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3371E3" w:rsidRDefault="004B4CB8" w:rsidP="007A64B7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3371E3" w:rsidRDefault="004B4CB8" w:rsidP="007A64B7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494D5E" w:rsidRDefault="004B4CB8" w:rsidP="007A64B7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494D5E" w:rsidRDefault="004B4CB8" w:rsidP="007A64B7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494D5E" w:rsidRDefault="004B4CB8" w:rsidP="007A64B7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494D5E" w:rsidRDefault="004B4CB8" w:rsidP="007A64B7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B8" w:rsidRPr="00494D5E" w:rsidRDefault="004B4CB8" w:rsidP="007A64B7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CB8" w:rsidRPr="003371E3" w:rsidRDefault="004B4CB8" w:rsidP="007A64B7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4B4CB8" w:rsidRPr="003371E3" w:rsidTr="004B4CB8">
        <w:trPr>
          <w:trHeight w:val="239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3371E3" w:rsidRDefault="004B4CB8" w:rsidP="007A64B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3371E3" w:rsidRDefault="004B4CB8" w:rsidP="007A64B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3371E3" w:rsidRDefault="004B4CB8" w:rsidP="007A64B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8E26F8" w:rsidRDefault="004B4CB8" w:rsidP="007A64B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8E26F8" w:rsidRDefault="004B4CB8" w:rsidP="007A64B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3371E3" w:rsidRDefault="004B4CB8" w:rsidP="007A64B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8E26F8" w:rsidRDefault="004B4CB8" w:rsidP="007A64B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B8" w:rsidRPr="003371E3" w:rsidRDefault="004B4CB8" w:rsidP="007A64B7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3371E3" w:rsidRDefault="004B4CB8" w:rsidP="007A64B7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CB8" w:rsidRPr="003371E3" w:rsidTr="004B4CB8">
        <w:trPr>
          <w:trHeight w:val="239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3371E3" w:rsidRDefault="004B4CB8" w:rsidP="007A64B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3371E3" w:rsidRDefault="004B4CB8" w:rsidP="007A64B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3371E3" w:rsidRDefault="004B4CB8" w:rsidP="007A64B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3371E3" w:rsidRDefault="004B4CB8" w:rsidP="007A64B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3371E3" w:rsidRDefault="004B4CB8" w:rsidP="007A64B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3371E3" w:rsidRDefault="004B4CB8" w:rsidP="007A64B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3371E3" w:rsidRDefault="004B4CB8" w:rsidP="007A64B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B8" w:rsidRPr="003371E3" w:rsidRDefault="004B4CB8" w:rsidP="007A64B7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8" w:rsidRPr="003371E3" w:rsidRDefault="004B4CB8" w:rsidP="007A64B7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B4CB8" w:rsidRDefault="004B4CB8" w:rsidP="004B4CB8"/>
    <w:p w:rsidR="004B4CB8" w:rsidRDefault="004B4CB8" w:rsidP="004B4CB8"/>
    <w:p w:rsidR="004B4CB8" w:rsidRDefault="004B4CB8" w:rsidP="004B4CB8"/>
    <w:p w:rsidR="004B4CB8" w:rsidRPr="00B22FA1" w:rsidRDefault="004B4CB8" w:rsidP="004B4CB8">
      <w:r w:rsidRPr="00B22FA1">
        <w:t xml:space="preserve">Начальник общего отдела </w:t>
      </w:r>
      <w:r>
        <w:t xml:space="preserve">                                                                                     </w:t>
      </w:r>
      <w:r w:rsidRPr="00B22FA1">
        <w:t>А.И. Кот</w:t>
      </w:r>
    </w:p>
    <w:p w:rsidR="004B4CB8" w:rsidRDefault="004B4CB8" w:rsidP="004B4CB8"/>
    <w:p w:rsidR="004B4CB8" w:rsidRDefault="004B4CB8" w:rsidP="004B4CB8"/>
    <w:p w:rsidR="004B4CB8" w:rsidRDefault="004B4CB8" w:rsidP="004B4CB8">
      <w:r>
        <w:t>Главный специалист (по кадровой работе)</w:t>
      </w:r>
    </w:p>
    <w:p w:rsidR="001D0000" w:rsidRDefault="004B4CB8" w:rsidP="004B4CB8">
      <w:r>
        <w:t>общего отдела                                                                                        Н.В. Лазарева</w:t>
      </w:r>
    </w:p>
    <w:sectPr w:rsidR="001D0000" w:rsidSect="00AF06D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FC" w:rsidRDefault="004474FC" w:rsidP="001D0000">
      <w:r>
        <w:separator/>
      </w:r>
    </w:p>
  </w:endnote>
  <w:endnote w:type="continuationSeparator" w:id="0">
    <w:p w:rsidR="004474FC" w:rsidRDefault="004474FC" w:rsidP="001D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фамилия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FC" w:rsidRDefault="004474FC" w:rsidP="001D0000">
      <w:r>
        <w:separator/>
      </w:r>
    </w:p>
  </w:footnote>
  <w:footnote w:type="continuationSeparator" w:id="0">
    <w:p w:rsidR="004474FC" w:rsidRDefault="004474FC" w:rsidP="001D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6732955"/>
      <w:docPartObj>
        <w:docPartGallery w:val="Page Numbers (Top of Page)"/>
        <w:docPartUnique/>
      </w:docPartObj>
    </w:sdtPr>
    <w:sdtContent>
      <w:p w:rsidR="004B4CB8" w:rsidRPr="003345A0" w:rsidRDefault="004B4CB8" w:rsidP="003345A0">
        <w:pPr>
          <w:pStyle w:val="a4"/>
          <w:jc w:val="center"/>
        </w:pPr>
        <w:r w:rsidRPr="003345A0">
          <w:rPr>
            <w:noProof/>
          </w:rPr>
          <w:fldChar w:fldCharType="begin"/>
        </w:r>
        <w:r w:rsidRPr="003345A0">
          <w:rPr>
            <w:noProof/>
          </w:rPr>
          <w:instrText>PAGE   \* MERGEFORMAT</w:instrText>
        </w:r>
        <w:r w:rsidRPr="003345A0">
          <w:rPr>
            <w:noProof/>
          </w:rPr>
          <w:fldChar w:fldCharType="separate"/>
        </w:r>
        <w:r>
          <w:rPr>
            <w:noProof/>
          </w:rPr>
          <w:t>3</w:t>
        </w:r>
        <w:r w:rsidRPr="003345A0"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B8" w:rsidRPr="003345A0" w:rsidRDefault="004B4CB8">
    <w:pPr>
      <w:pStyle w:val="a4"/>
      <w:jc w:val="center"/>
    </w:pPr>
  </w:p>
  <w:p w:rsidR="004B4CB8" w:rsidRDefault="004B4C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B8" w:rsidRPr="00192A4B" w:rsidRDefault="004B4CB8" w:rsidP="00192A4B">
    <w:pPr>
      <w:pStyle w:val="a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4516"/>
      <w:docPartObj>
        <w:docPartGallery w:val="Page Numbers (Top of Page)"/>
        <w:docPartUnique/>
      </w:docPartObj>
    </w:sdtPr>
    <w:sdtContent>
      <w:p w:rsidR="00AF06D7" w:rsidRDefault="00486C14">
        <w:pPr>
          <w:pStyle w:val="a4"/>
          <w:jc w:val="center"/>
        </w:pPr>
        <w:fldSimple w:instr=" PAGE   \* MERGEFORMAT ">
          <w:r w:rsidR="004B4CB8">
            <w:rPr>
              <w:noProof/>
            </w:rPr>
            <w:t>6</w:t>
          </w:r>
        </w:fldSimple>
      </w:p>
    </w:sdtContent>
  </w:sdt>
  <w:p w:rsidR="001D0000" w:rsidRDefault="001D00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595"/>
    <w:multiLevelType w:val="hybridMultilevel"/>
    <w:tmpl w:val="AA32E8E0"/>
    <w:lvl w:ilvl="0" w:tplc="3C66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54693"/>
    <w:multiLevelType w:val="multilevel"/>
    <w:tmpl w:val="7AAC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E14"/>
    <w:rsid w:val="000458DE"/>
    <w:rsid w:val="00056DF4"/>
    <w:rsid w:val="000A7450"/>
    <w:rsid w:val="000E6688"/>
    <w:rsid w:val="000E7C5E"/>
    <w:rsid w:val="00145B9A"/>
    <w:rsid w:val="001D0000"/>
    <w:rsid w:val="00224A73"/>
    <w:rsid w:val="00240FE4"/>
    <w:rsid w:val="00243B32"/>
    <w:rsid w:val="00293784"/>
    <w:rsid w:val="002B6EBD"/>
    <w:rsid w:val="002D49EE"/>
    <w:rsid w:val="002F0868"/>
    <w:rsid w:val="003052A7"/>
    <w:rsid w:val="003070B3"/>
    <w:rsid w:val="0035568E"/>
    <w:rsid w:val="0036652C"/>
    <w:rsid w:val="00374EED"/>
    <w:rsid w:val="003B087B"/>
    <w:rsid w:val="00400AD9"/>
    <w:rsid w:val="00441DD8"/>
    <w:rsid w:val="004474FC"/>
    <w:rsid w:val="00486C14"/>
    <w:rsid w:val="004B4CB8"/>
    <w:rsid w:val="004C46BB"/>
    <w:rsid w:val="00534FA6"/>
    <w:rsid w:val="00542CC4"/>
    <w:rsid w:val="005C6B6F"/>
    <w:rsid w:val="005C7F54"/>
    <w:rsid w:val="005D42CB"/>
    <w:rsid w:val="005E65E3"/>
    <w:rsid w:val="005E6F0C"/>
    <w:rsid w:val="006568B4"/>
    <w:rsid w:val="006647EB"/>
    <w:rsid w:val="00675F93"/>
    <w:rsid w:val="006A39B8"/>
    <w:rsid w:val="006C74BE"/>
    <w:rsid w:val="006F3897"/>
    <w:rsid w:val="0070658E"/>
    <w:rsid w:val="00794BE4"/>
    <w:rsid w:val="00827B83"/>
    <w:rsid w:val="008C18EB"/>
    <w:rsid w:val="008E3056"/>
    <w:rsid w:val="00926EFE"/>
    <w:rsid w:val="00960B4C"/>
    <w:rsid w:val="009C4E68"/>
    <w:rsid w:val="009C67B7"/>
    <w:rsid w:val="009E6C96"/>
    <w:rsid w:val="00A0566D"/>
    <w:rsid w:val="00A135B0"/>
    <w:rsid w:val="00AC1824"/>
    <w:rsid w:val="00AF06D7"/>
    <w:rsid w:val="00B04B77"/>
    <w:rsid w:val="00B05622"/>
    <w:rsid w:val="00B60C0A"/>
    <w:rsid w:val="00B63B14"/>
    <w:rsid w:val="00BC2985"/>
    <w:rsid w:val="00C02BFB"/>
    <w:rsid w:val="00C85E14"/>
    <w:rsid w:val="00C942CF"/>
    <w:rsid w:val="00CA4707"/>
    <w:rsid w:val="00CB181B"/>
    <w:rsid w:val="00CE13CB"/>
    <w:rsid w:val="00D26548"/>
    <w:rsid w:val="00D4567A"/>
    <w:rsid w:val="00D507CE"/>
    <w:rsid w:val="00D51B82"/>
    <w:rsid w:val="00D63EB4"/>
    <w:rsid w:val="00DF5257"/>
    <w:rsid w:val="00E027C5"/>
    <w:rsid w:val="00E53F67"/>
    <w:rsid w:val="00E95073"/>
    <w:rsid w:val="00F32455"/>
    <w:rsid w:val="00F66DD8"/>
    <w:rsid w:val="00FB2C90"/>
    <w:rsid w:val="00FB4CE3"/>
    <w:rsid w:val="00FC511A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0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000"/>
  </w:style>
  <w:style w:type="paragraph" w:styleId="a6">
    <w:name w:val="footer"/>
    <w:basedOn w:val="a"/>
    <w:link w:val="a7"/>
    <w:uiPriority w:val="99"/>
    <w:semiHidden/>
    <w:unhideWhenUsed/>
    <w:rsid w:val="001D00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0000"/>
  </w:style>
  <w:style w:type="paragraph" w:customStyle="1" w:styleId="Style4">
    <w:name w:val="Style4"/>
    <w:basedOn w:val="a"/>
    <w:rsid w:val="00243B32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243B3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243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243B32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243B32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243B32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3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B3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B4CE3"/>
    <w:rPr>
      <w:sz w:val="24"/>
      <w:szCs w:val="24"/>
    </w:rPr>
  </w:style>
  <w:style w:type="character" w:customStyle="1" w:styleId="Bold">
    <w:name w:val="Bold"/>
    <w:qFormat/>
    <w:rsid w:val="004B4CB8"/>
    <w:rPr>
      <w:b/>
    </w:rPr>
  </w:style>
  <w:style w:type="character" w:customStyle="1" w:styleId="212pt">
    <w:name w:val="Основной текст (2) + 12 pt"/>
    <w:qFormat/>
    <w:rsid w:val="004B4CB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">
    <w:name w:val="Основной текст (3)"/>
    <w:basedOn w:val="a"/>
    <w:qFormat/>
    <w:rsid w:val="004B4CB8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qFormat/>
    <w:rsid w:val="004B4CB8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rFonts w:eastAsia="Times New Roman"/>
      <w:lang w:eastAsia="zh-CN"/>
    </w:rPr>
  </w:style>
  <w:style w:type="paragraph" w:customStyle="1" w:styleId="ab">
    <w:name w:val="[Без стиля]"/>
    <w:qFormat/>
    <w:rsid w:val="004B4CB8"/>
    <w:pPr>
      <w:suppressAutoHyphens/>
      <w:spacing w:line="288" w:lineRule="auto"/>
      <w:textAlignment w:val="center"/>
    </w:pPr>
    <w:rPr>
      <w:rFonts w:eastAsia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4B4CB8"/>
    <w:pPr>
      <w:suppressAutoHyphens/>
      <w:spacing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4B4CB8"/>
    <w:pPr>
      <w:suppressAutoHyphens/>
      <w:spacing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4B4CB8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eastAsia="Times New Roman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5">
    <w:name w:val="Основной текст (5)"/>
    <w:basedOn w:val="a"/>
    <w:qFormat/>
    <w:rsid w:val="004B4CB8"/>
    <w:pPr>
      <w:widowControl w:val="0"/>
      <w:shd w:val="clear" w:color="auto" w:fill="FFFFFF"/>
      <w:suppressAutoHyphens/>
      <w:spacing w:before="120" w:after="360" w:line="0" w:lineRule="atLeast"/>
    </w:pPr>
    <w:rPr>
      <w:rFonts w:eastAsia="Times New Roman"/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4B4CB8"/>
    <w:pPr>
      <w:widowControl w:val="0"/>
      <w:shd w:val="clear" w:color="auto" w:fill="FFFFFF"/>
      <w:suppressAutoHyphens/>
      <w:spacing w:before="60" w:after="900" w:line="0" w:lineRule="atLeast"/>
    </w:pPr>
    <w:rPr>
      <w:rFonts w:eastAsia="Times New Roman"/>
      <w:b/>
      <w:bCs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09BF-08AA-4481-A618-E3425B45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36</cp:revision>
  <cp:lastPrinted>2022-01-25T06:31:00Z</cp:lastPrinted>
  <dcterms:created xsi:type="dcterms:W3CDTF">2011-08-30T07:25:00Z</dcterms:created>
  <dcterms:modified xsi:type="dcterms:W3CDTF">2022-07-11T13:44:00Z</dcterms:modified>
</cp:coreProperties>
</file>