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EE" w:rsidRPr="0087085E" w:rsidRDefault="00FD49EE" w:rsidP="00FD49EE">
      <w:pPr>
        <w:pStyle w:val="1"/>
        <w:spacing w:line="240" w:lineRule="auto"/>
        <w:rPr>
          <w:b/>
          <w:sz w:val="28"/>
          <w:szCs w:val="28"/>
        </w:rPr>
      </w:pPr>
      <w:r w:rsidRPr="0087085E">
        <w:rPr>
          <w:b/>
          <w:sz w:val="28"/>
          <w:szCs w:val="28"/>
        </w:rPr>
        <w:t>ИНФОРМАЦИОННОЕ СООБЩЕНИЕ О ПРИЕМЕ ПРЕДЛОЖЕНИЙ</w:t>
      </w:r>
      <w:r w:rsidRPr="0087085E">
        <w:rPr>
          <w:b/>
          <w:sz w:val="28"/>
          <w:szCs w:val="28"/>
        </w:rPr>
        <w:br/>
        <w:t>ПО КАНДИДАТУРАМ ДЛЯ ДОПОЛНИТЕЛЬНОГО ЗАЧИСЛЕНИЯ В РЕЗЕРВ СОСТАВОВ УЧАСТКОВЫХ КОМИССИЙ</w:t>
      </w:r>
    </w:p>
    <w:p w:rsidR="00FD49EE" w:rsidRPr="006A6AB5" w:rsidRDefault="00FD49EE" w:rsidP="00FD49EE">
      <w:pPr>
        <w:ind w:firstLine="720"/>
      </w:pPr>
    </w:p>
    <w:p w:rsidR="00FD49EE" w:rsidRPr="006A6AB5" w:rsidRDefault="00FD49EE" w:rsidP="00FD49EE">
      <w:pPr>
        <w:ind w:firstLine="720"/>
      </w:pPr>
    </w:p>
    <w:p w:rsidR="002366A5" w:rsidRDefault="00FD49EE" w:rsidP="00FD49EE">
      <w:pPr>
        <w:pStyle w:val="1"/>
        <w:spacing w:line="240" w:lineRule="auto"/>
        <w:ind w:firstLine="709"/>
        <w:jc w:val="both"/>
      </w:pPr>
      <w:r w:rsidRPr="0087085E">
        <w:rPr>
          <w:sz w:val="28"/>
          <w:szCs w:val="28"/>
        </w:rPr>
        <w:t>Руководствуясь Федеральным законом «Об основных гарантиях изб</w:t>
      </w:r>
      <w:r w:rsidRPr="0087085E">
        <w:rPr>
          <w:sz w:val="28"/>
          <w:szCs w:val="28"/>
        </w:rPr>
        <w:t>и</w:t>
      </w:r>
      <w:r w:rsidRPr="0087085E">
        <w:rPr>
          <w:sz w:val="28"/>
          <w:szCs w:val="28"/>
        </w:rPr>
        <w:t>рательных прав и права на участие в референдуме граждан Российской Федерации» и постановлением Центральной избирательной комиссии Росси</w:t>
      </w:r>
      <w:r w:rsidRPr="0087085E">
        <w:rPr>
          <w:sz w:val="28"/>
          <w:szCs w:val="28"/>
        </w:rPr>
        <w:t>й</w:t>
      </w:r>
      <w:r w:rsidRPr="0087085E">
        <w:rPr>
          <w:sz w:val="28"/>
          <w:szCs w:val="28"/>
        </w:rPr>
        <w:t>ской Федерации «О порядке формирования резерва составов участковых коми</w:t>
      </w:r>
      <w:r w:rsidRPr="0087085E">
        <w:rPr>
          <w:sz w:val="28"/>
          <w:szCs w:val="28"/>
        </w:rPr>
        <w:t>с</w:t>
      </w:r>
      <w:r w:rsidRPr="0087085E">
        <w:rPr>
          <w:sz w:val="28"/>
          <w:szCs w:val="28"/>
        </w:rPr>
        <w:t>сий и назначения нового члена участковой комиссии из резерва составов участковых комиссий» избирательная комиссия Краснодарского края объя</w:t>
      </w:r>
      <w:r w:rsidRPr="0087085E">
        <w:rPr>
          <w:sz w:val="28"/>
          <w:szCs w:val="28"/>
        </w:rPr>
        <w:t>в</w:t>
      </w:r>
      <w:r w:rsidRPr="0087085E">
        <w:rPr>
          <w:sz w:val="28"/>
          <w:szCs w:val="28"/>
        </w:rPr>
        <w:t>ляет прием предложений по кандидатурам для дополнительного зачисления в резерв составов участковых коми</w:t>
      </w:r>
      <w:r w:rsidRPr="0087085E">
        <w:rPr>
          <w:sz w:val="28"/>
          <w:szCs w:val="28"/>
        </w:rPr>
        <w:t>с</w:t>
      </w:r>
      <w:r w:rsidRPr="0087085E">
        <w:rPr>
          <w:sz w:val="28"/>
          <w:szCs w:val="28"/>
        </w:rPr>
        <w:t>сий</w:t>
      </w:r>
      <w:r w:rsidRPr="0087085E">
        <w:t xml:space="preserve"> </w:t>
      </w:r>
    </w:p>
    <w:p w:rsidR="002366A5" w:rsidRPr="002366A5" w:rsidRDefault="002366A5" w:rsidP="00FD49EE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2366A5">
        <w:rPr>
          <w:sz w:val="28"/>
          <w:szCs w:val="28"/>
        </w:rPr>
        <w:t>Туапсинского городского поселения Туапсинского района</w:t>
      </w:r>
    </w:p>
    <w:p w:rsidR="00FD49EE" w:rsidRPr="002366A5" w:rsidRDefault="002366A5" w:rsidP="002366A5">
      <w:pPr>
        <w:pStyle w:val="1"/>
        <w:spacing w:line="240" w:lineRule="auto"/>
        <w:rPr>
          <w:sz w:val="28"/>
          <w:szCs w:val="28"/>
        </w:rPr>
      </w:pPr>
      <w:r w:rsidRPr="002366A5">
        <w:rPr>
          <w:sz w:val="28"/>
          <w:szCs w:val="28"/>
        </w:rPr>
        <w:t>№54-01 -54-27, 54-99</w:t>
      </w:r>
    </w:p>
    <w:p w:rsidR="00FD49EE" w:rsidRPr="006A6AB5" w:rsidRDefault="00FD49EE" w:rsidP="00FD49E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66A5" w:rsidRDefault="00FD49EE" w:rsidP="00FD49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713AE6"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66A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6A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366A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713AE6">
        <w:rPr>
          <w:rFonts w:ascii="Times New Roman" w:hAnsi="Times New Roman" w:cs="Times New Roman"/>
          <w:sz w:val="28"/>
          <w:szCs w:val="28"/>
        </w:rPr>
        <w:t xml:space="preserve"> </w:t>
      </w:r>
      <w:r w:rsidR="002366A5">
        <w:rPr>
          <w:rFonts w:ascii="Times New Roman" w:hAnsi="Times New Roman" w:cs="Times New Roman"/>
          <w:sz w:val="28"/>
          <w:szCs w:val="28"/>
        </w:rPr>
        <w:t>17-00</w:t>
      </w:r>
      <w:r w:rsidRPr="00713AE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66A5"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713AE6">
        <w:rPr>
          <w:rFonts w:ascii="Times New Roman" w:hAnsi="Times New Roman" w:cs="Times New Roman"/>
          <w:sz w:val="28"/>
          <w:szCs w:val="28"/>
        </w:rPr>
        <w:t>20</w:t>
      </w:r>
      <w:r w:rsidR="002366A5">
        <w:rPr>
          <w:rFonts w:ascii="Times New Roman" w:hAnsi="Times New Roman" w:cs="Times New Roman"/>
          <w:sz w:val="28"/>
          <w:szCs w:val="28"/>
        </w:rPr>
        <w:t>16</w:t>
      </w:r>
      <w:r w:rsidRPr="00713AE6">
        <w:rPr>
          <w:rFonts w:ascii="Times New Roman" w:hAnsi="Times New Roman" w:cs="Times New Roman"/>
          <w:sz w:val="28"/>
          <w:szCs w:val="28"/>
        </w:rPr>
        <w:t> года по адр</w:t>
      </w:r>
      <w:r w:rsidRPr="00713A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су:</w:t>
      </w:r>
      <w:r w:rsidR="002366A5">
        <w:rPr>
          <w:rFonts w:ascii="Times New Roman" w:hAnsi="Times New Roman" w:cs="Times New Roman"/>
          <w:sz w:val="28"/>
          <w:szCs w:val="28"/>
        </w:rPr>
        <w:t xml:space="preserve"> Туапсинский район, город Туапсе, ул.Победы , д.17, каб.57</w:t>
      </w:r>
    </w:p>
    <w:p w:rsidR="00FD49EE" w:rsidRDefault="00FD49EE" w:rsidP="00FD49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D49EE" w:rsidRDefault="00FD49EE" w:rsidP="00FD49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713AE6">
        <w:rPr>
          <w:rFonts w:ascii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для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713AE6">
        <w:rPr>
          <w:rFonts w:ascii="Times New Roman" w:hAnsi="Times New Roman" w:cs="Times New Roman"/>
          <w:sz w:val="28"/>
          <w:szCs w:val="28"/>
        </w:rPr>
        <w:t>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AE6">
        <w:rPr>
          <w:rFonts w:ascii="Times New Roman" w:hAnsi="Times New Roman" w:cs="Times New Roman"/>
          <w:sz w:val="28"/>
          <w:szCs w:val="28"/>
        </w:rPr>
        <w:t>резерв составов участковых комиссий необх</w:t>
      </w:r>
      <w:r w:rsidRPr="00713A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представить решение органа общественной организации (политической партии</w:t>
      </w:r>
      <w:r w:rsidRPr="00441E98">
        <w:rPr>
          <w:rFonts w:ascii="Times New Roman" w:hAnsi="Times New Roman" w:cs="Times New Roman"/>
          <w:sz w:val="28"/>
          <w:szCs w:val="28"/>
        </w:rPr>
        <w:t>), собрания избирателей</w:t>
      </w:r>
      <w:r>
        <w:rPr>
          <w:rFonts w:ascii="Times New Roman" w:hAnsi="Times New Roman" w:cs="Times New Roman"/>
          <w:sz w:val="28"/>
          <w:szCs w:val="28"/>
        </w:rPr>
        <w:t>, письменное согласие гражданина РФ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числение в резерв составов участковых комиссий по форме, установленной ЦИК России, копию паспорта.</w:t>
      </w:r>
    </w:p>
    <w:p w:rsidR="00FD49EE" w:rsidRPr="006A6AB5" w:rsidRDefault="00FD49EE" w:rsidP="00FD49EE"/>
    <w:p w:rsidR="00FD49EE" w:rsidRDefault="00FD49EE" w:rsidP="00FD49EE">
      <w:pPr>
        <w:ind w:firstLine="709"/>
        <w:rPr>
          <w:szCs w:val="28"/>
        </w:rPr>
      </w:pPr>
      <w:r w:rsidRPr="007743CC">
        <w:rPr>
          <w:sz w:val="28"/>
          <w:szCs w:val="28"/>
        </w:rPr>
        <w:t>Консультации по телефону:</w:t>
      </w:r>
      <w:r>
        <w:rPr>
          <w:szCs w:val="28"/>
        </w:rPr>
        <w:t xml:space="preserve"> </w:t>
      </w:r>
      <w:r w:rsidR="002366A5">
        <w:rPr>
          <w:szCs w:val="28"/>
        </w:rPr>
        <w:t>(86167) 2-29-07, (86167) 2-97-92</w:t>
      </w:r>
    </w:p>
    <w:p w:rsidR="00FD49EE" w:rsidRDefault="00FD49EE" w:rsidP="00FD49EE">
      <w:pPr>
        <w:ind w:firstLine="720"/>
      </w:pPr>
    </w:p>
    <w:p w:rsidR="002366A5" w:rsidRPr="006A6AB5" w:rsidRDefault="002366A5" w:rsidP="00FD49EE">
      <w:pPr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FD49EE" w:rsidRPr="003C35D8" w:rsidTr="00033DB6">
        <w:trPr>
          <w:trHeight w:val="644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D49EE" w:rsidRPr="003C35D8" w:rsidRDefault="00FD49EE" w:rsidP="00033DB6">
            <w:pPr>
              <w:jc w:val="center"/>
              <w:rPr>
                <w:szCs w:val="2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FD49EE" w:rsidRPr="007743CC" w:rsidRDefault="00FD49EE" w:rsidP="00033DB6">
            <w:pPr>
              <w:jc w:val="center"/>
              <w:rPr>
                <w:sz w:val="28"/>
                <w:szCs w:val="28"/>
              </w:rPr>
            </w:pPr>
            <w:r w:rsidRPr="007743CC">
              <w:rPr>
                <w:sz w:val="28"/>
                <w:szCs w:val="28"/>
              </w:rPr>
              <w:t>Избирательная комиссия</w:t>
            </w:r>
          </w:p>
          <w:p w:rsidR="00FD49EE" w:rsidRPr="003C35D8" w:rsidRDefault="00FD49EE" w:rsidP="00033DB6">
            <w:pPr>
              <w:jc w:val="center"/>
              <w:rPr>
                <w:szCs w:val="28"/>
              </w:rPr>
            </w:pPr>
            <w:r w:rsidRPr="007743CC">
              <w:rPr>
                <w:sz w:val="28"/>
                <w:szCs w:val="28"/>
              </w:rPr>
              <w:t>Краснодарского края</w:t>
            </w:r>
          </w:p>
        </w:tc>
      </w:tr>
    </w:tbl>
    <w:p w:rsidR="00F64C7E" w:rsidRDefault="00F64C7E"/>
    <w:sectPr w:rsidR="00F64C7E" w:rsidSect="00F8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C1" w:rsidRDefault="008F76C1" w:rsidP="00FD49EE">
      <w:r>
        <w:separator/>
      </w:r>
    </w:p>
  </w:endnote>
  <w:endnote w:type="continuationSeparator" w:id="1">
    <w:p w:rsidR="008F76C1" w:rsidRDefault="008F76C1" w:rsidP="00FD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C1" w:rsidRDefault="008F76C1" w:rsidP="00FD49EE">
      <w:r>
        <w:separator/>
      </w:r>
    </w:p>
  </w:footnote>
  <w:footnote w:type="continuationSeparator" w:id="1">
    <w:p w:rsidR="008F76C1" w:rsidRDefault="008F76C1" w:rsidP="00FD4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9EE"/>
    <w:rsid w:val="00107440"/>
    <w:rsid w:val="001A4BDC"/>
    <w:rsid w:val="002366A5"/>
    <w:rsid w:val="00483F24"/>
    <w:rsid w:val="00513FDC"/>
    <w:rsid w:val="005F5948"/>
    <w:rsid w:val="0079742C"/>
    <w:rsid w:val="008F76C1"/>
    <w:rsid w:val="0092414C"/>
    <w:rsid w:val="00A004AA"/>
    <w:rsid w:val="00A0220B"/>
    <w:rsid w:val="00D57E02"/>
    <w:rsid w:val="00D61A6E"/>
    <w:rsid w:val="00F64C7E"/>
    <w:rsid w:val="00F8535E"/>
    <w:rsid w:val="00FD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9EE"/>
    <w:pPr>
      <w:keepNext/>
      <w:spacing w:line="360" w:lineRule="auto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9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note text"/>
    <w:basedOn w:val="a"/>
    <w:link w:val="a4"/>
    <w:unhideWhenUsed/>
    <w:rsid w:val="00FD49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rsid w:val="00FD49E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nhideWhenUsed/>
    <w:rsid w:val="00FD49EE"/>
    <w:rPr>
      <w:rFonts w:cs="Times New Roman"/>
      <w:vertAlign w:val="superscript"/>
    </w:rPr>
  </w:style>
  <w:style w:type="paragraph" w:customStyle="1" w:styleId="a6">
    <w:name w:val="Таблицы (моноширинный)"/>
    <w:basedOn w:val="a"/>
    <w:next w:val="a"/>
    <w:uiPriority w:val="99"/>
    <w:rsid w:val="00FD49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2016-02-26T12:44:00Z</dcterms:created>
  <dcterms:modified xsi:type="dcterms:W3CDTF">2016-02-26T12:51:00Z</dcterms:modified>
</cp:coreProperties>
</file>