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76665" w14:textId="77777777" w:rsidR="00D12DAA" w:rsidRDefault="00D12DAA" w:rsidP="00D12DAA">
      <w:pPr>
        <w:autoSpaceDE w:val="0"/>
        <w:autoSpaceDN w:val="0"/>
        <w:adjustRightInd w:val="0"/>
        <w:spacing w:after="0" w:line="240" w:lineRule="auto"/>
        <w:jc w:val="both"/>
        <w:outlineLvl w:val="0"/>
        <w:rPr>
          <w:rFonts w:ascii="Times New Roman" w:hAnsi="Times New Roman" w:cs="Times New Roman"/>
          <w:sz w:val="28"/>
          <w:szCs w:val="28"/>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12DAA" w14:paraId="7EBD7AE4" w14:textId="77777777">
        <w:tc>
          <w:tcPr>
            <w:tcW w:w="5103" w:type="dxa"/>
          </w:tcPr>
          <w:p w14:paraId="273FF3C1" w14:textId="77777777" w:rsidR="00D12DAA" w:rsidRDefault="00D12D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29 декабря 2004 года</w:t>
            </w:r>
          </w:p>
        </w:tc>
        <w:tc>
          <w:tcPr>
            <w:tcW w:w="5103" w:type="dxa"/>
          </w:tcPr>
          <w:p w14:paraId="5B76FC64" w14:textId="77777777" w:rsidR="00D12DAA" w:rsidRDefault="00D12DA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N 188-ФЗ</w:t>
            </w:r>
          </w:p>
        </w:tc>
      </w:tr>
    </w:tbl>
    <w:p w14:paraId="4620729E" w14:textId="77777777" w:rsidR="00D12DAA" w:rsidRDefault="00D12DAA" w:rsidP="00D12D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14:paraId="65D9DF8D" w14:textId="77777777" w:rsidR="00D12DAA" w:rsidRDefault="00D12DAA" w:rsidP="00D12DAA">
      <w:pPr>
        <w:autoSpaceDE w:val="0"/>
        <w:autoSpaceDN w:val="0"/>
        <w:adjustRightInd w:val="0"/>
        <w:spacing w:after="0" w:line="240" w:lineRule="auto"/>
        <w:jc w:val="both"/>
        <w:rPr>
          <w:rFonts w:ascii="Times New Roman" w:hAnsi="Times New Roman" w:cs="Times New Roman"/>
          <w:sz w:val="28"/>
          <w:szCs w:val="28"/>
        </w:rPr>
      </w:pPr>
    </w:p>
    <w:p w14:paraId="7262215A" w14:textId="77777777" w:rsidR="00D12DAA" w:rsidRDefault="00D12DAA" w:rsidP="00D12DA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ЖИЛИЩНЫЙ КОДЕКС РОССИЙСКОЙ ФЕДЕРАЦИИ</w:t>
      </w:r>
    </w:p>
    <w:p w14:paraId="39A66093" w14:textId="77777777" w:rsidR="00D12DAA" w:rsidRDefault="00D12DAA" w:rsidP="00D12DAA">
      <w:pPr>
        <w:autoSpaceDE w:val="0"/>
        <w:autoSpaceDN w:val="0"/>
        <w:adjustRightInd w:val="0"/>
        <w:spacing w:after="0" w:line="240" w:lineRule="auto"/>
        <w:jc w:val="both"/>
        <w:rPr>
          <w:rFonts w:ascii="Times New Roman" w:hAnsi="Times New Roman" w:cs="Times New Roman"/>
          <w:sz w:val="28"/>
          <w:szCs w:val="28"/>
        </w:rPr>
      </w:pPr>
    </w:p>
    <w:p w14:paraId="3ED3AA04" w14:textId="77777777" w:rsidR="00D12DAA" w:rsidRDefault="00D12DAA" w:rsidP="00D12DA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Принят</w:t>
      </w:r>
    </w:p>
    <w:p w14:paraId="592E2149" w14:textId="77777777" w:rsidR="00D12DAA" w:rsidRDefault="00D12DAA" w:rsidP="00D12DA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Государственной Думой</w:t>
      </w:r>
    </w:p>
    <w:p w14:paraId="59BFD272" w14:textId="77777777" w:rsidR="00D12DAA" w:rsidRDefault="00D12DAA" w:rsidP="00D12DA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22 декабря 2004 года</w:t>
      </w:r>
    </w:p>
    <w:p w14:paraId="2EF952F4" w14:textId="77777777" w:rsidR="00D12DAA" w:rsidRDefault="00D12DAA" w:rsidP="00D12DAA">
      <w:pPr>
        <w:autoSpaceDE w:val="0"/>
        <w:autoSpaceDN w:val="0"/>
        <w:adjustRightInd w:val="0"/>
        <w:spacing w:after="0" w:line="240" w:lineRule="auto"/>
        <w:jc w:val="right"/>
        <w:rPr>
          <w:rFonts w:ascii="Times New Roman" w:hAnsi="Times New Roman" w:cs="Times New Roman"/>
          <w:sz w:val="28"/>
          <w:szCs w:val="28"/>
        </w:rPr>
      </w:pPr>
    </w:p>
    <w:p w14:paraId="2DF037EE" w14:textId="77777777" w:rsidR="00D12DAA" w:rsidRDefault="00D12DAA" w:rsidP="00D12DA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Одобрен</w:t>
      </w:r>
    </w:p>
    <w:p w14:paraId="739E5E67" w14:textId="77777777" w:rsidR="00D12DAA" w:rsidRDefault="00D12DAA" w:rsidP="00D12DA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Советом Федерации</w:t>
      </w:r>
    </w:p>
    <w:p w14:paraId="1D98976C" w14:textId="77777777" w:rsidR="00D12DAA" w:rsidRDefault="00D12DAA" w:rsidP="00D12DA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24 декабря 2004 года</w:t>
      </w:r>
    </w:p>
    <w:p w14:paraId="07327806" w14:textId="01F5C369" w:rsidR="00D12DAA" w:rsidRDefault="00D12DAA" w:rsidP="00D12DA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p>
    <w:p w14:paraId="4C5636F6" w14:textId="77777777" w:rsidR="00D12DAA" w:rsidRPr="00D12DAA" w:rsidRDefault="00D12DAA" w:rsidP="00D12DAA">
      <w:bookmarkStart w:id="0" w:name="_GoBack"/>
      <w:bookmarkEnd w:id="0"/>
    </w:p>
    <w:p w14:paraId="34A363E9" w14:textId="46BACC0A" w:rsidR="00D12DAA" w:rsidRPr="00D12DAA" w:rsidRDefault="00D12DAA" w:rsidP="00D12DA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D12DAA">
        <w:rPr>
          <w:rFonts w:ascii="Times New Roman" w:eastAsiaTheme="minorHAnsi" w:hAnsi="Times New Roman" w:cs="Times New Roman"/>
          <w:b/>
          <w:bCs/>
          <w:color w:val="auto"/>
          <w:sz w:val="28"/>
          <w:szCs w:val="28"/>
        </w:rPr>
        <w:t>Раздел IX. ОРГАНИЗАЦИЯ ПРОВЕДЕНИЯ КАПИТАЛЬНОГО РЕМОНТА</w:t>
      </w:r>
    </w:p>
    <w:p w14:paraId="7B3CC11A" w14:textId="77777777" w:rsidR="00D12DAA" w:rsidRPr="00D12DAA" w:rsidRDefault="00D12DAA" w:rsidP="00D12DA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D12DAA">
        <w:rPr>
          <w:rFonts w:ascii="Times New Roman" w:eastAsiaTheme="minorHAnsi" w:hAnsi="Times New Roman" w:cs="Times New Roman"/>
          <w:b/>
          <w:bCs/>
          <w:color w:val="auto"/>
          <w:sz w:val="28"/>
          <w:szCs w:val="28"/>
        </w:rPr>
        <w:t>ОБЩЕГО ИМУЩЕСТВА В МНОГОКВАРТИРНЫХ ДОМАХ</w:t>
      </w:r>
    </w:p>
    <w:p w14:paraId="64C8EC04" w14:textId="77777777" w:rsidR="00D12DAA" w:rsidRPr="00D12DAA" w:rsidRDefault="00D12DAA" w:rsidP="00D12DAA">
      <w:pPr>
        <w:autoSpaceDE w:val="0"/>
        <w:autoSpaceDN w:val="0"/>
        <w:adjustRightInd w:val="0"/>
        <w:spacing w:after="0" w:line="240" w:lineRule="auto"/>
        <w:jc w:val="center"/>
        <w:rPr>
          <w:rFonts w:ascii="Times New Roman" w:hAnsi="Times New Roman" w:cs="Times New Roman"/>
          <w:sz w:val="28"/>
          <w:szCs w:val="28"/>
        </w:rPr>
      </w:pPr>
      <w:r w:rsidRPr="00D12DAA">
        <w:rPr>
          <w:rFonts w:ascii="Times New Roman" w:hAnsi="Times New Roman" w:cs="Times New Roman"/>
          <w:sz w:val="28"/>
          <w:szCs w:val="28"/>
        </w:rPr>
        <w:t xml:space="preserve">(введен Федеральным </w:t>
      </w:r>
      <w:hyperlink r:id="rId4" w:history="1">
        <w:r w:rsidRPr="00D12DAA">
          <w:rPr>
            <w:rFonts w:ascii="Times New Roman" w:hAnsi="Times New Roman" w:cs="Times New Roman"/>
            <w:sz w:val="28"/>
            <w:szCs w:val="28"/>
          </w:rPr>
          <w:t>законом</w:t>
        </w:r>
      </w:hyperlink>
      <w:r w:rsidRPr="00D12DAA">
        <w:rPr>
          <w:rFonts w:ascii="Times New Roman" w:hAnsi="Times New Roman" w:cs="Times New Roman"/>
          <w:sz w:val="28"/>
          <w:szCs w:val="28"/>
        </w:rPr>
        <w:t xml:space="preserve"> от 25.12.2012 N 271-ФЗ)</w:t>
      </w:r>
    </w:p>
    <w:p w14:paraId="0B13531D"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7F682419" w14:textId="77777777" w:rsidR="00D12DAA" w:rsidRPr="00D12DAA" w:rsidRDefault="00D12DAA" w:rsidP="00D12DA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D12DAA">
        <w:rPr>
          <w:rFonts w:ascii="Times New Roman" w:eastAsiaTheme="minorHAnsi" w:hAnsi="Times New Roman" w:cs="Times New Roman"/>
          <w:b/>
          <w:bCs/>
          <w:color w:val="auto"/>
          <w:sz w:val="28"/>
          <w:szCs w:val="28"/>
        </w:rPr>
        <w:t>Глава 15. ОБЩИЕ ПОЛОЖЕНИЯ О КАПИТАЛЬНОМ РЕМОНТЕ</w:t>
      </w:r>
    </w:p>
    <w:p w14:paraId="593DC57F" w14:textId="77777777" w:rsidR="00D12DAA" w:rsidRPr="00D12DAA" w:rsidRDefault="00D12DAA" w:rsidP="00D12DA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D12DAA">
        <w:rPr>
          <w:rFonts w:ascii="Times New Roman" w:eastAsiaTheme="minorHAnsi" w:hAnsi="Times New Roman" w:cs="Times New Roman"/>
          <w:b/>
          <w:bCs/>
          <w:color w:val="auto"/>
          <w:sz w:val="28"/>
          <w:szCs w:val="28"/>
        </w:rPr>
        <w:t>ОБЩЕГО ИМУЩЕСТВА В МНОГОКВАРТИРНЫХ ДОМАХ И ПОРЯДКЕ</w:t>
      </w:r>
    </w:p>
    <w:p w14:paraId="31CE8110" w14:textId="77777777" w:rsidR="00D12DAA" w:rsidRPr="00D12DAA" w:rsidRDefault="00D12DAA" w:rsidP="00D12DA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D12DAA">
        <w:rPr>
          <w:rFonts w:ascii="Times New Roman" w:eastAsiaTheme="minorHAnsi" w:hAnsi="Times New Roman" w:cs="Times New Roman"/>
          <w:b/>
          <w:bCs/>
          <w:color w:val="auto"/>
          <w:sz w:val="28"/>
          <w:szCs w:val="28"/>
        </w:rPr>
        <w:t>ЕГО ФИНАНСИРОВАНИЯ</w:t>
      </w:r>
    </w:p>
    <w:p w14:paraId="5A3A1A2D"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020B289D" w14:textId="77777777" w:rsidR="00D12DAA" w:rsidRPr="00D12DAA" w:rsidRDefault="00D12DAA" w:rsidP="00D12DAA">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r w:rsidRPr="00D12DAA">
        <w:rPr>
          <w:rFonts w:ascii="Times New Roman" w:eastAsiaTheme="minorHAnsi" w:hAnsi="Times New Roman" w:cs="Times New Roman"/>
          <w:b/>
          <w:bCs/>
          <w:color w:val="auto"/>
          <w:sz w:val="28"/>
          <w:szCs w:val="28"/>
        </w:rPr>
        <w:t>Статья 166. Капитальный ремонт общего имущества в многоквартирном доме</w:t>
      </w:r>
    </w:p>
    <w:p w14:paraId="0121B09B"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0480EC2D"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bookmarkStart w:id="1" w:name="Par10"/>
      <w:bookmarkEnd w:id="1"/>
      <w:r w:rsidRPr="00D12DAA">
        <w:rPr>
          <w:rFonts w:ascii="Times New Roman" w:hAnsi="Times New Roman" w:cs="Times New Roman"/>
          <w:sz w:val="28"/>
          <w:szCs w:val="28"/>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14:paraId="60F137DB"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2" w:name="Par11"/>
      <w:bookmarkEnd w:id="2"/>
      <w:r w:rsidRPr="00D12DAA">
        <w:rPr>
          <w:rFonts w:ascii="Times New Roman" w:hAnsi="Times New Roman" w:cs="Times New Roman"/>
          <w:sz w:val="28"/>
          <w:szCs w:val="28"/>
        </w:rPr>
        <w:t>1) ремонт внутридомовых инженерных систем электро-, тепло-, газо-, водоснабжения, водоотведения;</w:t>
      </w:r>
    </w:p>
    <w:p w14:paraId="20F8BE82"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2) ремонт, замену, модернизацию лифтов, ремонт лифтовых шахт, машинных и блочных помещений;</w:t>
      </w:r>
    </w:p>
    <w:p w14:paraId="0902CF41"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3) ремонт крыши;</w:t>
      </w:r>
    </w:p>
    <w:p w14:paraId="4BD5934F"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4) ремонт подвальных помещений, относящихся к общему имуществу в многоквартирном доме;</w:t>
      </w:r>
    </w:p>
    <w:p w14:paraId="5B810BFD"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5) ремонт фасада;</w:t>
      </w:r>
    </w:p>
    <w:p w14:paraId="00B5D2B7"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6) ремонт фундамента многоквартирного дома.</w:t>
      </w:r>
    </w:p>
    <w:p w14:paraId="7A6EDCEA" w14:textId="77777777" w:rsidR="00D12DAA" w:rsidRPr="00D12DAA" w:rsidRDefault="00D12DAA" w:rsidP="00D12DAA">
      <w:pPr>
        <w:autoSpaceDE w:val="0"/>
        <w:autoSpaceDN w:val="0"/>
        <w:adjustRightInd w:val="0"/>
        <w:spacing w:before="260" w:after="0" w:line="240" w:lineRule="auto"/>
        <w:ind w:firstLine="540"/>
        <w:jc w:val="both"/>
        <w:rPr>
          <w:rFonts w:ascii="Times New Roman" w:hAnsi="Times New Roman" w:cs="Times New Roman"/>
          <w:sz w:val="28"/>
          <w:szCs w:val="28"/>
        </w:rPr>
      </w:pPr>
      <w:bookmarkStart w:id="3" w:name="Par21"/>
      <w:bookmarkEnd w:id="3"/>
      <w:r w:rsidRPr="00D12DAA">
        <w:rPr>
          <w:rFonts w:ascii="Times New Roman" w:hAnsi="Times New Roman" w:cs="Times New Roman"/>
          <w:sz w:val="28"/>
          <w:szCs w:val="28"/>
        </w:rPr>
        <w:lastRenderedPageBreak/>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14:paraId="3BD56EF3"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14:paraId="060E2511"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14:paraId="67B0A6E9"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14:paraId="41D1C535"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27876C94" w14:textId="77777777" w:rsidR="00D12DAA" w:rsidRPr="00D12DAA" w:rsidRDefault="00D12DAA" w:rsidP="00D12DAA">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r w:rsidRPr="00D12DAA">
        <w:rPr>
          <w:rFonts w:ascii="Times New Roman" w:eastAsiaTheme="minorHAnsi" w:hAnsi="Times New Roman" w:cs="Times New Roman"/>
          <w:b/>
          <w:bCs/>
          <w:color w:val="auto"/>
          <w:sz w:val="28"/>
          <w:szCs w:val="28"/>
        </w:rPr>
        <w:t>Статья 167. Обеспечение своевременного проведения капитального ремонта общего имущества в многоквартирных домах</w:t>
      </w:r>
    </w:p>
    <w:p w14:paraId="115D39F1"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bookmarkStart w:id="4" w:name="Par30"/>
    <w:bookmarkEnd w:id="4"/>
    <w:p w14:paraId="408493AA"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fldChar w:fldCharType="begin"/>
      </w:r>
      <w:r w:rsidRPr="00D12DAA">
        <w:rPr>
          <w:rFonts w:ascii="Times New Roman" w:hAnsi="Times New Roman" w:cs="Times New Roman"/>
          <w:sz w:val="28"/>
          <w:szCs w:val="28"/>
        </w:rPr>
        <w:instrText xml:space="preserve">HYPERLINK consultantplus://offline/ref=76BE43051B68D73C6FC71F624271ACB8E587AE41C99360DFF49F9F7E40C1453442861C2033310D0A64402AD441BCCA478A0D8961E01C3D4Be5g9F </w:instrText>
      </w:r>
      <w:r w:rsidRPr="00D12DAA">
        <w:rPr>
          <w:rFonts w:ascii="Times New Roman" w:hAnsi="Times New Roman" w:cs="Times New Roman"/>
          <w:sz w:val="28"/>
          <w:szCs w:val="28"/>
        </w:rPr>
      </w:r>
      <w:r w:rsidRPr="00D12DAA">
        <w:rPr>
          <w:rFonts w:ascii="Times New Roman" w:hAnsi="Times New Roman" w:cs="Times New Roman"/>
          <w:sz w:val="28"/>
          <w:szCs w:val="28"/>
        </w:rPr>
        <w:fldChar w:fldCharType="separate"/>
      </w:r>
      <w:r w:rsidRPr="00D12DAA">
        <w:rPr>
          <w:rFonts w:ascii="Times New Roman" w:hAnsi="Times New Roman" w:cs="Times New Roman"/>
          <w:sz w:val="28"/>
          <w:szCs w:val="28"/>
        </w:rPr>
        <w:t>1</w:t>
      </w:r>
      <w:r w:rsidRPr="00D12DAA">
        <w:rPr>
          <w:rFonts w:ascii="Times New Roman" w:hAnsi="Times New Roman" w:cs="Times New Roman"/>
          <w:sz w:val="28"/>
          <w:szCs w:val="28"/>
        </w:rPr>
        <w:fldChar w:fldCharType="end"/>
      </w:r>
      <w:r w:rsidRPr="00D12DAA">
        <w:rPr>
          <w:rFonts w:ascii="Times New Roman" w:hAnsi="Times New Roman" w:cs="Times New Roman"/>
          <w:sz w:val="28"/>
          <w:szCs w:val="28"/>
        </w:rP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14:paraId="3921B4AE"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1) устанавливается минимальный размер взноса на капитальный ремонт общего имущества в многоквартирном доме;</w:t>
      </w:r>
    </w:p>
    <w:p w14:paraId="5D1D3B78"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lastRenderedPageBreak/>
        <w:t>2) устанавливается порядок проведения мониторинга технического состояния многоквартирных домов;</w:t>
      </w:r>
    </w:p>
    <w:p w14:paraId="457F56A4"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14:paraId="42EEBE75"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w:t>
      </w:r>
      <w:proofErr w:type="gramStart"/>
      <w:r w:rsidRPr="00D12DAA">
        <w:rPr>
          <w:rFonts w:ascii="Times New Roman" w:hAnsi="Times New Roman" w:cs="Times New Roman"/>
          <w:sz w:val="28"/>
          <w:szCs w:val="28"/>
        </w:rPr>
        <w:t>займам, в случае, если</w:t>
      </w:r>
      <w:proofErr w:type="gramEnd"/>
      <w:r w:rsidRPr="00D12DAA">
        <w:rPr>
          <w:rFonts w:ascii="Times New Roman" w:hAnsi="Times New Roman" w:cs="Times New Roman"/>
          <w:sz w:val="28"/>
          <w:szCs w:val="28"/>
        </w:rPr>
        <w:t xml:space="preserve">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14:paraId="5C0D6B0A"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14:paraId="09D044FD"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66" w:history="1">
        <w:r w:rsidRPr="00D12DAA">
          <w:rPr>
            <w:rFonts w:ascii="Times New Roman" w:hAnsi="Times New Roman" w:cs="Times New Roman"/>
            <w:sz w:val="28"/>
            <w:szCs w:val="28"/>
          </w:rPr>
          <w:t>частью 7 статьи 177</w:t>
        </w:r>
      </w:hyperlink>
      <w:r w:rsidRPr="00D12DAA">
        <w:rPr>
          <w:rFonts w:ascii="Times New Roman" w:hAnsi="Times New Roman" w:cs="Times New Roman"/>
          <w:sz w:val="28"/>
          <w:szCs w:val="28"/>
        </w:rPr>
        <w:t xml:space="preserve"> и </w:t>
      </w:r>
      <w:hyperlink w:anchor="Par393" w:history="1">
        <w:r w:rsidRPr="00D12DAA">
          <w:rPr>
            <w:rFonts w:ascii="Times New Roman" w:hAnsi="Times New Roman" w:cs="Times New Roman"/>
            <w:sz w:val="28"/>
            <w:szCs w:val="28"/>
          </w:rPr>
          <w:t>статьей 183</w:t>
        </w:r>
      </w:hyperlink>
      <w:r w:rsidRPr="00D12DAA">
        <w:rPr>
          <w:rFonts w:ascii="Times New Roman" w:hAnsi="Times New Roman" w:cs="Times New Roman"/>
          <w:sz w:val="28"/>
          <w:szCs w:val="28"/>
        </w:rPr>
        <w:t xml:space="preserve"> настоящего Кодекса, перечень иных сведений, подлежащих предоставлению указанными лицами, и порядок предоставления таких сведений;</w:t>
      </w:r>
    </w:p>
    <w:p w14:paraId="15F35609"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14:paraId="33384C9F"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14:paraId="11E02FD4"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14:paraId="328CBE67"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2. Нормативные правовые акты, указанные в </w:t>
      </w:r>
      <w:hyperlink w:anchor="Par30" w:history="1">
        <w:r w:rsidRPr="00D12DAA">
          <w:rPr>
            <w:rFonts w:ascii="Times New Roman" w:hAnsi="Times New Roman" w:cs="Times New Roman"/>
            <w:sz w:val="28"/>
            <w:szCs w:val="28"/>
          </w:rPr>
          <w:t>части 1</w:t>
        </w:r>
      </w:hyperlink>
      <w:r w:rsidRPr="00D12DAA">
        <w:rPr>
          <w:rFonts w:ascii="Times New Roman" w:hAnsi="Times New Roman" w:cs="Times New Roman"/>
          <w:sz w:val="28"/>
          <w:szCs w:val="28"/>
        </w:rPr>
        <w:t xml:space="preserve"> настоящей статьи, подлежат размещению органами государственной власти субъекта Российской Федерации в системе в </w:t>
      </w:r>
      <w:hyperlink r:id="rId5" w:history="1">
        <w:r w:rsidRPr="00D12DAA">
          <w:rPr>
            <w:rFonts w:ascii="Times New Roman" w:hAnsi="Times New Roman" w:cs="Times New Roman"/>
            <w:sz w:val="28"/>
            <w:szCs w:val="28"/>
          </w:rPr>
          <w:t>порядке и в сроки</w:t>
        </w:r>
      </w:hyperlink>
      <w:r w:rsidRPr="00D12DAA">
        <w:rPr>
          <w:rFonts w:ascii="Times New Roman" w:hAnsi="Times New Roman" w:cs="Times New Roman"/>
          <w:sz w:val="28"/>
          <w:szCs w:val="28"/>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D12DAA">
        <w:rPr>
          <w:rFonts w:ascii="Times New Roman" w:hAnsi="Times New Roman" w:cs="Times New Roman"/>
          <w:sz w:val="28"/>
          <w:szCs w:val="28"/>
        </w:rPr>
        <w:lastRenderedPageBreak/>
        <w:t>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14:paraId="7E2BF47D"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774F48C2" w14:textId="77777777" w:rsidR="00D12DAA" w:rsidRPr="00D12DAA" w:rsidRDefault="00D12DAA" w:rsidP="00D12DAA">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r w:rsidRPr="00D12DAA">
        <w:rPr>
          <w:rFonts w:ascii="Times New Roman" w:eastAsiaTheme="minorHAnsi" w:hAnsi="Times New Roman" w:cs="Times New Roman"/>
          <w:b/>
          <w:bCs/>
          <w:color w:val="auto"/>
          <w:sz w:val="28"/>
          <w:szCs w:val="28"/>
        </w:rPr>
        <w:t>Статья 168. Региональная программа капитального ремонта общего имущества в многоквартирных домах</w:t>
      </w:r>
    </w:p>
    <w:p w14:paraId="37A7234D"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22021F4F"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14:paraId="00F7FBA1"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14:paraId="447D0DD4"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5" w:name="Par50"/>
      <w:bookmarkEnd w:id="5"/>
      <w:r w:rsidRPr="00D12DAA">
        <w:rPr>
          <w:rFonts w:ascii="Times New Roman" w:hAnsi="Times New Roman" w:cs="Times New Roman"/>
          <w:sz w:val="28"/>
          <w:szCs w:val="28"/>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w:t>
      </w:r>
      <w:r w:rsidRPr="00D12DAA">
        <w:rPr>
          <w:rFonts w:ascii="Times New Roman" w:hAnsi="Times New Roman" w:cs="Times New Roman"/>
          <w:sz w:val="28"/>
          <w:szCs w:val="28"/>
        </w:rPr>
        <w:lastRenderedPageBreak/>
        <w:t>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14:paraId="6657416A"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2) перечень услуг и (или) работ по капитальному ремонту общего имущества в многоквартирных домах;</w:t>
      </w:r>
    </w:p>
    <w:p w14:paraId="3C757C0A"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ar11" w:history="1">
        <w:r w:rsidRPr="00D12DAA">
          <w:rPr>
            <w:rFonts w:ascii="Times New Roman" w:hAnsi="Times New Roman" w:cs="Times New Roman"/>
            <w:sz w:val="28"/>
            <w:szCs w:val="28"/>
          </w:rPr>
          <w:t>пунктом 1 части 1 статьи 166</w:t>
        </w:r>
      </w:hyperlink>
      <w:r w:rsidRPr="00D12DAA">
        <w:rPr>
          <w:rFonts w:ascii="Times New Roman" w:hAnsi="Times New Roman" w:cs="Times New Roman"/>
          <w:sz w:val="28"/>
          <w:szCs w:val="28"/>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14:paraId="48AEEC21"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14:paraId="79A59038"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14:paraId="4B808274"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14:paraId="17C7503F"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6" w:name="Par60"/>
      <w:bookmarkEnd w:id="6"/>
      <w:r w:rsidRPr="00D12DAA">
        <w:rPr>
          <w:rFonts w:ascii="Times New Roman" w:hAnsi="Times New Roman" w:cs="Times New Roman"/>
          <w:sz w:val="28"/>
          <w:szCs w:val="28"/>
        </w:rPr>
        <w:t xml:space="preserve">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w:t>
      </w:r>
      <w:r w:rsidRPr="00D12DAA">
        <w:rPr>
          <w:rFonts w:ascii="Times New Roman" w:hAnsi="Times New Roman" w:cs="Times New Roman"/>
          <w:sz w:val="28"/>
          <w:szCs w:val="28"/>
        </w:rPr>
        <w:lastRenderedPageBreak/>
        <w:t>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14:paraId="3ED4B0E5"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14:paraId="00931783"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14:paraId="25F9B9A9"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3) изменение способа формирования фонда капитального ремонта произошло по основаниям, предусмотренным </w:t>
      </w:r>
      <w:hyperlink w:anchor="Par467" w:history="1">
        <w:r w:rsidRPr="00D12DAA">
          <w:rPr>
            <w:rFonts w:ascii="Times New Roman" w:hAnsi="Times New Roman" w:cs="Times New Roman"/>
            <w:sz w:val="28"/>
            <w:szCs w:val="28"/>
          </w:rPr>
          <w:t>частью 7 статьи 189</w:t>
        </w:r>
      </w:hyperlink>
      <w:r w:rsidRPr="00D12DAA">
        <w:rPr>
          <w:rFonts w:ascii="Times New Roman" w:hAnsi="Times New Roman" w:cs="Times New Roman"/>
          <w:sz w:val="28"/>
          <w:szCs w:val="28"/>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14:paraId="78543D4B"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7" w:name="Par65"/>
      <w:bookmarkEnd w:id="7"/>
      <w:r w:rsidRPr="00D12DAA">
        <w:rPr>
          <w:rFonts w:ascii="Times New Roman" w:hAnsi="Times New Roman" w:cs="Times New Roman"/>
          <w:sz w:val="28"/>
          <w:szCs w:val="28"/>
        </w:rP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14:paraId="377F4A26"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14:paraId="294C60D5" w14:textId="77777777" w:rsidR="00D12DAA" w:rsidRPr="00D12DAA" w:rsidRDefault="00D12DAA" w:rsidP="00D12DAA">
      <w:pPr>
        <w:autoSpaceDE w:val="0"/>
        <w:autoSpaceDN w:val="0"/>
        <w:adjustRightInd w:val="0"/>
        <w:spacing w:after="0" w:line="240" w:lineRule="auto"/>
        <w:jc w:val="both"/>
        <w:rPr>
          <w:rFonts w:ascii="Times New Roman" w:hAnsi="Times New Roman" w:cs="Times New Roman"/>
          <w:sz w:val="28"/>
          <w:szCs w:val="28"/>
        </w:rPr>
      </w:pPr>
      <w:r w:rsidRPr="00D12DAA">
        <w:rPr>
          <w:rFonts w:ascii="Times New Roman" w:hAnsi="Times New Roman" w:cs="Times New Roman"/>
          <w:sz w:val="28"/>
          <w:szCs w:val="28"/>
        </w:rPr>
        <w:t xml:space="preserve">(п. 5 введен Федеральным </w:t>
      </w:r>
      <w:hyperlink r:id="rId6" w:history="1">
        <w:r w:rsidRPr="00D12DAA">
          <w:rPr>
            <w:rFonts w:ascii="Times New Roman" w:hAnsi="Times New Roman" w:cs="Times New Roman"/>
            <w:sz w:val="28"/>
            <w:szCs w:val="28"/>
          </w:rPr>
          <w:t>законом</w:t>
        </w:r>
      </w:hyperlink>
      <w:r w:rsidRPr="00D12DAA">
        <w:rPr>
          <w:rFonts w:ascii="Times New Roman" w:hAnsi="Times New Roman" w:cs="Times New Roman"/>
          <w:sz w:val="28"/>
          <w:szCs w:val="28"/>
        </w:rPr>
        <w:t xml:space="preserve"> от 20.12.2017 N 399-ФЗ; в ред. Федерального </w:t>
      </w:r>
      <w:hyperlink r:id="rId7" w:history="1">
        <w:r w:rsidRPr="00D12DAA">
          <w:rPr>
            <w:rFonts w:ascii="Times New Roman" w:hAnsi="Times New Roman" w:cs="Times New Roman"/>
            <w:sz w:val="28"/>
            <w:szCs w:val="28"/>
          </w:rPr>
          <w:t>закона</w:t>
        </w:r>
      </w:hyperlink>
      <w:r w:rsidRPr="00D12DAA">
        <w:rPr>
          <w:rFonts w:ascii="Times New Roman" w:hAnsi="Times New Roman" w:cs="Times New Roman"/>
          <w:sz w:val="28"/>
          <w:szCs w:val="28"/>
        </w:rPr>
        <w:t xml:space="preserve"> от 28.11.2018 N 434-ФЗ)</w:t>
      </w:r>
    </w:p>
    <w:p w14:paraId="0DDBB920"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4.1. Решения о внесении изменений в региональную программу капитального ремонта принимаются в соответствии с </w:t>
      </w:r>
      <w:hyperlink r:id="rId8" w:history="1">
        <w:r w:rsidRPr="00D12DAA">
          <w:rPr>
            <w:rFonts w:ascii="Times New Roman" w:hAnsi="Times New Roman" w:cs="Times New Roman"/>
            <w:sz w:val="28"/>
            <w:szCs w:val="28"/>
          </w:rPr>
          <w:t>методическими рекомендациями</w:t>
        </w:r>
      </w:hyperlink>
      <w:r w:rsidRPr="00D12DAA">
        <w:rPr>
          <w:rFonts w:ascii="Times New Roman" w:hAnsi="Times New Roman" w:cs="Times New Roman"/>
          <w:sz w:val="28"/>
          <w:szCs w:val="28"/>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298D190D"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lastRenderedPageBreak/>
        <w:t xml:space="preserve">4.2. Изменения в региональную программу капитального ремонта по основанию, предусмотренному </w:t>
      </w:r>
      <w:hyperlink w:anchor="Par65" w:history="1">
        <w:r w:rsidRPr="00D12DAA">
          <w:rPr>
            <w:rFonts w:ascii="Times New Roman" w:hAnsi="Times New Roman" w:cs="Times New Roman"/>
            <w:sz w:val="28"/>
            <w:szCs w:val="28"/>
          </w:rPr>
          <w:t>пунктом 4 части 4</w:t>
        </w:r>
      </w:hyperlink>
      <w:r w:rsidRPr="00D12DAA">
        <w:rPr>
          <w:rFonts w:ascii="Times New Roman" w:hAnsi="Times New Roman" w:cs="Times New Roman"/>
          <w:sz w:val="28"/>
          <w:szCs w:val="28"/>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ar65" w:history="1">
        <w:r w:rsidRPr="00D12DAA">
          <w:rPr>
            <w:rFonts w:ascii="Times New Roman" w:hAnsi="Times New Roman" w:cs="Times New Roman"/>
            <w:sz w:val="28"/>
            <w:szCs w:val="28"/>
          </w:rPr>
          <w:t>пунктом 4 части 4</w:t>
        </w:r>
      </w:hyperlink>
      <w:r w:rsidRPr="00D12DAA">
        <w:rPr>
          <w:rFonts w:ascii="Times New Roman" w:hAnsi="Times New Roman" w:cs="Times New Roman"/>
          <w:sz w:val="28"/>
          <w:szCs w:val="28"/>
        </w:rPr>
        <w:t xml:space="preserve"> настоящей статьи, не допускается.</w:t>
      </w:r>
    </w:p>
    <w:p w14:paraId="0FD5135B"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5. Региональная программа капитального ремонта подлежит актуализации не реже чем один раз в год.</w:t>
      </w:r>
    </w:p>
    <w:p w14:paraId="7C5443D3"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14:paraId="6AB8C167"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ar60" w:history="1">
        <w:r w:rsidRPr="00D12DAA">
          <w:rPr>
            <w:rFonts w:ascii="Times New Roman" w:hAnsi="Times New Roman" w:cs="Times New Roman"/>
            <w:sz w:val="28"/>
            <w:szCs w:val="28"/>
          </w:rPr>
          <w:t>частью 4</w:t>
        </w:r>
      </w:hyperlink>
      <w:r w:rsidRPr="00D12DAA">
        <w:rPr>
          <w:rFonts w:ascii="Times New Roman" w:hAnsi="Times New Roman" w:cs="Times New Roman"/>
          <w:sz w:val="28"/>
          <w:szCs w:val="28"/>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14:paraId="5CD02952"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7.1. Краткосрочные планы реализации региональной программы формируются исходя из принципов:</w:t>
      </w:r>
    </w:p>
    <w:p w14:paraId="38CE1D62"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ar414" w:history="1">
        <w:r w:rsidRPr="00D12DAA">
          <w:rPr>
            <w:rFonts w:ascii="Times New Roman" w:hAnsi="Times New Roman" w:cs="Times New Roman"/>
            <w:sz w:val="28"/>
            <w:szCs w:val="28"/>
          </w:rPr>
          <w:t>статьей 185</w:t>
        </w:r>
      </w:hyperlink>
      <w:r w:rsidRPr="00D12DAA">
        <w:rPr>
          <w:rFonts w:ascii="Times New Roman" w:hAnsi="Times New Roman" w:cs="Times New Roman"/>
          <w:sz w:val="28"/>
          <w:szCs w:val="28"/>
        </w:rPr>
        <w:t xml:space="preserve"> настоящего Кодекса;</w:t>
      </w:r>
    </w:p>
    <w:p w14:paraId="564A1656"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14:paraId="7347C3FF"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lastRenderedPageBreak/>
        <w:t xml:space="preserve">3) актуализации в связи с проведением в порядке, предусмотренном </w:t>
      </w:r>
      <w:hyperlink w:anchor="Par465" w:history="1">
        <w:r w:rsidRPr="00D12DAA">
          <w:rPr>
            <w:rFonts w:ascii="Times New Roman" w:hAnsi="Times New Roman" w:cs="Times New Roman"/>
            <w:sz w:val="28"/>
            <w:szCs w:val="28"/>
          </w:rPr>
          <w:t>частью 6 статьи 189</w:t>
        </w:r>
      </w:hyperlink>
      <w:r w:rsidRPr="00D12DAA">
        <w:rPr>
          <w:rFonts w:ascii="Times New Roman" w:hAnsi="Times New Roman" w:cs="Times New Roman"/>
          <w:sz w:val="28"/>
          <w:szCs w:val="28"/>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14:paraId="57877302"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14:paraId="37FD9541" w14:textId="77777777" w:rsidR="00D12DAA" w:rsidRPr="00D12DAA" w:rsidRDefault="00D12DAA" w:rsidP="00D12DAA">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p>
    <w:p w14:paraId="6104870C" w14:textId="5F0AAF8D" w:rsidR="00D12DAA" w:rsidRPr="00D12DAA" w:rsidRDefault="00D12DAA" w:rsidP="00D12DAA">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r w:rsidRPr="00D12DAA">
        <w:rPr>
          <w:rFonts w:ascii="Times New Roman" w:eastAsiaTheme="minorHAnsi" w:hAnsi="Times New Roman" w:cs="Times New Roman"/>
          <w:b/>
          <w:bCs/>
          <w:color w:val="auto"/>
          <w:sz w:val="28"/>
          <w:szCs w:val="28"/>
        </w:rPr>
        <w:t>Статья 169. Взносы на капитальный ремонт общего имущества в многоквартирном доме</w:t>
      </w:r>
    </w:p>
    <w:p w14:paraId="05BDBCE4"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5B042F06"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1. Собственники помещений в многоквартирном доме обязаны уплачивать ежемесячные </w:t>
      </w:r>
      <w:hyperlink r:id="rId9" w:history="1">
        <w:r w:rsidRPr="00D12DAA">
          <w:rPr>
            <w:rFonts w:ascii="Times New Roman" w:hAnsi="Times New Roman" w:cs="Times New Roman"/>
            <w:sz w:val="28"/>
            <w:szCs w:val="28"/>
          </w:rPr>
          <w:t>взносы</w:t>
        </w:r>
      </w:hyperlink>
      <w:r w:rsidRPr="00D12DAA">
        <w:rPr>
          <w:rFonts w:ascii="Times New Roman" w:hAnsi="Times New Roman" w:cs="Times New Roman"/>
          <w:sz w:val="28"/>
          <w:szCs w:val="28"/>
        </w:rPr>
        <w:t xml:space="preserve"> на капитальный ремонт общего имущества в многоквартирном доме, за исключением случаев, предусмотренных </w:t>
      </w:r>
      <w:hyperlink w:anchor="Par92" w:history="1">
        <w:r w:rsidRPr="00D12DAA">
          <w:rPr>
            <w:rFonts w:ascii="Times New Roman" w:hAnsi="Times New Roman" w:cs="Times New Roman"/>
            <w:sz w:val="28"/>
            <w:szCs w:val="28"/>
          </w:rPr>
          <w:t>частью 2</w:t>
        </w:r>
      </w:hyperlink>
      <w:r w:rsidRPr="00D12DAA">
        <w:rPr>
          <w:rFonts w:ascii="Times New Roman" w:hAnsi="Times New Roman" w:cs="Times New Roman"/>
          <w:sz w:val="28"/>
          <w:szCs w:val="28"/>
        </w:rPr>
        <w:t xml:space="preserve"> настоящей статьи, </w:t>
      </w:r>
      <w:hyperlink w:anchor="Par125" w:history="1">
        <w:r w:rsidRPr="00D12DAA">
          <w:rPr>
            <w:rFonts w:ascii="Times New Roman" w:hAnsi="Times New Roman" w:cs="Times New Roman"/>
            <w:sz w:val="28"/>
            <w:szCs w:val="28"/>
          </w:rPr>
          <w:t>частью 8 статьи 170</w:t>
        </w:r>
      </w:hyperlink>
      <w:r w:rsidRPr="00D12DAA">
        <w:rPr>
          <w:rFonts w:ascii="Times New Roman" w:hAnsi="Times New Roman" w:cs="Times New Roman"/>
          <w:sz w:val="28"/>
          <w:szCs w:val="28"/>
        </w:rPr>
        <w:t xml:space="preserve"> и </w:t>
      </w:r>
      <w:hyperlink w:anchor="Par352" w:history="1">
        <w:r w:rsidRPr="00D12DAA">
          <w:rPr>
            <w:rFonts w:ascii="Times New Roman" w:hAnsi="Times New Roman" w:cs="Times New Roman"/>
            <w:sz w:val="28"/>
            <w:szCs w:val="28"/>
          </w:rPr>
          <w:t>частью 5 статьи 181</w:t>
        </w:r>
      </w:hyperlink>
      <w:r w:rsidRPr="00D12DAA">
        <w:rPr>
          <w:rFonts w:ascii="Times New Roman" w:hAnsi="Times New Roman" w:cs="Times New Roman"/>
          <w:sz w:val="28"/>
          <w:szCs w:val="28"/>
        </w:rPr>
        <w:t xml:space="preserve"> настоящего Кодекса, в размере, установленном в соответствии с </w:t>
      </w:r>
      <w:hyperlink r:id="rId10" w:history="1">
        <w:r w:rsidRPr="00D12DAA">
          <w:rPr>
            <w:rFonts w:ascii="Times New Roman" w:hAnsi="Times New Roman" w:cs="Times New Roman"/>
            <w:sz w:val="28"/>
            <w:szCs w:val="28"/>
          </w:rPr>
          <w:t>частью 8.1 статьи 156</w:t>
        </w:r>
      </w:hyperlink>
      <w:r w:rsidRPr="00D12DAA">
        <w:rPr>
          <w:rFonts w:ascii="Times New Roman" w:hAnsi="Times New Roman" w:cs="Times New Roman"/>
          <w:sz w:val="28"/>
          <w:szCs w:val="28"/>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14:paraId="18DB693B"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8" w:name="Par92"/>
      <w:bookmarkEnd w:id="8"/>
      <w:r w:rsidRPr="00D12DAA">
        <w:rPr>
          <w:rFonts w:ascii="Times New Roman" w:hAnsi="Times New Roman" w:cs="Times New Roman"/>
          <w:sz w:val="28"/>
          <w:szCs w:val="28"/>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 w:history="1">
        <w:r w:rsidRPr="00D12DAA">
          <w:rPr>
            <w:rFonts w:ascii="Times New Roman" w:hAnsi="Times New Roman" w:cs="Times New Roman"/>
            <w:sz w:val="28"/>
            <w:szCs w:val="28"/>
          </w:rPr>
          <w:t>порядке</w:t>
        </w:r>
      </w:hyperlink>
      <w:r w:rsidRPr="00D12DAA">
        <w:rPr>
          <w:rFonts w:ascii="Times New Roman" w:hAnsi="Times New Roman" w:cs="Times New Roman"/>
          <w:sz w:val="28"/>
          <w:szCs w:val="28"/>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14:paraId="3460BBE6"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9" w:name="Par93"/>
      <w:bookmarkEnd w:id="9"/>
      <w:r w:rsidRPr="00D12DAA">
        <w:rPr>
          <w:rFonts w:ascii="Times New Roman" w:hAnsi="Times New Roman" w:cs="Times New Roman"/>
          <w:sz w:val="28"/>
          <w:szCs w:val="28"/>
        </w:rP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w:t>
      </w:r>
      <w:r w:rsidRPr="00D12DAA">
        <w:rPr>
          <w:rFonts w:ascii="Times New Roman" w:hAnsi="Times New Roman" w:cs="Times New Roman"/>
          <w:sz w:val="28"/>
          <w:szCs w:val="28"/>
        </w:rPr>
        <w:lastRenderedPageBreak/>
        <w:t>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14:paraId="0F76DE53"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10" w:name="Par95"/>
      <w:bookmarkEnd w:id="10"/>
      <w:r w:rsidRPr="00D12DAA">
        <w:rPr>
          <w:rFonts w:ascii="Times New Roman" w:hAnsi="Times New Roman" w:cs="Times New Roman"/>
          <w:sz w:val="28"/>
          <w:szCs w:val="28"/>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ar119" w:history="1">
        <w:r w:rsidRPr="00D12DAA">
          <w:rPr>
            <w:rFonts w:ascii="Times New Roman" w:hAnsi="Times New Roman" w:cs="Times New Roman"/>
            <w:sz w:val="28"/>
            <w:szCs w:val="28"/>
          </w:rPr>
          <w:t>частью 5.1 статьи 170</w:t>
        </w:r>
      </w:hyperlink>
      <w:r w:rsidRPr="00D12DAA">
        <w:rPr>
          <w:rFonts w:ascii="Times New Roman" w:hAnsi="Times New Roman" w:cs="Times New Roman"/>
          <w:sz w:val="28"/>
          <w:szCs w:val="28"/>
        </w:rPr>
        <w:t xml:space="preserve"> настоящего Кодекса.</w:t>
      </w:r>
    </w:p>
    <w:p w14:paraId="383425D5"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14:paraId="5882EEEA"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32146D96" w14:textId="77777777" w:rsidR="00D12DAA" w:rsidRPr="00D12DAA" w:rsidRDefault="00D12DAA" w:rsidP="00D12DAA">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r w:rsidRPr="00D12DAA">
        <w:rPr>
          <w:rFonts w:ascii="Times New Roman" w:eastAsiaTheme="minorHAnsi" w:hAnsi="Times New Roman" w:cs="Times New Roman"/>
          <w:b/>
          <w:bCs/>
          <w:color w:val="auto"/>
          <w:sz w:val="28"/>
          <w:szCs w:val="28"/>
        </w:rPr>
        <w:t>Статья 170. Фонд капитального ремонта и способы формирования данного фонда</w:t>
      </w:r>
    </w:p>
    <w:p w14:paraId="54BCE084"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6CFE1DAA"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bookmarkStart w:id="11" w:name="Par102"/>
      <w:bookmarkEnd w:id="11"/>
      <w:r w:rsidRPr="00D12DAA">
        <w:rPr>
          <w:rFonts w:ascii="Times New Roman" w:hAnsi="Times New Roman" w:cs="Times New Roman"/>
          <w:sz w:val="28"/>
          <w:szCs w:val="28"/>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ar493" w:history="1">
        <w:r w:rsidRPr="00D12DAA">
          <w:rPr>
            <w:rFonts w:ascii="Times New Roman" w:hAnsi="Times New Roman" w:cs="Times New Roman"/>
            <w:sz w:val="28"/>
            <w:szCs w:val="28"/>
          </w:rPr>
          <w:t>статьей 191</w:t>
        </w:r>
      </w:hyperlink>
      <w:r w:rsidRPr="00D12DAA">
        <w:rPr>
          <w:rFonts w:ascii="Times New Roman" w:hAnsi="Times New Roman" w:cs="Times New Roman"/>
          <w:sz w:val="28"/>
          <w:szCs w:val="28"/>
        </w:rPr>
        <w:t xml:space="preserve"> настоящего </w:t>
      </w:r>
      <w:r w:rsidRPr="00D12DAA">
        <w:rPr>
          <w:rFonts w:ascii="Times New Roman" w:hAnsi="Times New Roman" w:cs="Times New Roman"/>
          <w:sz w:val="28"/>
          <w:szCs w:val="28"/>
        </w:rPr>
        <w:lastRenderedPageBreak/>
        <w:t>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14:paraId="7C5DB3BC"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2. Размер фонда капитального ремонта исчисляется как сумма указанных в </w:t>
      </w:r>
      <w:hyperlink w:anchor="Par102" w:history="1">
        <w:r w:rsidRPr="00D12DAA">
          <w:rPr>
            <w:rFonts w:ascii="Times New Roman" w:hAnsi="Times New Roman" w:cs="Times New Roman"/>
            <w:sz w:val="28"/>
            <w:szCs w:val="28"/>
          </w:rPr>
          <w:t>части 1</w:t>
        </w:r>
      </w:hyperlink>
      <w:r w:rsidRPr="00D12DAA">
        <w:rPr>
          <w:rFonts w:ascii="Times New Roman" w:hAnsi="Times New Roman" w:cs="Times New Roman"/>
          <w:sz w:val="28"/>
          <w:szCs w:val="28"/>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14:paraId="31C527D0"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12" w:name="Par105"/>
      <w:bookmarkEnd w:id="12"/>
      <w:r w:rsidRPr="00D12DAA">
        <w:rPr>
          <w:rFonts w:ascii="Times New Roman" w:hAnsi="Times New Roman" w:cs="Times New Roman"/>
          <w:sz w:val="28"/>
          <w:szCs w:val="28"/>
        </w:rPr>
        <w:t>3. Собственники помещений в многоквартирном доме вправе выбрать один из следующих способов формирования фонда капитального ремонта:</w:t>
      </w:r>
    </w:p>
    <w:p w14:paraId="73951B6B"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14:paraId="3A49D54D"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14:paraId="3D88C782"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13" w:name="Par108"/>
      <w:bookmarkEnd w:id="13"/>
      <w:r w:rsidRPr="00D12DAA">
        <w:rPr>
          <w:rFonts w:ascii="Times New Roman" w:hAnsi="Times New Roman" w:cs="Times New Roman"/>
          <w:sz w:val="28"/>
          <w:szCs w:val="28"/>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2" w:history="1">
        <w:r w:rsidRPr="00D12DAA">
          <w:rPr>
            <w:rFonts w:ascii="Times New Roman" w:hAnsi="Times New Roman" w:cs="Times New Roman"/>
            <w:sz w:val="28"/>
            <w:szCs w:val="28"/>
          </w:rPr>
          <w:t>счете</w:t>
        </w:r>
      </w:hyperlink>
      <w:r w:rsidRPr="00D12DAA">
        <w:rPr>
          <w:rFonts w:ascii="Times New Roman" w:hAnsi="Times New Roman" w:cs="Times New Roman"/>
          <w:sz w:val="28"/>
          <w:szCs w:val="28"/>
        </w:rPr>
        <w:t>, решением общего собрания собственников помещений в многоквартирном доме должны быть определены:</w:t>
      </w:r>
    </w:p>
    <w:p w14:paraId="435AAC94"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14:paraId="089B8841"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2) - 3) утратили силу. - Федеральный </w:t>
      </w:r>
      <w:hyperlink r:id="rId13" w:history="1">
        <w:r w:rsidRPr="00D12DAA">
          <w:rPr>
            <w:rFonts w:ascii="Times New Roman" w:hAnsi="Times New Roman" w:cs="Times New Roman"/>
            <w:sz w:val="28"/>
            <w:szCs w:val="28"/>
          </w:rPr>
          <w:t>закон</w:t>
        </w:r>
      </w:hyperlink>
      <w:r w:rsidRPr="00D12DAA">
        <w:rPr>
          <w:rFonts w:ascii="Times New Roman" w:hAnsi="Times New Roman" w:cs="Times New Roman"/>
          <w:sz w:val="28"/>
          <w:szCs w:val="28"/>
        </w:rPr>
        <w:t xml:space="preserve"> от 29.06.2015 N 176-ФЗ;</w:t>
      </w:r>
    </w:p>
    <w:p w14:paraId="51C6DAF6"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4) владелец специального счета;</w:t>
      </w:r>
    </w:p>
    <w:p w14:paraId="54CAF5CB"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14" w:name="Par112"/>
      <w:bookmarkEnd w:id="14"/>
      <w:r w:rsidRPr="00D12DAA">
        <w:rPr>
          <w:rFonts w:ascii="Times New Roman" w:hAnsi="Times New Roman" w:cs="Times New Roman"/>
          <w:sz w:val="28"/>
          <w:szCs w:val="28"/>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24" w:history="1">
        <w:r w:rsidRPr="00D12DAA">
          <w:rPr>
            <w:rFonts w:ascii="Times New Roman" w:hAnsi="Times New Roman" w:cs="Times New Roman"/>
            <w:sz w:val="28"/>
            <w:szCs w:val="28"/>
          </w:rPr>
          <w:t>части 2 статьи 176</w:t>
        </w:r>
      </w:hyperlink>
      <w:r w:rsidRPr="00D12DAA">
        <w:rPr>
          <w:rFonts w:ascii="Times New Roman" w:hAnsi="Times New Roman" w:cs="Times New Roman"/>
          <w:sz w:val="28"/>
          <w:szCs w:val="28"/>
        </w:rPr>
        <w:t xml:space="preserve"> настоящего Кодекса, вопрос о выборе кредитной организации, в которой </w:t>
      </w:r>
      <w:r w:rsidRPr="00D12DAA">
        <w:rPr>
          <w:rFonts w:ascii="Times New Roman" w:hAnsi="Times New Roman" w:cs="Times New Roman"/>
          <w:sz w:val="28"/>
          <w:szCs w:val="28"/>
        </w:rPr>
        <w:lastRenderedPageBreak/>
        <w:t>будет открыт специальный счет, считается переданным на усмотрение регионального оператора.</w:t>
      </w:r>
    </w:p>
    <w:p w14:paraId="09445234"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14:paraId="6118D3B3"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14:paraId="5A9AAF5A"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15" w:name="Par117"/>
      <w:bookmarkEnd w:id="15"/>
      <w:r w:rsidRPr="00D12DAA">
        <w:rPr>
          <w:rFonts w:ascii="Times New Roman" w:hAnsi="Times New Roman" w:cs="Times New Roman"/>
          <w:sz w:val="28"/>
          <w:szCs w:val="28"/>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w:t>
      </w:r>
      <w:r w:rsidRPr="00D12DAA">
        <w:rPr>
          <w:rFonts w:ascii="Times New Roman" w:hAnsi="Times New Roman" w:cs="Times New Roman"/>
          <w:sz w:val="28"/>
          <w:szCs w:val="28"/>
        </w:rPr>
        <w:lastRenderedPageBreak/>
        <w:t xml:space="preserve">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ar141" w:history="1">
        <w:r w:rsidRPr="00D12DAA">
          <w:rPr>
            <w:rFonts w:ascii="Times New Roman" w:hAnsi="Times New Roman" w:cs="Times New Roman"/>
            <w:sz w:val="28"/>
            <w:szCs w:val="28"/>
          </w:rPr>
          <w:t>частью 1 статьи 172</w:t>
        </w:r>
      </w:hyperlink>
      <w:r w:rsidRPr="00D12DAA">
        <w:rPr>
          <w:rFonts w:ascii="Times New Roman" w:hAnsi="Times New Roman" w:cs="Times New Roman"/>
          <w:sz w:val="28"/>
          <w:szCs w:val="28"/>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14:paraId="465624D6"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16" w:name="Par119"/>
      <w:bookmarkEnd w:id="16"/>
      <w:r w:rsidRPr="00D12DAA">
        <w:rPr>
          <w:rFonts w:ascii="Times New Roman" w:hAnsi="Times New Roman" w:cs="Times New Roman"/>
          <w:sz w:val="28"/>
          <w:szCs w:val="28"/>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14:paraId="51EEDB6C"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6. Не позднее чем за месяц до окончания срока, установленного </w:t>
      </w:r>
      <w:hyperlink w:anchor="Par117" w:history="1">
        <w:r w:rsidRPr="00D12DAA">
          <w:rPr>
            <w:rFonts w:ascii="Times New Roman" w:hAnsi="Times New Roman" w:cs="Times New Roman"/>
            <w:sz w:val="28"/>
            <w:szCs w:val="28"/>
          </w:rPr>
          <w:t>частями 5</w:t>
        </w:r>
      </w:hyperlink>
      <w:r w:rsidRPr="00D12DAA">
        <w:rPr>
          <w:rFonts w:ascii="Times New Roman" w:hAnsi="Times New Roman" w:cs="Times New Roman"/>
          <w:sz w:val="28"/>
          <w:szCs w:val="28"/>
        </w:rPr>
        <w:t xml:space="preserve"> и </w:t>
      </w:r>
      <w:hyperlink w:anchor="Par119" w:history="1">
        <w:r w:rsidRPr="00D12DAA">
          <w:rPr>
            <w:rFonts w:ascii="Times New Roman" w:hAnsi="Times New Roman" w:cs="Times New Roman"/>
            <w:sz w:val="28"/>
            <w:szCs w:val="28"/>
          </w:rPr>
          <w:t>5.1</w:t>
        </w:r>
      </w:hyperlink>
      <w:r w:rsidRPr="00D12DAA">
        <w:rPr>
          <w:rFonts w:ascii="Times New Roman" w:hAnsi="Times New Roman" w:cs="Times New Roman"/>
          <w:sz w:val="28"/>
          <w:szCs w:val="28"/>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14:paraId="57D1440D"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17" w:name="Par123"/>
      <w:bookmarkEnd w:id="17"/>
      <w:r w:rsidRPr="00D12DAA">
        <w:rPr>
          <w:rFonts w:ascii="Times New Roman" w:hAnsi="Times New Roman" w:cs="Times New Roman"/>
          <w:sz w:val="28"/>
          <w:szCs w:val="28"/>
        </w:rPr>
        <w:t xml:space="preserve">7. В случае, если собственники помещений в многоквартирном доме в срок, установленный </w:t>
      </w:r>
      <w:hyperlink w:anchor="Par117" w:history="1">
        <w:r w:rsidRPr="00D12DAA">
          <w:rPr>
            <w:rFonts w:ascii="Times New Roman" w:hAnsi="Times New Roman" w:cs="Times New Roman"/>
            <w:sz w:val="28"/>
            <w:szCs w:val="28"/>
          </w:rPr>
          <w:t>частями 5</w:t>
        </w:r>
      </w:hyperlink>
      <w:r w:rsidRPr="00D12DAA">
        <w:rPr>
          <w:rFonts w:ascii="Times New Roman" w:hAnsi="Times New Roman" w:cs="Times New Roman"/>
          <w:sz w:val="28"/>
          <w:szCs w:val="28"/>
        </w:rPr>
        <w:t xml:space="preserve"> и </w:t>
      </w:r>
      <w:hyperlink w:anchor="Par119" w:history="1">
        <w:r w:rsidRPr="00D12DAA">
          <w:rPr>
            <w:rFonts w:ascii="Times New Roman" w:hAnsi="Times New Roman" w:cs="Times New Roman"/>
            <w:sz w:val="28"/>
            <w:szCs w:val="28"/>
          </w:rPr>
          <w:t>5.1</w:t>
        </w:r>
      </w:hyperlink>
      <w:r w:rsidRPr="00D12DAA">
        <w:rPr>
          <w:rFonts w:ascii="Times New Roman" w:hAnsi="Times New Roman" w:cs="Times New Roman"/>
          <w:sz w:val="28"/>
          <w:szCs w:val="28"/>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117" w:history="1">
        <w:r w:rsidRPr="00D12DAA">
          <w:rPr>
            <w:rFonts w:ascii="Times New Roman" w:hAnsi="Times New Roman" w:cs="Times New Roman"/>
            <w:sz w:val="28"/>
            <w:szCs w:val="28"/>
          </w:rPr>
          <w:t>частями 5</w:t>
        </w:r>
      </w:hyperlink>
      <w:r w:rsidRPr="00D12DAA">
        <w:rPr>
          <w:rFonts w:ascii="Times New Roman" w:hAnsi="Times New Roman" w:cs="Times New Roman"/>
          <w:sz w:val="28"/>
          <w:szCs w:val="28"/>
        </w:rPr>
        <w:t xml:space="preserve"> и </w:t>
      </w:r>
      <w:hyperlink w:anchor="Par119" w:history="1">
        <w:r w:rsidRPr="00D12DAA">
          <w:rPr>
            <w:rFonts w:ascii="Times New Roman" w:hAnsi="Times New Roman" w:cs="Times New Roman"/>
            <w:sz w:val="28"/>
            <w:szCs w:val="28"/>
          </w:rPr>
          <w:t>5.1</w:t>
        </w:r>
      </w:hyperlink>
      <w:r w:rsidRPr="00D12DAA">
        <w:rPr>
          <w:rFonts w:ascii="Times New Roman" w:hAnsi="Times New Roman" w:cs="Times New Roman"/>
          <w:sz w:val="28"/>
          <w:szCs w:val="28"/>
        </w:rPr>
        <w:t xml:space="preserve"> настоящей статьи срок, и в случаях, предусмотренных </w:t>
      </w:r>
      <w:hyperlink w:anchor="Par467" w:history="1">
        <w:r w:rsidRPr="00D12DAA">
          <w:rPr>
            <w:rFonts w:ascii="Times New Roman" w:hAnsi="Times New Roman" w:cs="Times New Roman"/>
            <w:sz w:val="28"/>
            <w:szCs w:val="28"/>
          </w:rPr>
          <w:t>частью 7 статьи 189</w:t>
        </w:r>
      </w:hyperlink>
      <w:r w:rsidRPr="00D12DAA">
        <w:rPr>
          <w:rFonts w:ascii="Times New Roman" w:hAnsi="Times New Roman" w:cs="Times New Roman"/>
          <w:sz w:val="28"/>
          <w:szCs w:val="28"/>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ar145" w:history="1">
        <w:r w:rsidRPr="00D12DAA">
          <w:rPr>
            <w:rFonts w:ascii="Times New Roman" w:hAnsi="Times New Roman" w:cs="Times New Roman"/>
            <w:sz w:val="28"/>
            <w:szCs w:val="28"/>
          </w:rPr>
          <w:t>частью 4 статьи 172</w:t>
        </w:r>
      </w:hyperlink>
      <w:r w:rsidRPr="00D12DAA">
        <w:rPr>
          <w:rFonts w:ascii="Times New Roman" w:hAnsi="Times New Roman" w:cs="Times New Roman"/>
          <w:sz w:val="28"/>
          <w:szCs w:val="28"/>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14:paraId="53F5FBD3"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18" w:name="Par125"/>
      <w:bookmarkEnd w:id="18"/>
      <w:r w:rsidRPr="00D12DAA">
        <w:rPr>
          <w:rFonts w:ascii="Times New Roman" w:hAnsi="Times New Roman" w:cs="Times New Roman"/>
          <w:sz w:val="28"/>
          <w:szCs w:val="28"/>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4" w:history="1">
        <w:r w:rsidRPr="00D12DAA">
          <w:rPr>
            <w:rFonts w:ascii="Times New Roman" w:hAnsi="Times New Roman" w:cs="Times New Roman"/>
            <w:sz w:val="28"/>
            <w:szCs w:val="28"/>
          </w:rPr>
          <w:t>методическими рекомендациями</w:t>
        </w:r>
      </w:hyperlink>
      <w:r w:rsidRPr="00D12DAA">
        <w:rPr>
          <w:rFonts w:ascii="Times New Roman" w:hAnsi="Times New Roman" w:cs="Times New Roman"/>
          <w:sz w:val="28"/>
          <w:szCs w:val="28"/>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D12DAA">
        <w:rPr>
          <w:rFonts w:ascii="Times New Roman" w:hAnsi="Times New Roman" w:cs="Times New Roman"/>
          <w:sz w:val="28"/>
          <w:szCs w:val="28"/>
        </w:rPr>
        <w:lastRenderedPageBreak/>
        <w:t>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14:paraId="5F5A6083"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2935768E" w14:textId="77777777" w:rsidR="00D12DAA" w:rsidRPr="00D12DAA" w:rsidRDefault="00D12DAA" w:rsidP="00D12DAA">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bookmarkStart w:id="19" w:name="Par128"/>
      <w:bookmarkEnd w:id="19"/>
      <w:r w:rsidRPr="00D12DAA">
        <w:rPr>
          <w:rFonts w:ascii="Times New Roman" w:eastAsiaTheme="minorHAnsi" w:hAnsi="Times New Roman" w:cs="Times New Roman"/>
          <w:b/>
          <w:bCs/>
          <w:color w:val="auto"/>
          <w:sz w:val="28"/>
          <w:szCs w:val="28"/>
        </w:rPr>
        <w:t>Статья 171. Особенности уплаты взносов на капитальный ремонт</w:t>
      </w:r>
    </w:p>
    <w:p w14:paraId="0311EDD2"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61DD48A9"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bookmarkStart w:id="20" w:name="Par130"/>
      <w:bookmarkEnd w:id="20"/>
      <w:r w:rsidRPr="00D12DAA">
        <w:rPr>
          <w:rFonts w:ascii="Times New Roman" w:hAnsi="Times New Roman" w:cs="Times New Roman"/>
          <w:sz w:val="28"/>
          <w:szCs w:val="28"/>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5" w:history="1">
        <w:r w:rsidRPr="00D12DAA">
          <w:rPr>
            <w:rFonts w:ascii="Times New Roman" w:hAnsi="Times New Roman" w:cs="Times New Roman"/>
            <w:sz w:val="28"/>
            <w:szCs w:val="28"/>
          </w:rPr>
          <w:t>взносы</w:t>
        </w:r>
      </w:hyperlink>
      <w:r w:rsidRPr="00D12DAA">
        <w:rPr>
          <w:rFonts w:ascii="Times New Roman" w:hAnsi="Times New Roman" w:cs="Times New Roman"/>
          <w:sz w:val="28"/>
          <w:szCs w:val="28"/>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14:paraId="10DDD816"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21" w:name="Par132"/>
      <w:bookmarkEnd w:id="21"/>
      <w:r w:rsidRPr="00D12DAA">
        <w:rPr>
          <w:rFonts w:ascii="Times New Roman" w:hAnsi="Times New Roman" w:cs="Times New Roman"/>
          <w:sz w:val="28"/>
          <w:szCs w:val="28"/>
        </w:rPr>
        <w:t xml:space="preserve">2. В случае формирования фонда капитального ремонта на специальном счете, открытом на имя лица, указанного в </w:t>
      </w:r>
      <w:hyperlink w:anchor="Par192" w:history="1">
        <w:r w:rsidRPr="00D12DAA">
          <w:rPr>
            <w:rFonts w:ascii="Times New Roman" w:hAnsi="Times New Roman" w:cs="Times New Roman"/>
            <w:sz w:val="28"/>
            <w:szCs w:val="28"/>
          </w:rPr>
          <w:t>части 3 статьи 175</w:t>
        </w:r>
      </w:hyperlink>
      <w:r w:rsidRPr="00D12DAA">
        <w:rPr>
          <w:rFonts w:ascii="Times New Roman" w:hAnsi="Times New Roman" w:cs="Times New Roman"/>
          <w:sz w:val="28"/>
          <w:szCs w:val="28"/>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r:id="rId16" w:history="1">
        <w:r w:rsidRPr="00D12DAA">
          <w:rPr>
            <w:rFonts w:ascii="Times New Roman" w:hAnsi="Times New Roman" w:cs="Times New Roman"/>
            <w:sz w:val="28"/>
            <w:szCs w:val="28"/>
          </w:rPr>
          <w:t>частью 2 статьи 155</w:t>
        </w:r>
      </w:hyperlink>
      <w:r w:rsidRPr="00D12DAA">
        <w:rPr>
          <w:rFonts w:ascii="Times New Roman" w:hAnsi="Times New Roman" w:cs="Times New Roman"/>
          <w:sz w:val="28"/>
          <w:szCs w:val="28"/>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14:paraId="7E4115D5"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ar130" w:history="1">
        <w:r w:rsidRPr="00D12DAA">
          <w:rPr>
            <w:rFonts w:ascii="Times New Roman" w:hAnsi="Times New Roman" w:cs="Times New Roman"/>
            <w:sz w:val="28"/>
            <w:szCs w:val="28"/>
          </w:rPr>
          <w:t>частей 1</w:t>
        </w:r>
      </w:hyperlink>
      <w:r w:rsidRPr="00D12DAA">
        <w:rPr>
          <w:rFonts w:ascii="Times New Roman" w:hAnsi="Times New Roman" w:cs="Times New Roman"/>
          <w:sz w:val="28"/>
          <w:szCs w:val="28"/>
        </w:rPr>
        <w:t xml:space="preserve"> и </w:t>
      </w:r>
      <w:hyperlink w:anchor="Par132" w:history="1">
        <w:r w:rsidRPr="00D12DAA">
          <w:rPr>
            <w:rFonts w:ascii="Times New Roman" w:hAnsi="Times New Roman" w:cs="Times New Roman"/>
            <w:sz w:val="28"/>
            <w:szCs w:val="28"/>
          </w:rPr>
          <w:t>2</w:t>
        </w:r>
      </w:hyperlink>
      <w:r w:rsidRPr="00D12DAA">
        <w:rPr>
          <w:rFonts w:ascii="Times New Roman" w:hAnsi="Times New Roman" w:cs="Times New Roman"/>
          <w:sz w:val="28"/>
          <w:szCs w:val="28"/>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14:paraId="7E73CC06"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lastRenderedPageBreak/>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14:paraId="7BF842B8"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7E2486AC" w14:textId="77777777" w:rsidR="00D12DAA" w:rsidRPr="00D12DAA" w:rsidRDefault="00D12DAA" w:rsidP="00D12DAA">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r w:rsidRPr="00D12DAA">
        <w:rPr>
          <w:rFonts w:ascii="Times New Roman" w:eastAsiaTheme="minorHAnsi" w:hAnsi="Times New Roman" w:cs="Times New Roman"/>
          <w:b/>
          <w:bCs/>
          <w:color w:val="auto"/>
          <w:sz w:val="28"/>
          <w:szCs w:val="28"/>
        </w:rPr>
        <w:t>Статья 172. Контроль за формированием фонда капитального ремонта</w:t>
      </w:r>
    </w:p>
    <w:p w14:paraId="5A4F822C"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3741BE68"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bookmarkStart w:id="22" w:name="Par141"/>
      <w:bookmarkEnd w:id="22"/>
      <w:r w:rsidRPr="00D12DAA">
        <w:rPr>
          <w:rFonts w:ascii="Times New Roman" w:hAnsi="Times New Roman" w:cs="Times New Roman"/>
          <w:sz w:val="28"/>
          <w:szCs w:val="28"/>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105" w:history="1">
        <w:r w:rsidRPr="00D12DAA">
          <w:rPr>
            <w:rFonts w:ascii="Times New Roman" w:hAnsi="Times New Roman" w:cs="Times New Roman"/>
            <w:sz w:val="28"/>
            <w:szCs w:val="28"/>
          </w:rPr>
          <w:t>частями 3</w:t>
        </w:r>
      </w:hyperlink>
      <w:r w:rsidRPr="00D12DAA">
        <w:rPr>
          <w:rFonts w:ascii="Times New Roman" w:hAnsi="Times New Roman" w:cs="Times New Roman"/>
          <w:sz w:val="28"/>
          <w:szCs w:val="28"/>
        </w:rPr>
        <w:t xml:space="preserve"> и </w:t>
      </w:r>
      <w:hyperlink w:anchor="Par108" w:history="1">
        <w:r w:rsidRPr="00D12DAA">
          <w:rPr>
            <w:rFonts w:ascii="Times New Roman" w:hAnsi="Times New Roman" w:cs="Times New Roman"/>
            <w:sz w:val="28"/>
            <w:szCs w:val="28"/>
          </w:rPr>
          <w:t>4 статьи 170</w:t>
        </w:r>
      </w:hyperlink>
      <w:r w:rsidRPr="00D12DAA">
        <w:rPr>
          <w:rFonts w:ascii="Times New Roman" w:hAnsi="Times New Roman" w:cs="Times New Roman"/>
          <w:sz w:val="28"/>
          <w:szCs w:val="28"/>
        </w:rPr>
        <w:t xml:space="preserve"> настоящего Кодекса, справки банка об открытии специального счета, если иное не установлено законом субъекта Российской Федерации.</w:t>
      </w:r>
    </w:p>
    <w:p w14:paraId="70326F40"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14:paraId="59E2D16D"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23" w:name="Par143"/>
      <w:bookmarkEnd w:id="23"/>
      <w:r w:rsidRPr="00D12DAA">
        <w:rPr>
          <w:rFonts w:ascii="Times New Roman" w:hAnsi="Times New Roman" w:cs="Times New Roman"/>
          <w:sz w:val="28"/>
          <w:szCs w:val="28"/>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14:paraId="40C6FE57"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24" w:name="Par145"/>
      <w:bookmarkEnd w:id="24"/>
      <w:r w:rsidRPr="00D12DAA">
        <w:rPr>
          <w:rFonts w:ascii="Times New Roman" w:hAnsi="Times New Roman" w:cs="Times New Roman"/>
          <w:sz w:val="28"/>
          <w:szCs w:val="28"/>
        </w:rPr>
        <w:lastRenderedPageBreak/>
        <w:t xml:space="preserve">4. Орган государственного жилищного надзора ведет реестр уведомлений, указанных в </w:t>
      </w:r>
      <w:hyperlink w:anchor="Par141" w:history="1">
        <w:r w:rsidRPr="00D12DAA">
          <w:rPr>
            <w:rFonts w:ascii="Times New Roman" w:hAnsi="Times New Roman" w:cs="Times New Roman"/>
            <w:sz w:val="28"/>
            <w:szCs w:val="28"/>
          </w:rPr>
          <w:t>части 1</w:t>
        </w:r>
      </w:hyperlink>
      <w:r w:rsidRPr="00D12DAA">
        <w:rPr>
          <w:rFonts w:ascii="Times New Roman" w:hAnsi="Times New Roman" w:cs="Times New Roman"/>
          <w:sz w:val="28"/>
          <w:szCs w:val="28"/>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14:paraId="2D183609"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5. Орган государственного жилищного надзора предоставляет сведения, указанные в </w:t>
      </w:r>
      <w:hyperlink w:anchor="Par141" w:history="1">
        <w:r w:rsidRPr="00D12DAA">
          <w:rPr>
            <w:rFonts w:ascii="Times New Roman" w:hAnsi="Times New Roman" w:cs="Times New Roman"/>
            <w:sz w:val="28"/>
            <w:szCs w:val="28"/>
          </w:rPr>
          <w:t>частях 1</w:t>
        </w:r>
      </w:hyperlink>
      <w:r w:rsidRPr="00D12DAA">
        <w:rPr>
          <w:rFonts w:ascii="Times New Roman" w:hAnsi="Times New Roman" w:cs="Times New Roman"/>
          <w:sz w:val="28"/>
          <w:szCs w:val="28"/>
        </w:rPr>
        <w:t xml:space="preserve"> - </w:t>
      </w:r>
      <w:hyperlink w:anchor="Par145" w:history="1">
        <w:r w:rsidRPr="00D12DAA">
          <w:rPr>
            <w:rFonts w:ascii="Times New Roman" w:hAnsi="Times New Roman" w:cs="Times New Roman"/>
            <w:sz w:val="28"/>
            <w:szCs w:val="28"/>
          </w:rPr>
          <w:t>4</w:t>
        </w:r>
      </w:hyperlink>
      <w:r w:rsidRPr="00D12DAA">
        <w:rPr>
          <w:rFonts w:ascii="Times New Roman" w:hAnsi="Times New Roman" w:cs="Times New Roman"/>
          <w:sz w:val="28"/>
          <w:szCs w:val="28"/>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7" w:history="1">
        <w:r w:rsidRPr="00D12DAA">
          <w:rPr>
            <w:rFonts w:ascii="Times New Roman" w:hAnsi="Times New Roman" w:cs="Times New Roman"/>
            <w:sz w:val="28"/>
            <w:szCs w:val="28"/>
          </w:rPr>
          <w:t>порядке</w:t>
        </w:r>
      </w:hyperlink>
      <w:r w:rsidRPr="00D12DAA">
        <w:rPr>
          <w:rFonts w:ascii="Times New Roman" w:hAnsi="Times New Roman" w:cs="Times New Roman"/>
          <w:sz w:val="28"/>
          <w:szCs w:val="28"/>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8" w:history="1">
        <w:r w:rsidRPr="00D12DAA">
          <w:rPr>
            <w:rFonts w:ascii="Times New Roman" w:hAnsi="Times New Roman" w:cs="Times New Roman"/>
            <w:sz w:val="28"/>
            <w:szCs w:val="28"/>
          </w:rPr>
          <w:t>порядке и в сроки</w:t>
        </w:r>
      </w:hyperlink>
      <w:r w:rsidRPr="00D12DAA">
        <w:rPr>
          <w:rFonts w:ascii="Times New Roman" w:hAnsi="Times New Roman" w:cs="Times New Roman"/>
          <w:sz w:val="28"/>
          <w:szCs w:val="28"/>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18A9BF04"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4311BCE4" w14:textId="77777777" w:rsidR="00D12DAA" w:rsidRPr="00D12DAA" w:rsidRDefault="00D12DAA" w:rsidP="00D12DAA">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r w:rsidRPr="00D12DAA">
        <w:rPr>
          <w:rFonts w:ascii="Times New Roman" w:eastAsiaTheme="minorHAnsi" w:hAnsi="Times New Roman" w:cs="Times New Roman"/>
          <w:b/>
          <w:bCs/>
          <w:color w:val="auto"/>
          <w:sz w:val="28"/>
          <w:szCs w:val="28"/>
        </w:rPr>
        <w:t>Статья 173. Изменение способа формирования фонда капитального ремонта</w:t>
      </w:r>
    </w:p>
    <w:p w14:paraId="1A8858C3"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7BC1F3D3"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14:paraId="5AB3CE53"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25" w:name="Par152"/>
      <w:bookmarkEnd w:id="25"/>
      <w:r w:rsidRPr="00D12DAA">
        <w:rPr>
          <w:rFonts w:ascii="Times New Roman" w:hAnsi="Times New Roman" w:cs="Times New Roman"/>
          <w:sz w:val="28"/>
          <w:szCs w:val="28"/>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14:paraId="60D0B306"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108" w:history="1">
        <w:r w:rsidRPr="00D12DAA">
          <w:rPr>
            <w:rFonts w:ascii="Times New Roman" w:hAnsi="Times New Roman" w:cs="Times New Roman"/>
            <w:sz w:val="28"/>
            <w:szCs w:val="28"/>
          </w:rPr>
          <w:t>частью 4 статьи 170</w:t>
        </w:r>
      </w:hyperlink>
      <w:r w:rsidRPr="00D12DAA">
        <w:rPr>
          <w:rFonts w:ascii="Times New Roman" w:hAnsi="Times New Roman" w:cs="Times New Roman"/>
          <w:sz w:val="28"/>
          <w:szCs w:val="28"/>
        </w:rPr>
        <w:t xml:space="preserve"> настоящего Кодекса.</w:t>
      </w:r>
    </w:p>
    <w:p w14:paraId="4170DB1A"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26" w:name="Par155"/>
      <w:bookmarkEnd w:id="26"/>
      <w:r w:rsidRPr="00D12DAA">
        <w:rPr>
          <w:rFonts w:ascii="Times New Roman" w:hAnsi="Times New Roman" w:cs="Times New Roman"/>
          <w:sz w:val="28"/>
          <w:szCs w:val="28"/>
        </w:rPr>
        <w:t xml:space="preserve">4. Решение общего собрания собственников помещений в многоквартирном доме об изменении способа формирования фонда капитального ремонта в течение пяти </w:t>
      </w:r>
      <w:r w:rsidRPr="00D12DAA">
        <w:rPr>
          <w:rFonts w:ascii="Times New Roman" w:hAnsi="Times New Roman" w:cs="Times New Roman"/>
          <w:sz w:val="28"/>
          <w:szCs w:val="28"/>
        </w:rPr>
        <w:lastRenderedPageBreak/>
        <w:t>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14:paraId="219239D5"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27" w:name="Par156"/>
      <w:bookmarkEnd w:id="27"/>
      <w:r w:rsidRPr="00D12DAA">
        <w:rPr>
          <w:rFonts w:ascii="Times New Roman" w:hAnsi="Times New Roman" w:cs="Times New Roman"/>
          <w:sz w:val="28"/>
          <w:szCs w:val="28"/>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ar155" w:history="1">
        <w:r w:rsidRPr="00D12DAA">
          <w:rPr>
            <w:rFonts w:ascii="Times New Roman" w:hAnsi="Times New Roman" w:cs="Times New Roman"/>
            <w:sz w:val="28"/>
            <w:szCs w:val="28"/>
          </w:rPr>
          <w:t>частью 4</w:t>
        </w:r>
      </w:hyperlink>
      <w:r w:rsidRPr="00D12DAA">
        <w:rPr>
          <w:rFonts w:ascii="Times New Roman" w:hAnsi="Times New Roman" w:cs="Times New Roman"/>
          <w:sz w:val="28"/>
          <w:szCs w:val="28"/>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152" w:history="1">
        <w:r w:rsidRPr="00D12DAA">
          <w:rPr>
            <w:rFonts w:ascii="Times New Roman" w:hAnsi="Times New Roman" w:cs="Times New Roman"/>
            <w:sz w:val="28"/>
            <w:szCs w:val="28"/>
          </w:rPr>
          <w:t>части 2</w:t>
        </w:r>
      </w:hyperlink>
      <w:r w:rsidRPr="00D12DAA">
        <w:rPr>
          <w:rFonts w:ascii="Times New Roman" w:hAnsi="Times New Roman" w:cs="Times New Roman"/>
          <w:sz w:val="28"/>
          <w:szCs w:val="28"/>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14:paraId="71DFFD09"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ar156" w:history="1">
        <w:r w:rsidRPr="00D12DAA">
          <w:rPr>
            <w:rFonts w:ascii="Times New Roman" w:hAnsi="Times New Roman" w:cs="Times New Roman"/>
            <w:sz w:val="28"/>
            <w:szCs w:val="28"/>
          </w:rPr>
          <w:t>частью 5</w:t>
        </w:r>
      </w:hyperlink>
      <w:r w:rsidRPr="00D12DAA">
        <w:rPr>
          <w:rFonts w:ascii="Times New Roman" w:hAnsi="Times New Roman" w:cs="Times New Roman"/>
          <w:sz w:val="28"/>
          <w:szCs w:val="28"/>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ar123" w:history="1">
        <w:r w:rsidRPr="00D12DAA">
          <w:rPr>
            <w:rFonts w:ascii="Times New Roman" w:hAnsi="Times New Roman" w:cs="Times New Roman"/>
            <w:sz w:val="28"/>
            <w:szCs w:val="28"/>
          </w:rPr>
          <w:t>частью 7 статьи 170</w:t>
        </w:r>
      </w:hyperlink>
      <w:r w:rsidRPr="00D12DAA">
        <w:rPr>
          <w:rFonts w:ascii="Times New Roman" w:hAnsi="Times New Roman" w:cs="Times New Roman"/>
          <w:sz w:val="28"/>
          <w:szCs w:val="28"/>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ar152" w:history="1">
        <w:r w:rsidRPr="00D12DAA">
          <w:rPr>
            <w:rFonts w:ascii="Times New Roman" w:hAnsi="Times New Roman" w:cs="Times New Roman"/>
            <w:sz w:val="28"/>
            <w:szCs w:val="28"/>
          </w:rPr>
          <w:t>части 2</w:t>
        </w:r>
      </w:hyperlink>
      <w:r w:rsidRPr="00D12DAA">
        <w:rPr>
          <w:rFonts w:ascii="Times New Roman" w:hAnsi="Times New Roman" w:cs="Times New Roman"/>
          <w:sz w:val="28"/>
          <w:szCs w:val="28"/>
        </w:rPr>
        <w:t xml:space="preserve"> настоящей статьи.</w:t>
      </w:r>
    </w:p>
    <w:p w14:paraId="1A600291"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155" w:history="1">
        <w:r w:rsidRPr="00D12DAA">
          <w:rPr>
            <w:rFonts w:ascii="Times New Roman" w:hAnsi="Times New Roman" w:cs="Times New Roman"/>
            <w:sz w:val="28"/>
            <w:szCs w:val="28"/>
          </w:rPr>
          <w:t>частью 4</w:t>
        </w:r>
      </w:hyperlink>
      <w:r w:rsidRPr="00D12DAA">
        <w:rPr>
          <w:rFonts w:ascii="Times New Roman" w:hAnsi="Times New Roman" w:cs="Times New Roman"/>
          <w:sz w:val="28"/>
          <w:szCs w:val="28"/>
        </w:rPr>
        <w:t xml:space="preserve"> настоящей статьи, но не ранее наступления условия, указанного в </w:t>
      </w:r>
      <w:hyperlink w:anchor="Par152" w:history="1">
        <w:r w:rsidRPr="00D12DAA">
          <w:rPr>
            <w:rFonts w:ascii="Times New Roman" w:hAnsi="Times New Roman" w:cs="Times New Roman"/>
            <w:sz w:val="28"/>
            <w:szCs w:val="28"/>
          </w:rPr>
          <w:t>части 2</w:t>
        </w:r>
      </w:hyperlink>
      <w:r w:rsidRPr="00D12DAA">
        <w:rPr>
          <w:rFonts w:ascii="Times New Roman" w:hAnsi="Times New Roman" w:cs="Times New Roman"/>
          <w:sz w:val="28"/>
          <w:szCs w:val="28"/>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14:paraId="704F296C"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w:t>
      </w:r>
      <w:r w:rsidRPr="00D12DAA">
        <w:rPr>
          <w:rFonts w:ascii="Times New Roman" w:hAnsi="Times New Roman" w:cs="Times New Roman"/>
          <w:sz w:val="28"/>
          <w:szCs w:val="28"/>
        </w:rPr>
        <w:lastRenderedPageBreak/>
        <w:t>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14:paraId="7F65E6B5"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28" w:name="Par163"/>
      <w:bookmarkEnd w:id="28"/>
      <w:r w:rsidRPr="00D12DAA">
        <w:rPr>
          <w:rFonts w:ascii="Times New Roman" w:hAnsi="Times New Roman" w:cs="Times New Roman"/>
          <w:sz w:val="28"/>
          <w:szCs w:val="28"/>
        </w:rPr>
        <w:t xml:space="preserve">8. В случае, если на основании сведений, полученных в соответствии с </w:t>
      </w:r>
      <w:hyperlink w:anchor="Par143" w:history="1">
        <w:r w:rsidRPr="00D12DAA">
          <w:rPr>
            <w:rFonts w:ascii="Times New Roman" w:hAnsi="Times New Roman" w:cs="Times New Roman"/>
            <w:sz w:val="28"/>
            <w:szCs w:val="28"/>
          </w:rPr>
          <w:t>частью 3 статьи 172</w:t>
        </w:r>
      </w:hyperlink>
      <w:r w:rsidRPr="00D12DAA">
        <w:rPr>
          <w:rFonts w:ascii="Times New Roman" w:hAnsi="Times New Roman" w:cs="Times New Roman"/>
          <w:sz w:val="28"/>
          <w:szCs w:val="28"/>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14:paraId="49707EDA"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9. Владелец специального счета, получивший уведомление органа государственного жилищного надзора, указанное в </w:t>
      </w:r>
      <w:hyperlink w:anchor="Par163" w:history="1">
        <w:r w:rsidRPr="00D12DAA">
          <w:rPr>
            <w:rFonts w:ascii="Times New Roman" w:hAnsi="Times New Roman" w:cs="Times New Roman"/>
            <w:sz w:val="28"/>
            <w:szCs w:val="28"/>
          </w:rPr>
          <w:t>части 8</w:t>
        </w:r>
      </w:hyperlink>
      <w:r w:rsidRPr="00D12DAA">
        <w:rPr>
          <w:rFonts w:ascii="Times New Roman" w:hAnsi="Times New Roman" w:cs="Times New Roman"/>
          <w:sz w:val="28"/>
          <w:szCs w:val="28"/>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ar163" w:history="1">
        <w:r w:rsidRPr="00D12DAA">
          <w:rPr>
            <w:rFonts w:ascii="Times New Roman" w:hAnsi="Times New Roman" w:cs="Times New Roman"/>
            <w:sz w:val="28"/>
            <w:szCs w:val="28"/>
          </w:rPr>
          <w:t>частью 8</w:t>
        </w:r>
      </w:hyperlink>
      <w:r w:rsidRPr="00D12DAA">
        <w:rPr>
          <w:rFonts w:ascii="Times New Roman" w:hAnsi="Times New Roman" w:cs="Times New Roman"/>
          <w:sz w:val="28"/>
          <w:szCs w:val="28"/>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14:paraId="73FF28D5"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ar163" w:history="1">
        <w:r w:rsidRPr="00D12DAA">
          <w:rPr>
            <w:rFonts w:ascii="Times New Roman" w:hAnsi="Times New Roman" w:cs="Times New Roman"/>
            <w:sz w:val="28"/>
            <w:szCs w:val="28"/>
          </w:rPr>
          <w:t>части 8</w:t>
        </w:r>
      </w:hyperlink>
      <w:r w:rsidRPr="00D12DAA">
        <w:rPr>
          <w:rFonts w:ascii="Times New Roman" w:hAnsi="Times New Roman" w:cs="Times New Roman"/>
          <w:sz w:val="28"/>
          <w:szCs w:val="28"/>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ar163" w:history="1">
        <w:r w:rsidRPr="00D12DAA">
          <w:rPr>
            <w:rFonts w:ascii="Times New Roman" w:hAnsi="Times New Roman" w:cs="Times New Roman"/>
            <w:sz w:val="28"/>
            <w:szCs w:val="28"/>
          </w:rPr>
          <w:t>частью 8</w:t>
        </w:r>
      </w:hyperlink>
      <w:r w:rsidRPr="00D12DAA">
        <w:rPr>
          <w:rFonts w:ascii="Times New Roman" w:hAnsi="Times New Roman" w:cs="Times New Roman"/>
          <w:sz w:val="28"/>
          <w:szCs w:val="28"/>
        </w:rPr>
        <w:t xml:space="preserve"> настоящей статьи, лицо, осуществляющее управление многоквартирным домом, лицо, указанное в </w:t>
      </w:r>
      <w:hyperlink r:id="rId19" w:history="1">
        <w:r w:rsidRPr="00D12DAA">
          <w:rPr>
            <w:rFonts w:ascii="Times New Roman" w:hAnsi="Times New Roman" w:cs="Times New Roman"/>
            <w:sz w:val="28"/>
            <w:szCs w:val="28"/>
          </w:rPr>
          <w:t>части 3 статьи 164</w:t>
        </w:r>
      </w:hyperlink>
      <w:r w:rsidRPr="00D12DAA">
        <w:rPr>
          <w:rFonts w:ascii="Times New Roman" w:hAnsi="Times New Roman" w:cs="Times New Roman"/>
          <w:sz w:val="28"/>
          <w:szCs w:val="28"/>
        </w:rPr>
        <w:t xml:space="preserve"> настоящего Кодекса, при непосредственном управлении многоквартирным домом обязаны инициировать </w:t>
      </w:r>
      <w:r w:rsidRPr="00D12DAA">
        <w:rPr>
          <w:rFonts w:ascii="Times New Roman" w:hAnsi="Times New Roman" w:cs="Times New Roman"/>
          <w:sz w:val="28"/>
          <w:szCs w:val="28"/>
        </w:rPr>
        <w:lastRenderedPageBreak/>
        <w:t>проведение общего собрания собственников помещений в данном многоквартирном доме в целях принятия решения о порядке погашения задолженности.</w:t>
      </w:r>
    </w:p>
    <w:p w14:paraId="6D359AEA"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29" w:name="Par169"/>
      <w:bookmarkEnd w:id="29"/>
      <w:r w:rsidRPr="00D12DAA">
        <w:rPr>
          <w:rFonts w:ascii="Times New Roman" w:hAnsi="Times New Roman" w:cs="Times New Roman"/>
          <w:sz w:val="28"/>
          <w:szCs w:val="28"/>
        </w:rPr>
        <w:t xml:space="preserve">10. Если в течение пяти месяцев с даты получения уведомления, указанного в </w:t>
      </w:r>
      <w:hyperlink w:anchor="Par163" w:history="1">
        <w:r w:rsidRPr="00D12DAA">
          <w:rPr>
            <w:rFonts w:ascii="Times New Roman" w:hAnsi="Times New Roman" w:cs="Times New Roman"/>
            <w:sz w:val="28"/>
            <w:szCs w:val="28"/>
          </w:rPr>
          <w:t>части 8</w:t>
        </w:r>
      </w:hyperlink>
      <w:r w:rsidRPr="00D12DAA">
        <w:rPr>
          <w:rFonts w:ascii="Times New Roman" w:hAnsi="Times New Roman" w:cs="Times New Roman"/>
          <w:sz w:val="28"/>
          <w:szCs w:val="28"/>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14:paraId="5277C75D"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58282EEC" w14:textId="77777777" w:rsidR="00D12DAA" w:rsidRPr="00D12DAA" w:rsidRDefault="00D12DAA" w:rsidP="00D12DAA">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bookmarkStart w:id="30" w:name="Par172"/>
      <w:bookmarkEnd w:id="30"/>
      <w:r w:rsidRPr="00D12DAA">
        <w:rPr>
          <w:rFonts w:ascii="Times New Roman" w:eastAsiaTheme="minorHAnsi" w:hAnsi="Times New Roman" w:cs="Times New Roman"/>
          <w:b/>
          <w:bCs/>
          <w:color w:val="auto"/>
          <w:sz w:val="28"/>
          <w:szCs w:val="28"/>
        </w:rPr>
        <w:t>Статья 174. Использование средств фонда капитального ремонта</w:t>
      </w:r>
    </w:p>
    <w:p w14:paraId="189D0268"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5A720E1F"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bookmarkStart w:id="31" w:name="Par174"/>
      <w:bookmarkEnd w:id="31"/>
      <w:r w:rsidRPr="00D12DAA">
        <w:rPr>
          <w:rFonts w:ascii="Times New Roman" w:hAnsi="Times New Roman" w:cs="Times New Roman"/>
          <w:sz w:val="28"/>
          <w:szCs w:val="28"/>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20" w:history="1">
        <w:r w:rsidRPr="00D12DAA">
          <w:rPr>
            <w:rFonts w:ascii="Times New Roman" w:hAnsi="Times New Roman" w:cs="Times New Roman"/>
            <w:sz w:val="28"/>
            <w:szCs w:val="28"/>
          </w:rPr>
          <w:t>законодательством</w:t>
        </w:r>
      </w:hyperlink>
      <w:r w:rsidRPr="00D12DAA">
        <w:rPr>
          <w:rFonts w:ascii="Times New Roman" w:hAnsi="Times New Roman" w:cs="Times New Roman"/>
          <w:sz w:val="28"/>
          <w:szCs w:val="28"/>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10" w:history="1">
        <w:r w:rsidRPr="00D12DAA">
          <w:rPr>
            <w:rFonts w:ascii="Times New Roman" w:hAnsi="Times New Roman" w:cs="Times New Roman"/>
            <w:sz w:val="28"/>
            <w:szCs w:val="28"/>
          </w:rPr>
          <w:t>частью 1 статьи 166</w:t>
        </w:r>
      </w:hyperlink>
      <w:r w:rsidRPr="00D12DAA">
        <w:rPr>
          <w:rFonts w:ascii="Times New Roman" w:hAnsi="Times New Roman" w:cs="Times New Roman"/>
          <w:sz w:val="28"/>
          <w:szCs w:val="28"/>
        </w:rP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14:paraId="33E0CFD7"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32" w:name="Par176"/>
      <w:bookmarkEnd w:id="32"/>
      <w:r w:rsidRPr="00D12DAA">
        <w:rPr>
          <w:rFonts w:ascii="Times New Roman" w:hAnsi="Times New Roman" w:cs="Times New Roman"/>
          <w:sz w:val="28"/>
          <w:szCs w:val="28"/>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w:t>
      </w:r>
      <w:r w:rsidRPr="00D12DAA">
        <w:rPr>
          <w:rFonts w:ascii="Times New Roman" w:hAnsi="Times New Roman" w:cs="Times New Roman"/>
          <w:sz w:val="28"/>
          <w:szCs w:val="28"/>
        </w:rPr>
        <w:lastRenderedPageBreak/>
        <w:t xml:space="preserve">сноса или реконструкции этого многоквартирного дома в соответствии с </w:t>
      </w:r>
      <w:hyperlink r:id="rId21" w:history="1">
        <w:r w:rsidRPr="00D12DAA">
          <w:rPr>
            <w:rFonts w:ascii="Times New Roman" w:hAnsi="Times New Roman" w:cs="Times New Roman"/>
            <w:sz w:val="28"/>
            <w:szCs w:val="28"/>
          </w:rPr>
          <w:t>частями 10</w:t>
        </w:r>
      </w:hyperlink>
      <w:r w:rsidRPr="00D12DAA">
        <w:rPr>
          <w:rFonts w:ascii="Times New Roman" w:hAnsi="Times New Roman" w:cs="Times New Roman"/>
          <w:sz w:val="28"/>
          <w:szCs w:val="28"/>
        </w:rPr>
        <w:t xml:space="preserve"> и </w:t>
      </w:r>
      <w:hyperlink r:id="rId22" w:history="1">
        <w:r w:rsidRPr="00D12DAA">
          <w:rPr>
            <w:rFonts w:ascii="Times New Roman" w:hAnsi="Times New Roman" w:cs="Times New Roman"/>
            <w:sz w:val="28"/>
            <w:szCs w:val="28"/>
          </w:rPr>
          <w:t>11 статьи 32</w:t>
        </w:r>
      </w:hyperlink>
      <w:r w:rsidRPr="00D12DAA">
        <w:rPr>
          <w:rFonts w:ascii="Times New Roman" w:hAnsi="Times New Roman" w:cs="Times New Roman"/>
          <w:sz w:val="28"/>
          <w:szCs w:val="28"/>
        </w:rP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14:paraId="51128216"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4E15568A" w14:textId="77777777" w:rsidR="00D12DAA" w:rsidRPr="00D12DAA" w:rsidRDefault="00D12DAA" w:rsidP="00D12DA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D12DAA">
        <w:rPr>
          <w:rFonts w:ascii="Times New Roman" w:eastAsiaTheme="minorHAnsi" w:hAnsi="Times New Roman" w:cs="Times New Roman"/>
          <w:b/>
          <w:bCs/>
          <w:color w:val="auto"/>
          <w:sz w:val="28"/>
          <w:szCs w:val="28"/>
        </w:rPr>
        <w:t>Глава 16. ФОРМИРОВАНИЕ ФОНДА КАПИТАЛЬНОГО РЕМОНТА</w:t>
      </w:r>
    </w:p>
    <w:p w14:paraId="23A5D017" w14:textId="77777777" w:rsidR="00D12DAA" w:rsidRPr="00D12DAA" w:rsidRDefault="00D12DAA" w:rsidP="00D12DA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D12DAA">
        <w:rPr>
          <w:rFonts w:ascii="Times New Roman" w:eastAsiaTheme="minorHAnsi" w:hAnsi="Times New Roman" w:cs="Times New Roman"/>
          <w:b/>
          <w:bCs/>
          <w:color w:val="auto"/>
          <w:sz w:val="28"/>
          <w:szCs w:val="28"/>
        </w:rPr>
        <w:t>НА СПЕЦИАЛЬНОМ СЧЕТЕ</w:t>
      </w:r>
    </w:p>
    <w:p w14:paraId="2B2CC1AC"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6F0EA99D" w14:textId="77777777" w:rsidR="00D12DAA" w:rsidRPr="00D12DAA" w:rsidRDefault="00D12DAA" w:rsidP="00D12DAA">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r w:rsidRPr="00D12DAA">
        <w:rPr>
          <w:rFonts w:ascii="Times New Roman" w:eastAsiaTheme="minorHAnsi" w:hAnsi="Times New Roman" w:cs="Times New Roman"/>
          <w:b/>
          <w:bCs/>
          <w:color w:val="auto"/>
          <w:sz w:val="28"/>
          <w:szCs w:val="28"/>
        </w:rPr>
        <w:t>Статья 175. Специальный счет</w:t>
      </w:r>
    </w:p>
    <w:p w14:paraId="208DECD7"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7FC3B0DE"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1. Специальный счет открывается в банке в соответствии с Гражданским </w:t>
      </w:r>
      <w:hyperlink r:id="rId23" w:history="1">
        <w:r w:rsidRPr="00D12DAA">
          <w:rPr>
            <w:rFonts w:ascii="Times New Roman" w:hAnsi="Times New Roman" w:cs="Times New Roman"/>
            <w:sz w:val="28"/>
            <w:szCs w:val="28"/>
          </w:rPr>
          <w:t>кодексом</w:t>
        </w:r>
      </w:hyperlink>
      <w:r w:rsidRPr="00D12DAA">
        <w:rPr>
          <w:rFonts w:ascii="Times New Roman" w:hAnsi="Times New Roman" w:cs="Times New Roman"/>
          <w:sz w:val="28"/>
          <w:szCs w:val="28"/>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172" w:history="1">
        <w:r w:rsidRPr="00D12DAA">
          <w:rPr>
            <w:rFonts w:ascii="Times New Roman" w:hAnsi="Times New Roman" w:cs="Times New Roman"/>
            <w:sz w:val="28"/>
            <w:szCs w:val="28"/>
          </w:rPr>
          <w:t>статье 174</w:t>
        </w:r>
      </w:hyperlink>
      <w:r w:rsidRPr="00D12DAA">
        <w:rPr>
          <w:rFonts w:ascii="Times New Roman" w:hAnsi="Times New Roman" w:cs="Times New Roman"/>
          <w:sz w:val="28"/>
          <w:szCs w:val="28"/>
        </w:rPr>
        <w:t xml:space="preserve"> настоящего Кодекса.</w:t>
      </w:r>
    </w:p>
    <w:p w14:paraId="116540C4"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33" w:name="Par185"/>
      <w:bookmarkEnd w:id="33"/>
      <w:r w:rsidRPr="00D12DAA">
        <w:rPr>
          <w:rFonts w:ascii="Times New Roman" w:hAnsi="Times New Roman" w:cs="Times New Roman"/>
          <w:sz w:val="28"/>
          <w:szCs w:val="28"/>
        </w:rPr>
        <w:t>2. Владельцем специального счета может быть:</w:t>
      </w:r>
    </w:p>
    <w:p w14:paraId="74726C74"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24" w:history="1">
        <w:r w:rsidRPr="00D12DAA">
          <w:rPr>
            <w:rFonts w:ascii="Times New Roman" w:hAnsi="Times New Roman" w:cs="Times New Roman"/>
            <w:sz w:val="28"/>
            <w:szCs w:val="28"/>
          </w:rPr>
          <w:t>пунктом 1 части 2 статьи 136</w:t>
        </w:r>
      </w:hyperlink>
      <w:r w:rsidRPr="00D12DAA">
        <w:rPr>
          <w:rFonts w:ascii="Times New Roman" w:hAnsi="Times New Roman" w:cs="Times New Roman"/>
          <w:sz w:val="28"/>
          <w:szCs w:val="28"/>
        </w:rPr>
        <w:t xml:space="preserve"> настоящего Кодекса;</w:t>
      </w:r>
    </w:p>
    <w:p w14:paraId="6F123807"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2) осуществляющий управление многоквартирным домом жилищный кооператив;</w:t>
      </w:r>
    </w:p>
    <w:p w14:paraId="725C0B9E"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lastRenderedPageBreak/>
        <w:t>3) управляющая организация, осуществляющая управление многоквартирным домом на основании договора управления.</w:t>
      </w:r>
    </w:p>
    <w:p w14:paraId="5841330A"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34" w:name="Par192"/>
      <w:bookmarkEnd w:id="34"/>
      <w:r w:rsidRPr="00D12DAA">
        <w:rPr>
          <w:rFonts w:ascii="Times New Roman" w:hAnsi="Times New Roman" w:cs="Times New Roman"/>
          <w:sz w:val="28"/>
          <w:szCs w:val="28"/>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14:paraId="584FEB2F"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35" w:name="Par193"/>
      <w:bookmarkEnd w:id="35"/>
      <w:r w:rsidRPr="00D12DAA">
        <w:rPr>
          <w:rFonts w:ascii="Times New Roman" w:hAnsi="Times New Roman" w:cs="Times New Roman"/>
          <w:sz w:val="28"/>
          <w:szCs w:val="28"/>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14:paraId="15E1473F"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3.2. Уполномоченное лицо, указанное в </w:t>
      </w:r>
      <w:hyperlink w:anchor="Par193" w:history="1">
        <w:r w:rsidRPr="00D12DAA">
          <w:rPr>
            <w:rFonts w:ascii="Times New Roman" w:hAnsi="Times New Roman" w:cs="Times New Roman"/>
            <w:sz w:val="28"/>
            <w:szCs w:val="28"/>
          </w:rPr>
          <w:t>части 3.1</w:t>
        </w:r>
      </w:hyperlink>
      <w:r w:rsidRPr="00D12DAA">
        <w:rPr>
          <w:rFonts w:ascii="Times New Roman" w:hAnsi="Times New Roman" w:cs="Times New Roman"/>
          <w:sz w:val="28"/>
          <w:szCs w:val="28"/>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14:paraId="34538E40"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14:paraId="048500CD"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5. Договор специального счета является бессрочным.</w:t>
      </w:r>
    </w:p>
    <w:p w14:paraId="7D7C59E3"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25" w:history="1">
        <w:r w:rsidRPr="00D12DAA">
          <w:rPr>
            <w:rFonts w:ascii="Times New Roman" w:hAnsi="Times New Roman" w:cs="Times New Roman"/>
            <w:sz w:val="28"/>
            <w:szCs w:val="28"/>
          </w:rPr>
          <w:t>пункте 1.2 части 2 статьи 44</w:t>
        </w:r>
      </w:hyperlink>
      <w:r w:rsidRPr="00D12DAA">
        <w:rPr>
          <w:rFonts w:ascii="Times New Roman" w:hAnsi="Times New Roman" w:cs="Times New Roman"/>
          <w:sz w:val="28"/>
          <w:szCs w:val="28"/>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14:paraId="26915A1E"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14:paraId="313B0618"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36" w:name="Par201"/>
      <w:bookmarkEnd w:id="36"/>
      <w:r w:rsidRPr="00D12DAA">
        <w:rPr>
          <w:rFonts w:ascii="Times New Roman" w:hAnsi="Times New Roman" w:cs="Times New Roman"/>
          <w:sz w:val="28"/>
          <w:szCs w:val="28"/>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w:t>
      </w:r>
      <w:r w:rsidRPr="00D12DAA">
        <w:rPr>
          <w:rFonts w:ascii="Times New Roman" w:hAnsi="Times New Roman" w:cs="Times New Roman"/>
          <w:sz w:val="28"/>
          <w:szCs w:val="28"/>
        </w:rPr>
        <w:lastRenderedPageBreak/>
        <w:t xml:space="preserve">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r:id="rId26" w:history="1">
        <w:r w:rsidRPr="00D12DAA">
          <w:rPr>
            <w:rFonts w:ascii="Times New Roman" w:hAnsi="Times New Roman" w:cs="Times New Roman"/>
            <w:sz w:val="28"/>
            <w:szCs w:val="28"/>
          </w:rPr>
          <w:t>статей 162</w:t>
        </w:r>
      </w:hyperlink>
      <w:r w:rsidRPr="00D12DAA">
        <w:rPr>
          <w:rFonts w:ascii="Times New Roman" w:hAnsi="Times New Roman" w:cs="Times New Roman"/>
          <w:sz w:val="28"/>
          <w:szCs w:val="28"/>
        </w:rPr>
        <w:t xml:space="preserve"> и </w:t>
      </w:r>
      <w:hyperlink w:anchor="Par626" w:history="1">
        <w:r w:rsidRPr="00D12DAA">
          <w:rPr>
            <w:rFonts w:ascii="Times New Roman" w:hAnsi="Times New Roman" w:cs="Times New Roman"/>
            <w:sz w:val="28"/>
            <w:szCs w:val="28"/>
          </w:rPr>
          <w:t>200</w:t>
        </w:r>
      </w:hyperlink>
      <w:r w:rsidRPr="00D12DAA">
        <w:rPr>
          <w:rFonts w:ascii="Times New Roman" w:hAnsi="Times New Roman" w:cs="Times New Roman"/>
          <w:sz w:val="28"/>
          <w:szCs w:val="28"/>
        </w:rPr>
        <w:t xml:space="preserve"> настоящего Кодекса.</w:t>
      </w:r>
    </w:p>
    <w:p w14:paraId="1312DF0D"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37" w:name="Par203"/>
      <w:bookmarkEnd w:id="37"/>
      <w:r w:rsidRPr="00D12DAA">
        <w:rPr>
          <w:rFonts w:ascii="Times New Roman" w:hAnsi="Times New Roman" w:cs="Times New Roman"/>
          <w:sz w:val="28"/>
          <w:szCs w:val="28"/>
        </w:rPr>
        <w:t xml:space="preserve">9. Не позднее чем за месяц до окончания срока, установленного </w:t>
      </w:r>
      <w:hyperlink w:anchor="Par201" w:history="1">
        <w:r w:rsidRPr="00D12DAA">
          <w:rPr>
            <w:rFonts w:ascii="Times New Roman" w:hAnsi="Times New Roman" w:cs="Times New Roman"/>
            <w:sz w:val="28"/>
            <w:szCs w:val="28"/>
          </w:rPr>
          <w:t>частью 8</w:t>
        </w:r>
      </w:hyperlink>
      <w:r w:rsidRPr="00D12DAA">
        <w:rPr>
          <w:rFonts w:ascii="Times New Roman" w:hAnsi="Times New Roman" w:cs="Times New Roman"/>
          <w:sz w:val="28"/>
          <w:szCs w:val="28"/>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ar201" w:history="1">
        <w:r w:rsidRPr="00D12DAA">
          <w:rPr>
            <w:rFonts w:ascii="Times New Roman" w:hAnsi="Times New Roman" w:cs="Times New Roman"/>
            <w:sz w:val="28"/>
            <w:szCs w:val="28"/>
          </w:rPr>
          <w:t>части 8</w:t>
        </w:r>
      </w:hyperlink>
      <w:r w:rsidRPr="00D12DAA">
        <w:rPr>
          <w:rFonts w:ascii="Times New Roman" w:hAnsi="Times New Roman" w:cs="Times New Roman"/>
          <w:sz w:val="28"/>
          <w:szCs w:val="28"/>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14:paraId="6605F51E"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ar201" w:history="1">
        <w:r w:rsidRPr="00D12DAA">
          <w:rPr>
            <w:rFonts w:ascii="Times New Roman" w:hAnsi="Times New Roman" w:cs="Times New Roman"/>
            <w:sz w:val="28"/>
            <w:szCs w:val="28"/>
          </w:rPr>
          <w:t>частью 8</w:t>
        </w:r>
      </w:hyperlink>
      <w:r w:rsidRPr="00D12DAA">
        <w:rPr>
          <w:rFonts w:ascii="Times New Roman" w:hAnsi="Times New Roman" w:cs="Times New Roman"/>
          <w:sz w:val="28"/>
          <w:szCs w:val="28"/>
        </w:rPr>
        <w:t xml:space="preserve"> настоящей статьи или органом местного самоуправления в соответствии с </w:t>
      </w:r>
      <w:hyperlink w:anchor="Par203" w:history="1">
        <w:r w:rsidRPr="00D12DAA">
          <w:rPr>
            <w:rFonts w:ascii="Times New Roman" w:hAnsi="Times New Roman" w:cs="Times New Roman"/>
            <w:sz w:val="28"/>
            <w:szCs w:val="28"/>
          </w:rPr>
          <w:t>частью 9</w:t>
        </w:r>
      </w:hyperlink>
      <w:r w:rsidRPr="00D12DAA">
        <w:rPr>
          <w:rFonts w:ascii="Times New Roman" w:hAnsi="Times New Roman" w:cs="Times New Roman"/>
          <w:sz w:val="28"/>
          <w:szCs w:val="28"/>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14:paraId="547B1B20"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11. До момента определения нового владельца специального счета по основаниям и в порядке, которые установлены </w:t>
      </w:r>
      <w:hyperlink w:anchor="Par201" w:history="1">
        <w:r w:rsidRPr="00D12DAA">
          <w:rPr>
            <w:rFonts w:ascii="Times New Roman" w:hAnsi="Times New Roman" w:cs="Times New Roman"/>
            <w:sz w:val="28"/>
            <w:szCs w:val="28"/>
          </w:rPr>
          <w:t>частями 8</w:t>
        </w:r>
      </w:hyperlink>
      <w:r w:rsidRPr="00D12DAA">
        <w:rPr>
          <w:rFonts w:ascii="Times New Roman" w:hAnsi="Times New Roman" w:cs="Times New Roman"/>
          <w:sz w:val="28"/>
          <w:szCs w:val="28"/>
        </w:rPr>
        <w:t xml:space="preserve"> и </w:t>
      </w:r>
      <w:hyperlink w:anchor="Par203" w:history="1">
        <w:r w:rsidRPr="00D12DAA">
          <w:rPr>
            <w:rFonts w:ascii="Times New Roman" w:hAnsi="Times New Roman" w:cs="Times New Roman"/>
            <w:sz w:val="28"/>
            <w:szCs w:val="28"/>
          </w:rPr>
          <w:t>9</w:t>
        </w:r>
      </w:hyperlink>
      <w:r w:rsidRPr="00D12DAA">
        <w:rPr>
          <w:rFonts w:ascii="Times New Roman" w:hAnsi="Times New Roman" w:cs="Times New Roman"/>
          <w:sz w:val="28"/>
          <w:szCs w:val="28"/>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14:paraId="6D7155D2"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ar201" w:history="1">
        <w:r w:rsidRPr="00D12DAA">
          <w:rPr>
            <w:rFonts w:ascii="Times New Roman" w:hAnsi="Times New Roman" w:cs="Times New Roman"/>
            <w:sz w:val="28"/>
            <w:szCs w:val="28"/>
          </w:rPr>
          <w:t>частями 8</w:t>
        </w:r>
      </w:hyperlink>
      <w:r w:rsidRPr="00D12DAA">
        <w:rPr>
          <w:rFonts w:ascii="Times New Roman" w:hAnsi="Times New Roman" w:cs="Times New Roman"/>
          <w:sz w:val="28"/>
          <w:szCs w:val="28"/>
        </w:rPr>
        <w:t xml:space="preserve"> и </w:t>
      </w:r>
      <w:hyperlink w:anchor="Par203" w:history="1">
        <w:r w:rsidRPr="00D12DAA">
          <w:rPr>
            <w:rFonts w:ascii="Times New Roman" w:hAnsi="Times New Roman" w:cs="Times New Roman"/>
            <w:sz w:val="28"/>
            <w:szCs w:val="28"/>
          </w:rPr>
          <w:t>9</w:t>
        </w:r>
      </w:hyperlink>
      <w:r w:rsidRPr="00D12DAA">
        <w:rPr>
          <w:rFonts w:ascii="Times New Roman" w:hAnsi="Times New Roman" w:cs="Times New Roman"/>
          <w:sz w:val="28"/>
          <w:szCs w:val="28"/>
        </w:rPr>
        <w:t xml:space="preserve"> настоящей статьи и </w:t>
      </w:r>
      <w:hyperlink w:anchor="Par169" w:history="1">
        <w:r w:rsidRPr="00D12DAA">
          <w:rPr>
            <w:rFonts w:ascii="Times New Roman" w:hAnsi="Times New Roman" w:cs="Times New Roman"/>
            <w:sz w:val="28"/>
            <w:szCs w:val="28"/>
          </w:rPr>
          <w:t>частью 10 статьи 173</w:t>
        </w:r>
      </w:hyperlink>
      <w:r w:rsidRPr="00D12DAA">
        <w:rPr>
          <w:rFonts w:ascii="Times New Roman" w:hAnsi="Times New Roman" w:cs="Times New Roman"/>
          <w:sz w:val="28"/>
          <w:szCs w:val="28"/>
        </w:rPr>
        <w:t xml:space="preserve"> настоящего Кодекса, принять документы, связанные с </w:t>
      </w:r>
      <w:r w:rsidRPr="00D12DAA">
        <w:rPr>
          <w:rFonts w:ascii="Times New Roman" w:hAnsi="Times New Roman" w:cs="Times New Roman"/>
          <w:sz w:val="28"/>
          <w:szCs w:val="28"/>
        </w:rPr>
        <w:lastRenderedPageBreak/>
        <w:t>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14:paraId="15D48AFA"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15E46600" w14:textId="77777777" w:rsidR="00D12DAA" w:rsidRPr="00D12DAA" w:rsidRDefault="00D12DAA" w:rsidP="00D12DAA">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r w:rsidRPr="00D12DAA">
        <w:rPr>
          <w:rFonts w:ascii="Times New Roman" w:eastAsiaTheme="minorHAnsi" w:hAnsi="Times New Roman" w:cs="Times New Roman"/>
          <w:b/>
          <w:bCs/>
          <w:color w:val="auto"/>
          <w:sz w:val="28"/>
          <w:szCs w:val="28"/>
        </w:rPr>
        <w:t>Статья 175.1. Специальный депозит</w:t>
      </w:r>
    </w:p>
    <w:p w14:paraId="3B74710B" w14:textId="77777777" w:rsidR="00D12DAA" w:rsidRPr="00D12DAA" w:rsidRDefault="00D12DAA" w:rsidP="00D12DAA">
      <w:pPr>
        <w:autoSpaceDE w:val="0"/>
        <w:autoSpaceDN w:val="0"/>
        <w:adjustRightInd w:val="0"/>
        <w:spacing w:after="0" w:line="240" w:lineRule="auto"/>
        <w:jc w:val="both"/>
        <w:rPr>
          <w:rFonts w:ascii="Times New Roman" w:hAnsi="Times New Roman" w:cs="Times New Roman"/>
          <w:sz w:val="28"/>
          <w:szCs w:val="28"/>
        </w:rPr>
      </w:pPr>
    </w:p>
    <w:p w14:paraId="7D218EA1"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ar222" w:history="1">
        <w:r w:rsidRPr="00D12DAA">
          <w:rPr>
            <w:rFonts w:ascii="Times New Roman" w:hAnsi="Times New Roman" w:cs="Times New Roman"/>
            <w:sz w:val="28"/>
            <w:szCs w:val="28"/>
          </w:rPr>
          <w:t>частью 2 статьи 176</w:t>
        </w:r>
      </w:hyperlink>
      <w:r w:rsidRPr="00D12DAA">
        <w:rPr>
          <w:rFonts w:ascii="Times New Roman" w:hAnsi="Times New Roman" w:cs="Times New Roman"/>
          <w:sz w:val="28"/>
          <w:szCs w:val="28"/>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14:paraId="0B69BC50"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ar174" w:history="1">
        <w:r w:rsidRPr="00D12DAA">
          <w:rPr>
            <w:rFonts w:ascii="Times New Roman" w:hAnsi="Times New Roman" w:cs="Times New Roman"/>
            <w:sz w:val="28"/>
            <w:szCs w:val="28"/>
          </w:rPr>
          <w:t>части 1 статьи 174</w:t>
        </w:r>
      </w:hyperlink>
      <w:r w:rsidRPr="00D12DAA">
        <w:rPr>
          <w:rFonts w:ascii="Times New Roman" w:hAnsi="Times New Roman" w:cs="Times New Roman"/>
          <w:sz w:val="28"/>
          <w:szCs w:val="28"/>
        </w:rPr>
        <w:t xml:space="preserve"> настоящего Кодекса.</w:t>
      </w:r>
    </w:p>
    <w:p w14:paraId="726A0C6C"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14:paraId="696B7063"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27" w:history="1">
        <w:r w:rsidRPr="00D12DAA">
          <w:rPr>
            <w:rFonts w:ascii="Times New Roman" w:hAnsi="Times New Roman" w:cs="Times New Roman"/>
            <w:sz w:val="28"/>
            <w:szCs w:val="28"/>
          </w:rPr>
          <w:t>пунктах 1.1-1</w:t>
        </w:r>
      </w:hyperlink>
      <w:r w:rsidRPr="00D12DAA">
        <w:rPr>
          <w:rFonts w:ascii="Times New Roman" w:hAnsi="Times New Roman" w:cs="Times New Roman"/>
          <w:sz w:val="28"/>
          <w:szCs w:val="28"/>
        </w:rPr>
        <w:t xml:space="preserve"> и </w:t>
      </w:r>
      <w:hyperlink r:id="rId28" w:history="1">
        <w:r w:rsidRPr="00D12DAA">
          <w:rPr>
            <w:rFonts w:ascii="Times New Roman" w:hAnsi="Times New Roman" w:cs="Times New Roman"/>
            <w:sz w:val="28"/>
            <w:szCs w:val="28"/>
          </w:rPr>
          <w:t>1.2 части 2 статьи 44</w:t>
        </w:r>
      </w:hyperlink>
      <w:r w:rsidRPr="00D12DAA">
        <w:rPr>
          <w:rFonts w:ascii="Times New Roman" w:hAnsi="Times New Roman" w:cs="Times New Roman"/>
          <w:sz w:val="28"/>
          <w:szCs w:val="28"/>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14:paraId="59C36832"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38812506" w14:textId="77777777" w:rsidR="00D12DAA" w:rsidRPr="00D12DAA" w:rsidRDefault="00D12DAA" w:rsidP="00D12DAA">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bookmarkStart w:id="38" w:name="Par220"/>
      <w:bookmarkEnd w:id="38"/>
      <w:r w:rsidRPr="00D12DAA">
        <w:rPr>
          <w:rFonts w:ascii="Times New Roman" w:eastAsiaTheme="minorHAnsi" w:hAnsi="Times New Roman" w:cs="Times New Roman"/>
          <w:b/>
          <w:bCs/>
          <w:color w:val="auto"/>
          <w:sz w:val="28"/>
          <w:szCs w:val="28"/>
        </w:rPr>
        <w:t>Статья 176. Особенности открытия и закрытия специального счета</w:t>
      </w:r>
    </w:p>
    <w:p w14:paraId="4D762F5F"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4A042155"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bookmarkStart w:id="39" w:name="Par222"/>
      <w:bookmarkEnd w:id="39"/>
      <w:r w:rsidRPr="00D12DAA">
        <w:rPr>
          <w:rFonts w:ascii="Times New Roman" w:hAnsi="Times New Roman" w:cs="Times New Roman"/>
          <w:sz w:val="28"/>
          <w:szCs w:val="28"/>
        </w:rPr>
        <w:t xml:space="preserve">1. Специальный счет открывается на имя лица, указанного в </w:t>
      </w:r>
      <w:hyperlink w:anchor="Par185" w:history="1">
        <w:r w:rsidRPr="00D12DAA">
          <w:rPr>
            <w:rFonts w:ascii="Times New Roman" w:hAnsi="Times New Roman" w:cs="Times New Roman"/>
            <w:sz w:val="28"/>
            <w:szCs w:val="28"/>
          </w:rPr>
          <w:t>частях 2</w:t>
        </w:r>
      </w:hyperlink>
      <w:r w:rsidRPr="00D12DAA">
        <w:rPr>
          <w:rFonts w:ascii="Times New Roman" w:hAnsi="Times New Roman" w:cs="Times New Roman"/>
          <w:sz w:val="28"/>
          <w:szCs w:val="28"/>
        </w:rPr>
        <w:t xml:space="preserve"> и </w:t>
      </w:r>
      <w:hyperlink w:anchor="Par192" w:history="1">
        <w:r w:rsidRPr="00D12DAA">
          <w:rPr>
            <w:rFonts w:ascii="Times New Roman" w:hAnsi="Times New Roman" w:cs="Times New Roman"/>
            <w:sz w:val="28"/>
            <w:szCs w:val="28"/>
          </w:rPr>
          <w:t>3 статьи 175</w:t>
        </w:r>
      </w:hyperlink>
      <w:r w:rsidRPr="00D12DAA">
        <w:rPr>
          <w:rFonts w:ascii="Times New Roman" w:hAnsi="Times New Roman" w:cs="Times New Roman"/>
          <w:sz w:val="28"/>
          <w:szCs w:val="28"/>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r:id="rId29" w:history="1">
        <w:r w:rsidRPr="00D12DAA">
          <w:rPr>
            <w:rFonts w:ascii="Times New Roman" w:hAnsi="Times New Roman" w:cs="Times New Roman"/>
            <w:sz w:val="28"/>
            <w:szCs w:val="28"/>
          </w:rPr>
          <w:t>пунктом 1.1 части 2 статьи 44</w:t>
        </w:r>
      </w:hyperlink>
      <w:r w:rsidRPr="00D12DAA">
        <w:rPr>
          <w:rFonts w:ascii="Times New Roman" w:hAnsi="Times New Roman" w:cs="Times New Roman"/>
          <w:sz w:val="28"/>
          <w:szCs w:val="28"/>
        </w:rPr>
        <w:t xml:space="preserve"> настоящего Кодекса, и других </w:t>
      </w:r>
      <w:r w:rsidRPr="00D12DAA">
        <w:rPr>
          <w:rFonts w:ascii="Times New Roman" w:hAnsi="Times New Roman" w:cs="Times New Roman"/>
          <w:sz w:val="28"/>
          <w:szCs w:val="28"/>
        </w:rPr>
        <w:lastRenderedPageBreak/>
        <w:t>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14:paraId="0A58343E"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40" w:name="Par224"/>
      <w:bookmarkEnd w:id="40"/>
      <w:r w:rsidRPr="00D12DAA">
        <w:rPr>
          <w:rFonts w:ascii="Times New Roman" w:hAnsi="Times New Roman" w:cs="Times New Roman"/>
          <w:sz w:val="28"/>
          <w:szCs w:val="28"/>
        </w:rP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30" w:history="1">
        <w:r w:rsidRPr="00D12DAA">
          <w:rPr>
            <w:rFonts w:ascii="Times New Roman" w:hAnsi="Times New Roman" w:cs="Times New Roman"/>
            <w:sz w:val="28"/>
            <w:szCs w:val="28"/>
          </w:rPr>
          <w:t>требованиям</w:t>
        </w:r>
      </w:hyperlink>
      <w:r w:rsidRPr="00D12DAA">
        <w:rPr>
          <w:rFonts w:ascii="Times New Roman" w:hAnsi="Times New Roman" w:cs="Times New Roman"/>
          <w:sz w:val="28"/>
          <w:szCs w:val="28"/>
        </w:rPr>
        <w:t>, установленным настоящей частью, на своем официальном сайте в сети "Интернет".</w:t>
      </w:r>
    </w:p>
    <w:p w14:paraId="3D6342B1"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ar224" w:history="1">
        <w:r w:rsidRPr="00D12DAA">
          <w:rPr>
            <w:rFonts w:ascii="Times New Roman" w:hAnsi="Times New Roman" w:cs="Times New Roman"/>
            <w:sz w:val="28"/>
            <w:szCs w:val="28"/>
          </w:rPr>
          <w:t>частью 2</w:t>
        </w:r>
      </w:hyperlink>
      <w:r w:rsidRPr="00D12DAA">
        <w:rPr>
          <w:rFonts w:ascii="Times New Roman" w:hAnsi="Times New Roman" w:cs="Times New Roman"/>
          <w:sz w:val="28"/>
          <w:szCs w:val="28"/>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ar224" w:history="1">
        <w:r w:rsidRPr="00D12DAA">
          <w:rPr>
            <w:rFonts w:ascii="Times New Roman" w:hAnsi="Times New Roman" w:cs="Times New Roman"/>
            <w:sz w:val="28"/>
            <w:szCs w:val="28"/>
          </w:rPr>
          <w:t>частью 2</w:t>
        </w:r>
      </w:hyperlink>
      <w:r w:rsidRPr="00D12DAA">
        <w:rPr>
          <w:rFonts w:ascii="Times New Roman" w:hAnsi="Times New Roman" w:cs="Times New Roman"/>
          <w:sz w:val="28"/>
          <w:szCs w:val="28"/>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w:t>
      </w:r>
      <w:r w:rsidRPr="00D12DAA">
        <w:rPr>
          <w:rFonts w:ascii="Times New Roman" w:hAnsi="Times New Roman" w:cs="Times New Roman"/>
          <w:sz w:val="28"/>
          <w:szCs w:val="28"/>
        </w:rPr>
        <w:lastRenderedPageBreak/>
        <w:t>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14:paraId="09E9E183"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14:paraId="1502A9A9"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4. Остаток денежных средств при закрытии специального счета перечисляется по заявлению владельца специального счета:</w:t>
      </w:r>
    </w:p>
    <w:p w14:paraId="22337EC1"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41" w:name="Par231"/>
      <w:bookmarkEnd w:id="41"/>
      <w:r w:rsidRPr="00D12DAA">
        <w:rPr>
          <w:rFonts w:ascii="Times New Roman" w:hAnsi="Times New Roman" w:cs="Times New Roman"/>
          <w:sz w:val="28"/>
          <w:szCs w:val="28"/>
        </w:rPr>
        <w:t>1) на счет регионального оператора в случае изменения способа формирования фонда капитального ремонта;</w:t>
      </w:r>
    </w:p>
    <w:p w14:paraId="2C927B18"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14:paraId="0A891E6A"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31" w:history="1">
        <w:r w:rsidRPr="00D12DAA">
          <w:rPr>
            <w:rFonts w:ascii="Times New Roman" w:hAnsi="Times New Roman" w:cs="Times New Roman"/>
            <w:sz w:val="28"/>
            <w:szCs w:val="28"/>
          </w:rPr>
          <w:t>пунктом 1 части 4</w:t>
        </w:r>
      </w:hyperlink>
      <w:r w:rsidRPr="00D12DAA">
        <w:rPr>
          <w:rFonts w:ascii="Times New Roman" w:hAnsi="Times New Roman" w:cs="Times New Roman"/>
          <w:sz w:val="28"/>
          <w:szCs w:val="28"/>
        </w:rPr>
        <w:t xml:space="preserve"> настоящей статьи, также региональный оператор вправе обратиться в суд с заявлением о </w:t>
      </w:r>
      <w:r w:rsidRPr="00D12DAA">
        <w:rPr>
          <w:rFonts w:ascii="Times New Roman" w:hAnsi="Times New Roman" w:cs="Times New Roman"/>
          <w:sz w:val="28"/>
          <w:szCs w:val="28"/>
        </w:rPr>
        <w:lastRenderedPageBreak/>
        <w:t>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14:paraId="4960820D"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166A19BF" w14:textId="77777777" w:rsidR="00D12DAA" w:rsidRPr="00D12DAA" w:rsidRDefault="00D12DAA" w:rsidP="00D12DAA">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r w:rsidRPr="00D12DAA">
        <w:rPr>
          <w:rFonts w:ascii="Times New Roman" w:eastAsiaTheme="minorHAnsi" w:hAnsi="Times New Roman" w:cs="Times New Roman"/>
          <w:b/>
          <w:bCs/>
          <w:color w:val="auto"/>
          <w:sz w:val="28"/>
          <w:szCs w:val="28"/>
        </w:rPr>
        <w:t>Статья 177. Совершение операций по специальному счету</w:t>
      </w:r>
    </w:p>
    <w:p w14:paraId="7F6A72E0"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31C5E7F3"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bookmarkStart w:id="42" w:name="Par237"/>
      <w:bookmarkEnd w:id="42"/>
      <w:r w:rsidRPr="00D12DAA">
        <w:rPr>
          <w:rFonts w:ascii="Times New Roman" w:hAnsi="Times New Roman" w:cs="Times New Roman"/>
          <w:sz w:val="28"/>
          <w:szCs w:val="28"/>
        </w:rPr>
        <w:t>1. По специальному счету могут совершаться следующие операции:</w:t>
      </w:r>
    </w:p>
    <w:p w14:paraId="10601066"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174" w:history="1">
        <w:r w:rsidRPr="00D12DAA">
          <w:rPr>
            <w:rFonts w:ascii="Times New Roman" w:hAnsi="Times New Roman" w:cs="Times New Roman"/>
            <w:sz w:val="28"/>
            <w:szCs w:val="28"/>
          </w:rPr>
          <w:t>части 1 статьи 174</w:t>
        </w:r>
      </w:hyperlink>
      <w:r w:rsidRPr="00D12DAA">
        <w:rPr>
          <w:rFonts w:ascii="Times New Roman" w:hAnsi="Times New Roman" w:cs="Times New Roman"/>
          <w:sz w:val="28"/>
          <w:szCs w:val="28"/>
        </w:rPr>
        <w:t xml:space="preserve"> настоящего Кодекса;</w:t>
      </w:r>
    </w:p>
    <w:p w14:paraId="5061D898"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2) списание денежных средств в счет погашения кредитов, займов, полученных на оплату услуг и (или) работ, указанных в </w:t>
      </w:r>
      <w:hyperlink w:anchor="Par174" w:history="1">
        <w:r w:rsidRPr="00D12DAA">
          <w:rPr>
            <w:rFonts w:ascii="Times New Roman" w:hAnsi="Times New Roman" w:cs="Times New Roman"/>
            <w:sz w:val="28"/>
            <w:szCs w:val="28"/>
          </w:rPr>
          <w:t>части 1 статьи 174</w:t>
        </w:r>
      </w:hyperlink>
      <w:r w:rsidRPr="00D12DAA">
        <w:rPr>
          <w:rFonts w:ascii="Times New Roman" w:hAnsi="Times New Roman" w:cs="Times New Roman"/>
          <w:sz w:val="28"/>
          <w:szCs w:val="28"/>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14:paraId="54BF1A41"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14:paraId="425F240D"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14:paraId="56F6EAE7"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4.1) списание денежных средств во исполнение вступившего в законную силу решения суда;</w:t>
      </w:r>
    </w:p>
    <w:p w14:paraId="2EDA42D9"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14:paraId="60EFAD2E"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5) зачисление взносов на капитальный ремонт, пеней за ненадлежащее исполнение обязанности по уплате таких взносов;</w:t>
      </w:r>
    </w:p>
    <w:p w14:paraId="04638BA1"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5.1) зачисление средств финансовой поддержки, предоставленной в соответствии со </w:t>
      </w:r>
      <w:hyperlink w:anchor="Par493" w:history="1">
        <w:r w:rsidRPr="00D12DAA">
          <w:rPr>
            <w:rFonts w:ascii="Times New Roman" w:hAnsi="Times New Roman" w:cs="Times New Roman"/>
            <w:sz w:val="28"/>
            <w:szCs w:val="28"/>
          </w:rPr>
          <w:t>статьей 191</w:t>
        </w:r>
      </w:hyperlink>
      <w:r w:rsidRPr="00D12DAA">
        <w:rPr>
          <w:rFonts w:ascii="Times New Roman" w:hAnsi="Times New Roman" w:cs="Times New Roman"/>
          <w:sz w:val="28"/>
          <w:szCs w:val="28"/>
        </w:rPr>
        <w:t xml:space="preserve"> настоящего Кодекса;</w:t>
      </w:r>
    </w:p>
    <w:p w14:paraId="10EB5F17"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14:paraId="30ABB4AC"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lastRenderedPageBreak/>
        <w:t xml:space="preserve">7) перечисление денежных средств, находящихся на данном специальном счете, в случаях, предусмотренных </w:t>
      </w:r>
      <w:hyperlink w:anchor="Par176" w:history="1">
        <w:r w:rsidRPr="00D12DAA">
          <w:rPr>
            <w:rFonts w:ascii="Times New Roman" w:hAnsi="Times New Roman" w:cs="Times New Roman"/>
            <w:sz w:val="28"/>
            <w:szCs w:val="28"/>
          </w:rPr>
          <w:t>частью 2 статьи 174</w:t>
        </w:r>
      </w:hyperlink>
      <w:r w:rsidRPr="00D12DAA">
        <w:rPr>
          <w:rFonts w:ascii="Times New Roman" w:hAnsi="Times New Roman" w:cs="Times New Roman"/>
          <w:sz w:val="28"/>
          <w:szCs w:val="28"/>
        </w:rPr>
        <w:t xml:space="preserve"> настоящего Кодекса;</w:t>
      </w:r>
    </w:p>
    <w:p w14:paraId="463EF09E"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14:paraId="12166FCD"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14:paraId="01CBC40C"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2. Операции по специальному счету, не предусмотренные </w:t>
      </w:r>
      <w:hyperlink w:anchor="Par237" w:history="1">
        <w:r w:rsidRPr="00D12DAA">
          <w:rPr>
            <w:rFonts w:ascii="Times New Roman" w:hAnsi="Times New Roman" w:cs="Times New Roman"/>
            <w:sz w:val="28"/>
            <w:szCs w:val="28"/>
          </w:rPr>
          <w:t>частью 1</w:t>
        </w:r>
      </w:hyperlink>
      <w:r w:rsidRPr="00D12DAA">
        <w:rPr>
          <w:rFonts w:ascii="Times New Roman" w:hAnsi="Times New Roman" w:cs="Times New Roman"/>
          <w:sz w:val="28"/>
          <w:szCs w:val="28"/>
        </w:rPr>
        <w:t xml:space="preserve"> настоящей статьи, не допускаются.</w:t>
      </w:r>
    </w:p>
    <w:p w14:paraId="012CB929"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14:paraId="2BC8013C"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43" w:name="Par257"/>
      <w:bookmarkEnd w:id="43"/>
      <w:r w:rsidRPr="00D12DAA">
        <w:rPr>
          <w:rFonts w:ascii="Times New Roman" w:hAnsi="Times New Roman" w:cs="Times New Roman"/>
          <w:sz w:val="28"/>
          <w:szCs w:val="28"/>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14:paraId="32E43322"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14:paraId="778A6BF6"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44" w:name="Par259"/>
      <w:bookmarkEnd w:id="44"/>
      <w:r w:rsidRPr="00D12DAA">
        <w:rPr>
          <w:rFonts w:ascii="Times New Roman" w:hAnsi="Times New Roman" w:cs="Times New Roman"/>
          <w:sz w:val="28"/>
          <w:szCs w:val="28"/>
        </w:rP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14:paraId="4609DFAF"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3) акт приемки оказанных услуг и (или) выполненных работ по договору, указанному в </w:t>
      </w:r>
      <w:hyperlink w:anchor="Par259" w:history="1">
        <w:r w:rsidRPr="00D12DAA">
          <w:rPr>
            <w:rFonts w:ascii="Times New Roman" w:hAnsi="Times New Roman" w:cs="Times New Roman"/>
            <w:sz w:val="28"/>
            <w:szCs w:val="28"/>
          </w:rPr>
          <w:t>пункте 2</w:t>
        </w:r>
      </w:hyperlink>
      <w:r w:rsidRPr="00D12DAA">
        <w:rPr>
          <w:rFonts w:ascii="Times New Roman" w:hAnsi="Times New Roman" w:cs="Times New Roman"/>
          <w:sz w:val="28"/>
          <w:szCs w:val="28"/>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59" w:history="1">
        <w:r w:rsidRPr="00D12DAA">
          <w:rPr>
            <w:rFonts w:ascii="Times New Roman" w:hAnsi="Times New Roman" w:cs="Times New Roman"/>
            <w:sz w:val="28"/>
            <w:szCs w:val="28"/>
          </w:rPr>
          <w:t>пункте 2</w:t>
        </w:r>
      </w:hyperlink>
      <w:r w:rsidRPr="00D12DAA">
        <w:rPr>
          <w:rFonts w:ascii="Times New Roman" w:hAnsi="Times New Roman" w:cs="Times New Roman"/>
          <w:sz w:val="28"/>
          <w:szCs w:val="28"/>
        </w:rPr>
        <w:t xml:space="preserve"> настоящей части.</w:t>
      </w:r>
    </w:p>
    <w:p w14:paraId="03D705B5"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45" w:name="Par262"/>
      <w:bookmarkEnd w:id="45"/>
      <w:r w:rsidRPr="00D12DAA">
        <w:rPr>
          <w:rFonts w:ascii="Times New Roman" w:hAnsi="Times New Roman" w:cs="Times New Roman"/>
          <w:sz w:val="28"/>
          <w:szCs w:val="28"/>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14:paraId="6B02AF04"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lastRenderedPageBreak/>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14:paraId="61012A7B"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2) кредитного договора, договора займа.</w:t>
      </w:r>
    </w:p>
    <w:p w14:paraId="04C79E9B"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57" w:history="1">
        <w:r w:rsidRPr="00D12DAA">
          <w:rPr>
            <w:rFonts w:ascii="Times New Roman" w:hAnsi="Times New Roman" w:cs="Times New Roman"/>
            <w:sz w:val="28"/>
            <w:szCs w:val="28"/>
          </w:rPr>
          <w:t>частях 4</w:t>
        </w:r>
      </w:hyperlink>
      <w:r w:rsidRPr="00D12DAA">
        <w:rPr>
          <w:rFonts w:ascii="Times New Roman" w:hAnsi="Times New Roman" w:cs="Times New Roman"/>
          <w:sz w:val="28"/>
          <w:szCs w:val="28"/>
        </w:rPr>
        <w:t xml:space="preserve"> и </w:t>
      </w:r>
      <w:hyperlink w:anchor="Par262" w:history="1">
        <w:r w:rsidRPr="00D12DAA">
          <w:rPr>
            <w:rFonts w:ascii="Times New Roman" w:hAnsi="Times New Roman" w:cs="Times New Roman"/>
            <w:sz w:val="28"/>
            <w:szCs w:val="28"/>
          </w:rPr>
          <w:t>5</w:t>
        </w:r>
      </w:hyperlink>
      <w:r w:rsidRPr="00D12DAA">
        <w:rPr>
          <w:rFonts w:ascii="Times New Roman" w:hAnsi="Times New Roman" w:cs="Times New Roman"/>
          <w:sz w:val="28"/>
          <w:szCs w:val="28"/>
        </w:rPr>
        <w:t xml:space="preserve"> настоящей статьи.</w:t>
      </w:r>
    </w:p>
    <w:p w14:paraId="791C65B0"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46" w:name="Par266"/>
      <w:bookmarkEnd w:id="46"/>
      <w:r w:rsidRPr="00D12DAA">
        <w:rPr>
          <w:rFonts w:ascii="Times New Roman" w:hAnsi="Times New Roman" w:cs="Times New Roman"/>
          <w:sz w:val="28"/>
          <w:szCs w:val="28"/>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ar396" w:history="1">
        <w:r w:rsidRPr="00D12DAA">
          <w:rPr>
            <w:rFonts w:ascii="Times New Roman" w:hAnsi="Times New Roman" w:cs="Times New Roman"/>
            <w:sz w:val="28"/>
            <w:szCs w:val="28"/>
          </w:rPr>
          <w:t>части 2 статьи 183</w:t>
        </w:r>
      </w:hyperlink>
      <w:r w:rsidRPr="00D12DAA">
        <w:rPr>
          <w:rFonts w:ascii="Times New Roman" w:hAnsi="Times New Roman" w:cs="Times New Roman"/>
          <w:sz w:val="28"/>
          <w:szCs w:val="28"/>
        </w:rPr>
        <w:t xml:space="preserve"> настоящего Кодекса. Ведение такого учета может осуществляться в электронной форме.</w:t>
      </w:r>
    </w:p>
    <w:p w14:paraId="3AA196A2"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641CA6DB" w14:textId="77777777" w:rsidR="00D12DAA" w:rsidRPr="00D12DAA" w:rsidRDefault="00D12DAA" w:rsidP="00D12DA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D12DAA">
        <w:rPr>
          <w:rFonts w:ascii="Times New Roman" w:eastAsiaTheme="minorHAnsi" w:hAnsi="Times New Roman" w:cs="Times New Roman"/>
          <w:b/>
          <w:bCs/>
          <w:color w:val="auto"/>
          <w:sz w:val="28"/>
          <w:szCs w:val="28"/>
        </w:rPr>
        <w:t>Глава 17. ФОРМИРОВАНИЕ ФОНДОВ КАПИТАЛЬНОГО РЕМОНТА</w:t>
      </w:r>
    </w:p>
    <w:p w14:paraId="3A3A0FE0" w14:textId="77777777" w:rsidR="00D12DAA" w:rsidRPr="00D12DAA" w:rsidRDefault="00D12DAA" w:rsidP="00D12DA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D12DAA">
        <w:rPr>
          <w:rFonts w:ascii="Times New Roman" w:eastAsiaTheme="minorHAnsi" w:hAnsi="Times New Roman" w:cs="Times New Roman"/>
          <w:b/>
          <w:bCs/>
          <w:color w:val="auto"/>
          <w:sz w:val="28"/>
          <w:szCs w:val="28"/>
        </w:rPr>
        <w:t>РЕГИОНАЛЬНЫМ ОПЕРАТОРОМ. ДЕЯТЕЛЬНОСТЬ РЕГИОНАЛЬНОГО</w:t>
      </w:r>
    </w:p>
    <w:p w14:paraId="607FE8ED" w14:textId="77777777" w:rsidR="00D12DAA" w:rsidRPr="00D12DAA" w:rsidRDefault="00D12DAA" w:rsidP="00D12DA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D12DAA">
        <w:rPr>
          <w:rFonts w:ascii="Times New Roman" w:eastAsiaTheme="minorHAnsi" w:hAnsi="Times New Roman" w:cs="Times New Roman"/>
          <w:b/>
          <w:bCs/>
          <w:color w:val="auto"/>
          <w:sz w:val="28"/>
          <w:szCs w:val="28"/>
        </w:rPr>
        <w:t>ОПЕРАТОРА ПО ФИНАНСИРОВАНИЮ КАПИТАЛЬНОГО РЕМОНТА ОБЩЕГО</w:t>
      </w:r>
    </w:p>
    <w:p w14:paraId="2617C329" w14:textId="77777777" w:rsidR="00D12DAA" w:rsidRPr="00D12DAA" w:rsidRDefault="00D12DAA" w:rsidP="00D12DA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D12DAA">
        <w:rPr>
          <w:rFonts w:ascii="Times New Roman" w:eastAsiaTheme="minorHAnsi" w:hAnsi="Times New Roman" w:cs="Times New Roman"/>
          <w:b/>
          <w:bCs/>
          <w:color w:val="auto"/>
          <w:sz w:val="28"/>
          <w:szCs w:val="28"/>
        </w:rPr>
        <w:t>ИМУЩЕСТВА В МНОГОКВАРТИРНЫХ ДОМАХ</w:t>
      </w:r>
    </w:p>
    <w:p w14:paraId="78A6C76B"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313D57AC" w14:textId="77777777" w:rsidR="00D12DAA" w:rsidRPr="00D12DAA" w:rsidRDefault="00D12DAA" w:rsidP="00D12DAA">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r w:rsidRPr="00D12DAA">
        <w:rPr>
          <w:rFonts w:ascii="Times New Roman" w:eastAsiaTheme="minorHAnsi" w:hAnsi="Times New Roman" w:cs="Times New Roman"/>
          <w:b/>
          <w:bCs/>
          <w:color w:val="auto"/>
          <w:sz w:val="28"/>
          <w:szCs w:val="28"/>
        </w:rPr>
        <w:t>Статья 178. Правовое положение регионального оператора</w:t>
      </w:r>
    </w:p>
    <w:p w14:paraId="19592872"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0C71516B"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1. Региональный оператор является юридическим лицом, созданным в организационно-правовой форме фонда.</w:t>
      </w:r>
    </w:p>
    <w:p w14:paraId="724D2B98"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14:paraId="158E4921"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14:paraId="7D48F86B"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14:paraId="736F1C6D"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lastRenderedPageBreak/>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ar284" w:history="1">
        <w:r w:rsidRPr="00D12DAA">
          <w:rPr>
            <w:rFonts w:ascii="Times New Roman" w:hAnsi="Times New Roman" w:cs="Times New Roman"/>
            <w:sz w:val="28"/>
            <w:szCs w:val="28"/>
          </w:rPr>
          <w:t>частью 4.2</w:t>
        </w:r>
      </w:hyperlink>
      <w:r w:rsidRPr="00D12DAA">
        <w:rPr>
          <w:rFonts w:ascii="Times New Roman" w:hAnsi="Times New Roman" w:cs="Times New Roman"/>
          <w:sz w:val="28"/>
          <w:szCs w:val="28"/>
        </w:rPr>
        <w:t xml:space="preserve"> настоящей статьи.</w:t>
      </w:r>
    </w:p>
    <w:p w14:paraId="5AA2C684"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4.1. Утратил силу. - Федеральный </w:t>
      </w:r>
      <w:hyperlink r:id="rId31" w:history="1">
        <w:r w:rsidRPr="00D12DAA">
          <w:rPr>
            <w:rFonts w:ascii="Times New Roman" w:hAnsi="Times New Roman" w:cs="Times New Roman"/>
            <w:sz w:val="28"/>
            <w:szCs w:val="28"/>
          </w:rPr>
          <w:t>закон</w:t>
        </w:r>
      </w:hyperlink>
      <w:r w:rsidRPr="00D12DAA">
        <w:rPr>
          <w:rFonts w:ascii="Times New Roman" w:hAnsi="Times New Roman" w:cs="Times New Roman"/>
          <w:sz w:val="28"/>
          <w:szCs w:val="28"/>
        </w:rPr>
        <w:t xml:space="preserve"> от 03.07.2016 N 355-ФЗ.</w:t>
      </w:r>
    </w:p>
    <w:p w14:paraId="31A6962A"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47" w:name="Par284"/>
      <w:bookmarkEnd w:id="47"/>
      <w:r w:rsidRPr="00D12DAA">
        <w:rPr>
          <w:rFonts w:ascii="Times New Roman" w:hAnsi="Times New Roman" w:cs="Times New Roman"/>
          <w:sz w:val="28"/>
          <w:szCs w:val="28"/>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14:paraId="269A7AF8"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48" w:name="Par286"/>
      <w:bookmarkEnd w:id="48"/>
      <w:r w:rsidRPr="00D12DAA">
        <w:rPr>
          <w:rFonts w:ascii="Times New Roman" w:hAnsi="Times New Roman" w:cs="Times New Roman"/>
          <w:sz w:val="28"/>
          <w:szCs w:val="28"/>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14:paraId="4771E2CB"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14:paraId="77165EFC"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32" w:history="1">
        <w:r w:rsidRPr="00D12DAA">
          <w:rPr>
            <w:rFonts w:ascii="Times New Roman" w:hAnsi="Times New Roman" w:cs="Times New Roman"/>
            <w:sz w:val="28"/>
            <w:szCs w:val="28"/>
          </w:rPr>
          <w:t>основе</w:t>
        </w:r>
      </w:hyperlink>
      <w:r w:rsidRPr="00D12DAA">
        <w:rPr>
          <w:rFonts w:ascii="Times New Roman" w:hAnsi="Times New Roman" w:cs="Times New Roman"/>
          <w:sz w:val="28"/>
          <w:szCs w:val="28"/>
        </w:rP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27AE08AC"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5A8F87A6" w14:textId="77777777" w:rsidR="00D12DAA" w:rsidRPr="00D12DAA" w:rsidRDefault="00D12DAA" w:rsidP="00D12DAA">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r w:rsidRPr="00D12DAA">
        <w:rPr>
          <w:rFonts w:ascii="Times New Roman" w:eastAsiaTheme="minorHAnsi" w:hAnsi="Times New Roman" w:cs="Times New Roman"/>
          <w:b/>
          <w:bCs/>
          <w:color w:val="auto"/>
          <w:sz w:val="28"/>
          <w:szCs w:val="28"/>
        </w:rPr>
        <w:t>Статья 178.1. Требования к руководителю регионального оператора, кандидату на должность руководителя регионального оператора</w:t>
      </w:r>
    </w:p>
    <w:p w14:paraId="5C9F2406" w14:textId="77777777" w:rsidR="00D12DAA" w:rsidRPr="00D12DAA" w:rsidRDefault="00D12DAA" w:rsidP="00D12DAA">
      <w:pPr>
        <w:autoSpaceDE w:val="0"/>
        <w:autoSpaceDN w:val="0"/>
        <w:adjustRightInd w:val="0"/>
        <w:spacing w:after="0" w:line="240" w:lineRule="auto"/>
        <w:jc w:val="both"/>
        <w:rPr>
          <w:rFonts w:ascii="Times New Roman" w:hAnsi="Times New Roman" w:cs="Times New Roman"/>
          <w:sz w:val="28"/>
          <w:szCs w:val="28"/>
        </w:rPr>
      </w:pPr>
    </w:p>
    <w:p w14:paraId="6035EB65"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1. Руководитель регионального оператора назначается на должность на конкурсной основе. Открытый конкурс на замещение должности руководителя </w:t>
      </w:r>
      <w:r w:rsidRPr="00D12DAA">
        <w:rPr>
          <w:rFonts w:ascii="Times New Roman" w:hAnsi="Times New Roman" w:cs="Times New Roman"/>
          <w:sz w:val="28"/>
          <w:szCs w:val="28"/>
        </w:rPr>
        <w:lastRenderedPageBreak/>
        <w:t>регионального оператора проводится в порядке, установленном нормативным правовым актом субъекта Российской Федерации.</w:t>
      </w:r>
    </w:p>
    <w:p w14:paraId="0F946D24"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2. Обстоятельствами, препятствующими назначению на должность руководителя регионального оператора, являются:</w:t>
      </w:r>
    </w:p>
    <w:p w14:paraId="4C2BC3B0"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1) признание судом кандидата на должность руководителя регионального оператора недееспособным или ограниченно дееспособным;</w:t>
      </w:r>
    </w:p>
    <w:p w14:paraId="45FF06F6"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14:paraId="63BAE4E8"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3. Не допускается наличие у руководителя регионального оператора, кандидата на должность руководителя регионального оператора:</w:t>
      </w:r>
    </w:p>
    <w:p w14:paraId="13EC7472"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1) неснятой или непогашенной судимости;</w:t>
      </w:r>
    </w:p>
    <w:p w14:paraId="713BFCEC"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2) неисполненного наказания за административное правонарушение в форме дисквалификации независимо от сферы деятельности.</w:t>
      </w:r>
    </w:p>
    <w:p w14:paraId="2562DCD4"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14:paraId="5CBE647D"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5. Проверка соответствия обязательным квалификационным требованиям осуществляется в форме квалификационного экзамена, который проводится:</w:t>
      </w:r>
    </w:p>
    <w:p w14:paraId="0F220773"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1) для кандидата на должность руководителя регионального оператора - при проведении открытого конкурса на замещение указанной должности;</w:t>
      </w:r>
    </w:p>
    <w:p w14:paraId="278479CE"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2) для руководителя регионального оператора - не реже одного раза в три года начиная с момента назначения.</w:t>
      </w:r>
    </w:p>
    <w:p w14:paraId="2041A210"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6. Обязательные квалификационные </w:t>
      </w:r>
      <w:hyperlink r:id="rId33" w:history="1">
        <w:r w:rsidRPr="00D12DAA">
          <w:rPr>
            <w:rFonts w:ascii="Times New Roman" w:hAnsi="Times New Roman" w:cs="Times New Roman"/>
            <w:sz w:val="28"/>
            <w:szCs w:val="28"/>
          </w:rPr>
          <w:t>требования</w:t>
        </w:r>
      </w:hyperlink>
      <w:r w:rsidRPr="00D12DAA">
        <w:rPr>
          <w:rFonts w:ascii="Times New Roman" w:hAnsi="Times New Roman" w:cs="Times New Roman"/>
          <w:sz w:val="28"/>
          <w:szCs w:val="28"/>
        </w:rPr>
        <w:t xml:space="preserve"> к руководителю регионального оператора, кандидату на должность руководителя регионального оператора, </w:t>
      </w:r>
      <w:hyperlink r:id="rId34" w:history="1">
        <w:r w:rsidRPr="00D12DAA">
          <w:rPr>
            <w:rFonts w:ascii="Times New Roman" w:hAnsi="Times New Roman" w:cs="Times New Roman"/>
            <w:sz w:val="28"/>
            <w:szCs w:val="28"/>
          </w:rPr>
          <w:t>перечень</w:t>
        </w:r>
      </w:hyperlink>
      <w:r w:rsidRPr="00D12DAA">
        <w:rPr>
          <w:rFonts w:ascii="Times New Roman" w:hAnsi="Times New Roman" w:cs="Times New Roman"/>
          <w:sz w:val="28"/>
          <w:szCs w:val="28"/>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35" w:history="1">
        <w:r w:rsidRPr="00D12DAA">
          <w:rPr>
            <w:rFonts w:ascii="Times New Roman" w:hAnsi="Times New Roman" w:cs="Times New Roman"/>
            <w:sz w:val="28"/>
            <w:szCs w:val="28"/>
          </w:rPr>
          <w:t>порядок</w:t>
        </w:r>
      </w:hyperlink>
      <w:r w:rsidRPr="00D12DAA">
        <w:rPr>
          <w:rFonts w:ascii="Times New Roman" w:hAnsi="Times New Roman" w:cs="Times New Roman"/>
          <w:sz w:val="28"/>
          <w:szCs w:val="28"/>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w:t>
      </w:r>
      <w:r w:rsidRPr="00D12DAA">
        <w:rPr>
          <w:rFonts w:ascii="Times New Roman" w:hAnsi="Times New Roman" w:cs="Times New Roman"/>
          <w:sz w:val="28"/>
          <w:szCs w:val="28"/>
        </w:rPr>
        <w:lastRenderedPageBreak/>
        <w:t>функции по выработке и реализации государственной политики и нормативно-правовому регулированию в сфере жилищно-коммунального хозяйства.</w:t>
      </w:r>
    </w:p>
    <w:p w14:paraId="10F30B91"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570F85A7" w14:textId="77777777" w:rsidR="00D12DAA" w:rsidRPr="00D12DAA" w:rsidRDefault="00D12DAA" w:rsidP="00D12DAA">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r w:rsidRPr="00D12DAA">
        <w:rPr>
          <w:rFonts w:ascii="Times New Roman" w:eastAsiaTheme="minorHAnsi" w:hAnsi="Times New Roman" w:cs="Times New Roman"/>
          <w:b/>
          <w:bCs/>
          <w:color w:val="auto"/>
          <w:sz w:val="28"/>
          <w:szCs w:val="28"/>
        </w:rPr>
        <w:t>Статья 179. Имущество регионального оператора</w:t>
      </w:r>
    </w:p>
    <w:p w14:paraId="0987388E"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23914DBE"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1. Имущество регионального оператора формируется за счет:</w:t>
      </w:r>
    </w:p>
    <w:p w14:paraId="186047AB"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1) взносов учредителя;</w:t>
      </w:r>
    </w:p>
    <w:p w14:paraId="40AA3633"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2) платежей собственников помещений в многоквартирных домах, формирующих фонды капитального ремонта на счете, счетах регионального оператора;</w:t>
      </w:r>
    </w:p>
    <w:p w14:paraId="5CEE1C84"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3) других не запрещенных законом источников.</w:t>
      </w:r>
    </w:p>
    <w:p w14:paraId="35C8D390"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14:paraId="74690C75"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ar220" w:history="1">
        <w:r w:rsidRPr="00D12DAA">
          <w:rPr>
            <w:rFonts w:ascii="Times New Roman" w:hAnsi="Times New Roman" w:cs="Times New Roman"/>
            <w:sz w:val="28"/>
            <w:szCs w:val="28"/>
          </w:rPr>
          <w:t>статьей 176</w:t>
        </w:r>
      </w:hyperlink>
      <w:r w:rsidRPr="00D12DAA">
        <w:rPr>
          <w:rFonts w:ascii="Times New Roman" w:hAnsi="Times New Roman" w:cs="Times New Roman"/>
          <w:sz w:val="28"/>
          <w:szCs w:val="28"/>
        </w:rPr>
        <w:t xml:space="preserve"> настоящего Кодекса, в </w:t>
      </w:r>
      <w:hyperlink r:id="rId36" w:history="1">
        <w:r w:rsidRPr="00D12DAA">
          <w:rPr>
            <w:rFonts w:ascii="Times New Roman" w:hAnsi="Times New Roman" w:cs="Times New Roman"/>
            <w:sz w:val="28"/>
            <w:szCs w:val="28"/>
          </w:rPr>
          <w:t>порядке</w:t>
        </w:r>
      </w:hyperlink>
      <w:r w:rsidRPr="00D12DAA">
        <w:rPr>
          <w:rFonts w:ascii="Times New Roman" w:hAnsi="Times New Roman" w:cs="Times New Roman"/>
          <w:sz w:val="28"/>
          <w:szCs w:val="28"/>
        </w:rP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ar174" w:history="1">
        <w:r w:rsidRPr="00D12DAA">
          <w:rPr>
            <w:rFonts w:ascii="Times New Roman" w:hAnsi="Times New Roman" w:cs="Times New Roman"/>
            <w:sz w:val="28"/>
            <w:szCs w:val="28"/>
          </w:rPr>
          <w:t>части 1 статьи 174</w:t>
        </w:r>
      </w:hyperlink>
      <w:r w:rsidRPr="00D12DAA">
        <w:rPr>
          <w:rFonts w:ascii="Times New Roman" w:hAnsi="Times New Roman" w:cs="Times New Roman"/>
          <w:sz w:val="28"/>
          <w:szCs w:val="28"/>
        </w:rPr>
        <w:t xml:space="preserve"> настоящего Кодекса.</w:t>
      </w:r>
    </w:p>
    <w:p w14:paraId="6424F853"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37" w:history="1">
        <w:r w:rsidRPr="00D12DAA">
          <w:rPr>
            <w:rFonts w:ascii="Times New Roman" w:hAnsi="Times New Roman" w:cs="Times New Roman"/>
            <w:sz w:val="28"/>
            <w:szCs w:val="28"/>
          </w:rPr>
          <w:t>возвратной</w:t>
        </w:r>
      </w:hyperlink>
      <w:r w:rsidRPr="00D12DAA">
        <w:rPr>
          <w:rFonts w:ascii="Times New Roman" w:hAnsi="Times New Roman" w:cs="Times New Roman"/>
          <w:sz w:val="28"/>
          <w:szCs w:val="28"/>
        </w:rP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14:paraId="795785A7"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lastRenderedPageBreak/>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38" w:history="1">
        <w:r w:rsidRPr="00D12DAA">
          <w:rPr>
            <w:rFonts w:ascii="Times New Roman" w:hAnsi="Times New Roman" w:cs="Times New Roman"/>
            <w:sz w:val="28"/>
            <w:szCs w:val="28"/>
          </w:rPr>
          <w:t>пункте 1.2 части 2 статьи 44</w:t>
        </w:r>
      </w:hyperlink>
      <w:r w:rsidRPr="00D12DAA">
        <w:rPr>
          <w:rFonts w:ascii="Times New Roman" w:hAnsi="Times New Roman" w:cs="Times New Roman"/>
          <w:sz w:val="28"/>
          <w:szCs w:val="28"/>
        </w:rP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14:paraId="3C37E769"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6. Утратил силу. - Федеральный </w:t>
      </w:r>
      <w:hyperlink r:id="rId39" w:history="1">
        <w:r w:rsidRPr="00D12DAA">
          <w:rPr>
            <w:rFonts w:ascii="Times New Roman" w:hAnsi="Times New Roman" w:cs="Times New Roman"/>
            <w:sz w:val="28"/>
            <w:szCs w:val="28"/>
          </w:rPr>
          <w:t>закон</w:t>
        </w:r>
      </w:hyperlink>
      <w:r w:rsidRPr="00D12DAA">
        <w:rPr>
          <w:rFonts w:ascii="Times New Roman" w:hAnsi="Times New Roman" w:cs="Times New Roman"/>
          <w:sz w:val="28"/>
          <w:szCs w:val="28"/>
        </w:rPr>
        <w:t xml:space="preserve"> от 28.11.2018 N 434-ФЗ.</w:t>
      </w:r>
    </w:p>
    <w:p w14:paraId="47B575D2"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1775C87E" w14:textId="77777777" w:rsidR="00D12DAA" w:rsidRPr="00D12DAA" w:rsidRDefault="00D12DAA" w:rsidP="00D12DAA">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r w:rsidRPr="00D12DAA">
        <w:rPr>
          <w:rFonts w:ascii="Times New Roman" w:eastAsiaTheme="minorHAnsi" w:hAnsi="Times New Roman" w:cs="Times New Roman"/>
          <w:b/>
          <w:bCs/>
          <w:color w:val="auto"/>
          <w:sz w:val="28"/>
          <w:szCs w:val="28"/>
        </w:rPr>
        <w:t>Статья 180. Функции регионального оператора</w:t>
      </w:r>
    </w:p>
    <w:p w14:paraId="1C993D07"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3DC6F24F"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bookmarkStart w:id="49" w:name="Par324"/>
      <w:bookmarkEnd w:id="49"/>
      <w:r w:rsidRPr="00D12DAA">
        <w:rPr>
          <w:rFonts w:ascii="Times New Roman" w:hAnsi="Times New Roman" w:cs="Times New Roman"/>
          <w:sz w:val="28"/>
          <w:szCs w:val="28"/>
        </w:rPr>
        <w:t>1. Функциями регионального оператора являются:</w:t>
      </w:r>
    </w:p>
    <w:p w14:paraId="144AA674"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14:paraId="0EE07D3F"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14:paraId="553189D7"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14:paraId="6881E088"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14:paraId="598FC308"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14:paraId="7B39ECE2"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14:paraId="78419847"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lastRenderedPageBreak/>
        <w:t xml:space="preserve">1.1. Закупки региональным оператором товаров, работ, услуг в целях выполнения функций регионального оператора, установленных </w:t>
      </w:r>
      <w:hyperlink w:anchor="Par324" w:history="1">
        <w:r w:rsidRPr="00D12DAA">
          <w:rPr>
            <w:rFonts w:ascii="Times New Roman" w:hAnsi="Times New Roman" w:cs="Times New Roman"/>
            <w:sz w:val="28"/>
            <w:szCs w:val="28"/>
          </w:rPr>
          <w:t>частью 1</w:t>
        </w:r>
      </w:hyperlink>
      <w:r w:rsidRPr="00D12DAA">
        <w:rPr>
          <w:rFonts w:ascii="Times New Roman" w:hAnsi="Times New Roman" w:cs="Times New Roman"/>
          <w:sz w:val="28"/>
          <w:szCs w:val="28"/>
        </w:rPr>
        <w:t xml:space="preserve"> настоящей статьи, осуществляются в </w:t>
      </w:r>
      <w:hyperlink r:id="rId40" w:history="1">
        <w:r w:rsidRPr="00D12DAA">
          <w:rPr>
            <w:rFonts w:ascii="Times New Roman" w:hAnsi="Times New Roman" w:cs="Times New Roman"/>
            <w:sz w:val="28"/>
            <w:szCs w:val="28"/>
          </w:rPr>
          <w:t>порядке</w:t>
        </w:r>
      </w:hyperlink>
      <w:r w:rsidRPr="00D12DAA">
        <w:rPr>
          <w:rFonts w:ascii="Times New Roman" w:hAnsi="Times New Roman" w:cs="Times New Roman"/>
          <w:sz w:val="28"/>
          <w:szCs w:val="28"/>
        </w:rP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14:paraId="35071F25"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14:paraId="6D429984"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41" w:history="1">
        <w:r w:rsidRPr="00D12DAA">
          <w:rPr>
            <w:rFonts w:ascii="Times New Roman" w:hAnsi="Times New Roman" w:cs="Times New Roman"/>
            <w:sz w:val="28"/>
            <w:szCs w:val="28"/>
          </w:rPr>
          <w:t>Порядок</w:t>
        </w:r>
      </w:hyperlink>
      <w:r w:rsidRPr="00D12DAA">
        <w:rPr>
          <w:rFonts w:ascii="Times New Roman" w:hAnsi="Times New Roman" w:cs="Times New Roman"/>
          <w:sz w:val="28"/>
          <w:szCs w:val="28"/>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112" w:history="1">
        <w:r w:rsidRPr="00D12DAA">
          <w:rPr>
            <w:rFonts w:ascii="Times New Roman" w:hAnsi="Times New Roman" w:cs="Times New Roman"/>
            <w:sz w:val="28"/>
            <w:szCs w:val="28"/>
          </w:rPr>
          <w:t>пунктом 5 части 4 статьи 170</w:t>
        </w:r>
      </w:hyperlink>
      <w:r w:rsidRPr="00D12DAA">
        <w:rPr>
          <w:rFonts w:ascii="Times New Roman" w:hAnsi="Times New Roman" w:cs="Times New Roman"/>
          <w:sz w:val="28"/>
          <w:szCs w:val="28"/>
        </w:rPr>
        <w:t xml:space="preserve"> настоящего Кодекса считается переданным на усмотрение регионального оператора.</w:t>
      </w:r>
    </w:p>
    <w:p w14:paraId="6EF05904"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14:paraId="66F557AD"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6D31734B" w14:textId="77777777" w:rsidR="00D12DAA" w:rsidRPr="00D12DAA" w:rsidRDefault="00D12DAA" w:rsidP="00D12DAA">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r w:rsidRPr="00D12DAA">
        <w:rPr>
          <w:rFonts w:ascii="Times New Roman" w:eastAsiaTheme="minorHAnsi" w:hAnsi="Times New Roman" w:cs="Times New Roman"/>
          <w:b/>
          <w:bCs/>
          <w:color w:val="auto"/>
          <w:sz w:val="28"/>
          <w:szCs w:val="28"/>
        </w:rPr>
        <w:t>Статья 181. Формирование фондов капитального ремонта на счете регионального оператора</w:t>
      </w:r>
    </w:p>
    <w:p w14:paraId="13AC6472" w14:textId="77777777" w:rsidR="00D12DAA" w:rsidRPr="00D12DAA" w:rsidRDefault="00D12DAA" w:rsidP="00D12DAA">
      <w:pPr>
        <w:autoSpaceDE w:val="0"/>
        <w:autoSpaceDN w:val="0"/>
        <w:adjustRightInd w:val="0"/>
        <w:spacing w:after="0" w:line="240" w:lineRule="auto"/>
        <w:jc w:val="both"/>
        <w:rPr>
          <w:rFonts w:ascii="Times New Roman" w:hAnsi="Times New Roman" w:cs="Times New Roman"/>
          <w:sz w:val="28"/>
          <w:szCs w:val="28"/>
        </w:rPr>
      </w:pPr>
    </w:p>
    <w:p w14:paraId="5796238F"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ar123" w:history="1">
        <w:r w:rsidRPr="00D12DAA">
          <w:rPr>
            <w:rFonts w:ascii="Times New Roman" w:hAnsi="Times New Roman" w:cs="Times New Roman"/>
            <w:sz w:val="28"/>
            <w:szCs w:val="28"/>
          </w:rPr>
          <w:t>частью 7 статьи 170</w:t>
        </w:r>
      </w:hyperlink>
      <w:r w:rsidRPr="00D12DAA">
        <w:rPr>
          <w:rFonts w:ascii="Times New Roman" w:hAnsi="Times New Roman" w:cs="Times New Roman"/>
          <w:sz w:val="28"/>
          <w:szCs w:val="28"/>
        </w:rPr>
        <w:t xml:space="preserve"> настоящего Кодекса, имеют права и исполняют обязанности, предусмотренные </w:t>
      </w:r>
      <w:hyperlink w:anchor="Par344" w:history="1">
        <w:r w:rsidRPr="00D12DAA">
          <w:rPr>
            <w:rFonts w:ascii="Times New Roman" w:hAnsi="Times New Roman" w:cs="Times New Roman"/>
            <w:sz w:val="28"/>
            <w:szCs w:val="28"/>
          </w:rPr>
          <w:t>частью 2</w:t>
        </w:r>
      </w:hyperlink>
      <w:r w:rsidRPr="00D12DAA">
        <w:rPr>
          <w:rFonts w:ascii="Times New Roman" w:hAnsi="Times New Roman" w:cs="Times New Roman"/>
          <w:sz w:val="28"/>
          <w:szCs w:val="28"/>
        </w:rPr>
        <w:t xml:space="preserve"> настоящей статьи, начиная с даты, определяемой в соответствии с </w:t>
      </w:r>
      <w:hyperlink w:anchor="Par95" w:history="1">
        <w:r w:rsidRPr="00D12DAA">
          <w:rPr>
            <w:rFonts w:ascii="Times New Roman" w:hAnsi="Times New Roman" w:cs="Times New Roman"/>
            <w:sz w:val="28"/>
            <w:szCs w:val="28"/>
          </w:rPr>
          <w:t>частью 3 статьи 169</w:t>
        </w:r>
      </w:hyperlink>
      <w:r w:rsidRPr="00D12DAA">
        <w:rPr>
          <w:rFonts w:ascii="Times New Roman" w:hAnsi="Times New Roman" w:cs="Times New Roman"/>
          <w:sz w:val="28"/>
          <w:szCs w:val="28"/>
        </w:rPr>
        <w:t xml:space="preserve"> и </w:t>
      </w:r>
      <w:hyperlink w:anchor="Par119" w:history="1">
        <w:r w:rsidRPr="00D12DAA">
          <w:rPr>
            <w:rFonts w:ascii="Times New Roman" w:hAnsi="Times New Roman" w:cs="Times New Roman"/>
            <w:sz w:val="28"/>
            <w:szCs w:val="28"/>
          </w:rPr>
          <w:t>частью 5.1 статьи 170</w:t>
        </w:r>
      </w:hyperlink>
      <w:r w:rsidRPr="00D12DAA">
        <w:rPr>
          <w:rFonts w:ascii="Times New Roman" w:hAnsi="Times New Roman" w:cs="Times New Roman"/>
          <w:sz w:val="28"/>
          <w:szCs w:val="28"/>
        </w:rPr>
        <w:t xml:space="preserve"> настоящего Кодекса, а </w:t>
      </w:r>
      <w:r w:rsidRPr="00D12DAA">
        <w:rPr>
          <w:rFonts w:ascii="Times New Roman" w:hAnsi="Times New Roman" w:cs="Times New Roman"/>
          <w:sz w:val="28"/>
          <w:szCs w:val="28"/>
        </w:rPr>
        <w:lastRenderedPageBreak/>
        <w:t xml:space="preserve">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ar354" w:history="1">
        <w:r w:rsidRPr="00D12DAA">
          <w:rPr>
            <w:rFonts w:ascii="Times New Roman" w:hAnsi="Times New Roman" w:cs="Times New Roman"/>
            <w:sz w:val="28"/>
            <w:szCs w:val="28"/>
          </w:rPr>
          <w:t>статьей 182</w:t>
        </w:r>
      </w:hyperlink>
      <w:r w:rsidRPr="00D12DAA">
        <w:rPr>
          <w:rFonts w:ascii="Times New Roman" w:hAnsi="Times New Roman" w:cs="Times New Roman"/>
          <w:sz w:val="28"/>
          <w:szCs w:val="28"/>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14:paraId="469C6029"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50" w:name="Par344"/>
      <w:bookmarkEnd w:id="50"/>
      <w:r w:rsidRPr="00D12DAA">
        <w:rPr>
          <w:rFonts w:ascii="Times New Roman" w:hAnsi="Times New Roman" w:cs="Times New Roman"/>
          <w:sz w:val="28"/>
          <w:szCs w:val="28"/>
        </w:rPr>
        <w:t>2. Собственники помещений в многоквартирном доме при формировании фонда капитального ремонта на счете регионального оператора:</w:t>
      </w:r>
    </w:p>
    <w:p w14:paraId="7821CE19"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1) ежемесячно вносят в установленные в соответствии со </w:t>
      </w:r>
      <w:hyperlink w:anchor="Par128" w:history="1">
        <w:r w:rsidRPr="00D12DAA">
          <w:rPr>
            <w:rFonts w:ascii="Times New Roman" w:hAnsi="Times New Roman" w:cs="Times New Roman"/>
            <w:sz w:val="28"/>
            <w:szCs w:val="28"/>
          </w:rPr>
          <w:t>статьей 171</w:t>
        </w:r>
      </w:hyperlink>
      <w:r w:rsidRPr="00D12DAA">
        <w:rPr>
          <w:rFonts w:ascii="Times New Roman" w:hAnsi="Times New Roman" w:cs="Times New Roman"/>
          <w:sz w:val="28"/>
          <w:szCs w:val="28"/>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14:paraId="43EC80AE"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14:paraId="631166C1"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3) участвуют в осуществлении приемки оказанных услуг и (или) выполненных работ по капитальному ремонту в таком многоквартирном доме;</w:t>
      </w:r>
    </w:p>
    <w:p w14:paraId="2D9FE842"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4) запрашивают и получают предусмотренные настоящим Кодексом сведения (информацию) от заинтересованных лиц;</w:t>
      </w:r>
    </w:p>
    <w:p w14:paraId="6A9E0643"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14:paraId="4B6333D2"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3. </w:t>
      </w:r>
      <w:hyperlink r:id="rId42" w:history="1">
        <w:r w:rsidRPr="00D12DAA">
          <w:rPr>
            <w:rFonts w:ascii="Times New Roman" w:hAnsi="Times New Roman" w:cs="Times New Roman"/>
            <w:sz w:val="28"/>
            <w:szCs w:val="28"/>
          </w:rPr>
          <w:t>Методическое обеспечение</w:t>
        </w:r>
      </w:hyperlink>
      <w:r w:rsidRPr="00D12DAA">
        <w:rPr>
          <w:rFonts w:ascii="Times New Roman" w:hAnsi="Times New Roman" w:cs="Times New Roman"/>
          <w:sz w:val="28"/>
          <w:szCs w:val="28"/>
        </w:rP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37C7E651"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4. Региональный оператор применяет установленные законодательством меры, включая начисление пеней, установленных </w:t>
      </w:r>
      <w:hyperlink r:id="rId43" w:history="1">
        <w:r w:rsidRPr="00D12DAA">
          <w:rPr>
            <w:rFonts w:ascii="Times New Roman" w:hAnsi="Times New Roman" w:cs="Times New Roman"/>
            <w:sz w:val="28"/>
            <w:szCs w:val="28"/>
          </w:rPr>
          <w:t>частью 14.1 статьи 155</w:t>
        </w:r>
      </w:hyperlink>
      <w:r w:rsidRPr="00D12DAA">
        <w:rPr>
          <w:rFonts w:ascii="Times New Roman" w:hAnsi="Times New Roman" w:cs="Times New Roman"/>
          <w:sz w:val="28"/>
          <w:szCs w:val="28"/>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14:paraId="0ADB81E7"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51" w:name="Par352"/>
      <w:bookmarkEnd w:id="51"/>
      <w:r w:rsidRPr="00D12DAA">
        <w:rPr>
          <w:rFonts w:ascii="Times New Roman" w:hAnsi="Times New Roman" w:cs="Times New Roman"/>
          <w:sz w:val="28"/>
          <w:szCs w:val="28"/>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w:t>
      </w:r>
      <w:r w:rsidRPr="00D12DAA">
        <w:rPr>
          <w:rFonts w:ascii="Times New Roman" w:hAnsi="Times New Roman" w:cs="Times New Roman"/>
          <w:sz w:val="28"/>
          <w:szCs w:val="28"/>
        </w:rPr>
        <w:lastRenderedPageBreak/>
        <w:t xml:space="preserve">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ar479" w:history="1">
        <w:r w:rsidRPr="00D12DAA">
          <w:rPr>
            <w:rFonts w:ascii="Times New Roman" w:hAnsi="Times New Roman" w:cs="Times New Roman"/>
            <w:sz w:val="28"/>
            <w:szCs w:val="28"/>
          </w:rPr>
          <w:t>частью 4 статьи 190</w:t>
        </w:r>
      </w:hyperlink>
      <w:r w:rsidRPr="00D12DAA">
        <w:rPr>
          <w:rFonts w:ascii="Times New Roman" w:hAnsi="Times New Roman" w:cs="Times New Roman"/>
          <w:sz w:val="28"/>
          <w:szCs w:val="28"/>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14:paraId="2213318B"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556064EE" w14:textId="77777777" w:rsidR="00D12DAA" w:rsidRPr="00D12DAA" w:rsidRDefault="00D12DAA" w:rsidP="00D12DAA">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bookmarkStart w:id="52" w:name="Par354"/>
      <w:bookmarkEnd w:id="52"/>
      <w:r w:rsidRPr="00D12DAA">
        <w:rPr>
          <w:rFonts w:ascii="Times New Roman" w:eastAsiaTheme="minorHAnsi" w:hAnsi="Times New Roman" w:cs="Times New Roman"/>
          <w:b/>
          <w:bCs/>
          <w:color w:val="auto"/>
          <w:sz w:val="28"/>
          <w:szCs w:val="28"/>
        </w:rPr>
        <w:t>Статья 182. Обязанности регионального оператора по организации проведения капитального ремонта общего имущества в многоквартирных домах</w:t>
      </w:r>
    </w:p>
    <w:p w14:paraId="6E0CEA94"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00903418"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14:paraId="0DA2CE53"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14:paraId="4936F214"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1) в сроки, предусмотренные </w:t>
      </w:r>
      <w:hyperlink w:anchor="Par450" w:history="1">
        <w:r w:rsidRPr="00D12DAA">
          <w:rPr>
            <w:rFonts w:ascii="Times New Roman" w:hAnsi="Times New Roman" w:cs="Times New Roman"/>
            <w:sz w:val="28"/>
            <w:szCs w:val="28"/>
          </w:rPr>
          <w:t>частью 3 статьи 189</w:t>
        </w:r>
      </w:hyperlink>
      <w:r w:rsidRPr="00D12DAA">
        <w:rPr>
          <w:rFonts w:ascii="Times New Roman" w:hAnsi="Times New Roman" w:cs="Times New Roman"/>
          <w:sz w:val="28"/>
          <w:szCs w:val="28"/>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14:paraId="5BF1D576"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w:t>
      </w:r>
      <w:r w:rsidRPr="00D12DAA">
        <w:rPr>
          <w:rFonts w:ascii="Times New Roman" w:hAnsi="Times New Roman" w:cs="Times New Roman"/>
          <w:sz w:val="28"/>
          <w:szCs w:val="28"/>
        </w:rPr>
        <w:lastRenderedPageBreak/>
        <w:t>ответственность за ее качество и соответствие требованиям технических регламентов, стандартов и других нормативных документов;</w:t>
      </w:r>
    </w:p>
    <w:p w14:paraId="6796F4CB"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14:paraId="3D9CE4CE"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14:paraId="47029225"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14:paraId="40D7EBB9"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14:paraId="28002CE0"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14:paraId="382B206B"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7) аккумулировать взносы на капитальный ремонт, уплачиваемые собственниками помещений в многоквартирном доме;</w:t>
      </w:r>
    </w:p>
    <w:p w14:paraId="0AF9BC78"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14:paraId="4793963E"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9) представлять своими силами или силами третьих лиц собственнику платежные документы для уплаты взносов на капитальный ремонт общего имущества в </w:t>
      </w:r>
      <w:r w:rsidRPr="00D12DAA">
        <w:rPr>
          <w:rFonts w:ascii="Times New Roman" w:hAnsi="Times New Roman" w:cs="Times New Roman"/>
          <w:sz w:val="28"/>
          <w:szCs w:val="28"/>
        </w:rPr>
        <w:lastRenderedPageBreak/>
        <w:t xml:space="preserve">многоквартирном доме по адресу нахождения помещения в многоквартирном доме, за капитальный ремонт </w:t>
      </w:r>
      <w:proofErr w:type="gramStart"/>
      <w:r w:rsidRPr="00D12DAA">
        <w:rPr>
          <w:rFonts w:ascii="Times New Roman" w:hAnsi="Times New Roman" w:cs="Times New Roman"/>
          <w:sz w:val="28"/>
          <w:szCs w:val="28"/>
        </w:rPr>
        <w:t>общего имущества</w:t>
      </w:r>
      <w:proofErr w:type="gramEnd"/>
      <w:r w:rsidRPr="00D12DAA">
        <w:rPr>
          <w:rFonts w:ascii="Times New Roman" w:hAnsi="Times New Roman" w:cs="Times New Roman"/>
          <w:sz w:val="28"/>
          <w:szCs w:val="28"/>
        </w:rPr>
        <w:t xml:space="preserve"> в котором вносится взнос;</w:t>
      </w:r>
    </w:p>
    <w:p w14:paraId="4DAF605F"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44" w:history="1">
        <w:r w:rsidRPr="00D12DAA">
          <w:rPr>
            <w:rFonts w:ascii="Times New Roman" w:hAnsi="Times New Roman" w:cs="Times New Roman"/>
            <w:sz w:val="28"/>
            <w:szCs w:val="28"/>
          </w:rPr>
          <w:t>перечень</w:t>
        </w:r>
      </w:hyperlink>
      <w:r w:rsidRPr="00D12DAA">
        <w:rPr>
          <w:rFonts w:ascii="Times New Roman" w:hAnsi="Times New Roman" w:cs="Times New Roman"/>
          <w:sz w:val="28"/>
          <w:szCs w:val="28"/>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122F27B7"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14:paraId="1DE1A2A9"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14:paraId="078786F6"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53" w:name="Par383"/>
      <w:bookmarkEnd w:id="53"/>
      <w:r w:rsidRPr="00D12DAA">
        <w:rPr>
          <w:rFonts w:ascii="Times New Roman" w:hAnsi="Times New Roman" w:cs="Times New Roman"/>
          <w:sz w:val="28"/>
          <w:szCs w:val="28"/>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489439C3"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w:t>
      </w:r>
      <w:r w:rsidRPr="00D12DAA">
        <w:rPr>
          <w:rFonts w:ascii="Times New Roman" w:hAnsi="Times New Roman" w:cs="Times New Roman"/>
          <w:sz w:val="28"/>
          <w:szCs w:val="28"/>
        </w:rPr>
        <w:lastRenderedPageBreak/>
        <w:t>учреждениями) на основании соответствующего договора, заключенного с региональным оператором.</w:t>
      </w:r>
    </w:p>
    <w:p w14:paraId="29912FE2"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5. Привлечение региональным оператором, в частности в случае, предусмотренном </w:t>
      </w:r>
      <w:hyperlink w:anchor="Par383" w:history="1">
        <w:r w:rsidRPr="00D12DAA">
          <w:rPr>
            <w:rFonts w:ascii="Times New Roman" w:hAnsi="Times New Roman" w:cs="Times New Roman"/>
            <w:sz w:val="28"/>
            <w:szCs w:val="28"/>
          </w:rPr>
          <w:t>частью 3</w:t>
        </w:r>
      </w:hyperlink>
      <w:r w:rsidRPr="00D12DAA">
        <w:rPr>
          <w:rFonts w:ascii="Times New Roman" w:hAnsi="Times New Roman" w:cs="Times New Roman"/>
          <w:sz w:val="28"/>
          <w:szCs w:val="28"/>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45" w:history="1">
        <w:r w:rsidRPr="00D12DAA">
          <w:rPr>
            <w:rFonts w:ascii="Times New Roman" w:hAnsi="Times New Roman" w:cs="Times New Roman"/>
            <w:sz w:val="28"/>
            <w:szCs w:val="28"/>
          </w:rPr>
          <w:t>порядке</w:t>
        </w:r>
      </w:hyperlink>
      <w:r w:rsidRPr="00D12DAA">
        <w:rPr>
          <w:rFonts w:ascii="Times New Roman" w:hAnsi="Times New Roman" w:cs="Times New Roman"/>
          <w:sz w:val="28"/>
          <w:szCs w:val="28"/>
        </w:rPr>
        <w:t>, установленном Правительством Российской Федерации.</w:t>
      </w:r>
    </w:p>
    <w:p w14:paraId="4DF8D1BD"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14:paraId="71AD397E"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14:paraId="1D8396FA"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5C43C691" w14:textId="77777777" w:rsidR="00D12DAA" w:rsidRPr="00D12DAA" w:rsidRDefault="00D12DAA" w:rsidP="00D12DAA">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bookmarkStart w:id="54" w:name="Par393"/>
      <w:bookmarkEnd w:id="54"/>
      <w:r w:rsidRPr="00D12DAA">
        <w:rPr>
          <w:rFonts w:ascii="Times New Roman" w:eastAsiaTheme="minorHAnsi" w:hAnsi="Times New Roman" w:cs="Times New Roman"/>
          <w:b/>
          <w:bCs/>
          <w:color w:val="auto"/>
          <w:sz w:val="28"/>
          <w:szCs w:val="28"/>
        </w:rPr>
        <w:t>Статья 183. Учет фондов капитального ремонта региональным оператором</w:t>
      </w:r>
    </w:p>
    <w:p w14:paraId="2F258909"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4E06E860"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14:paraId="7A0D7700"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55" w:name="Par396"/>
      <w:bookmarkEnd w:id="55"/>
      <w:r w:rsidRPr="00D12DAA">
        <w:rPr>
          <w:rFonts w:ascii="Times New Roman" w:hAnsi="Times New Roman" w:cs="Times New Roman"/>
          <w:sz w:val="28"/>
          <w:szCs w:val="28"/>
        </w:rPr>
        <w:t>2. Система учета фондов капитального ремонта включает в себя, в частности, сведения о:</w:t>
      </w:r>
    </w:p>
    <w:p w14:paraId="719B29D1"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14:paraId="636A5603"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14:paraId="01729E57"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3) размере задолженности за оказанные услуги и (или) выполненные работы по капитальному ремонту общего имущества в многоквартирном доме;</w:t>
      </w:r>
    </w:p>
    <w:p w14:paraId="25311CA4"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lastRenderedPageBreak/>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14:paraId="5A531244"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3. Региональный оператор по запросу предоставляет сведения, предусмотренные </w:t>
      </w:r>
      <w:hyperlink w:anchor="Par396" w:history="1">
        <w:r w:rsidRPr="00D12DAA">
          <w:rPr>
            <w:rFonts w:ascii="Times New Roman" w:hAnsi="Times New Roman" w:cs="Times New Roman"/>
            <w:sz w:val="28"/>
            <w:szCs w:val="28"/>
          </w:rPr>
          <w:t>частью 2</w:t>
        </w:r>
      </w:hyperlink>
      <w:r w:rsidRPr="00D12DAA">
        <w:rPr>
          <w:rFonts w:ascii="Times New Roman" w:hAnsi="Times New Roman" w:cs="Times New Roman"/>
          <w:sz w:val="28"/>
          <w:szCs w:val="28"/>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r:id="rId46" w:history="1">
        <w:r w:rsidRPr="00D12DAA">
          <w:rPr>
            <w:rFonts w:ascii="Times New Roman" w:hAnsi="Times New Roman" w:cs="Times New Roman"/>
            <w:sz w:val="28"/>
            <w:szCs w:val="28"/>
          </w:rPr>
          <w:t>части 3 статьи 164</w:t>
        </w:r>
      </w:hyperlink>
      <w:r w:rsidRPr="00D12DAA">
        <w:rPr>
          <w:rFonts w:ascii="Times New Roman" w:hAnsi="Times New Roman" w:cs="Times New Roman"/>
          <w:sz w:val="28"/>
          <w:szCs w:val="28"/>
        </w:rPr>
        <w:t xml:space="preserve"> настоящего Кодекса.</w:t>
      </w:r>
    </w:p>
    <w:p w14:paraId="3FF09DC2"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3.1. Отчет регионального оператора, содержащий сведения, указанные в </w:t>
      </w:r>
      <w:hyperlink w:anchor="Par396" w:history="1">
        <w:r w:rsidRPr="00D12DAA">
          <w:rPr>
            <w:rFonts w:ascii="Times New Roman" w:hAnsi="Times New Roman" w:cs="Times New Roman"/>
            <w:sz w:val="28"/>
            <w:szCs w:val="28"/>
          </w:rPr>
          <w:t>части 2</w:t>
        </w:r>
      </w:hyperlink>
      <w:r w:rsidRPr="00D12DAA">
        <w:rPr>
          <w:rFonts w:ascii="Times New Roman" w:hAnsi="Times New Roman" w:cs="Times New Roman"/>
          <w:sz w:val="28"/>
          <w:szCs w:val="28"/>
        </w:rPr>
        <w:t xml:space="preserve"> настоящей статьи, размещается ежеквартально на сайте регионального оператора по </w:t>
      </w:r>
      <w:hyperlink r:id="rId47" w:history="1">
        <w:r w:rsidRPr="00D12DAA">
          <w:rPr>
            <w:rFonts w:ascii="Times New Roman" w:hAnsi="Times New Roman" w:cs="Times New Roman"/>
            <w:sz w:val="28"/>
            <w:szCs w:val="28"/>
          </w:rPr>
          <w:t>форме</w:t>
        </w:r>
      </w:hyperlink>
      <w:r w:rsidRPr="00D12DAA">
        <w:rPr>
          <w:rFonts w:ascii="Times New Roman" w:hAnsi="Times New Roman" w:cs="Times New Roman"/>
          <w:sz w:val="28"/>
          <w:szCs w:val="28"/>
        </w:rPr>
        <w:t xml:space="preserve"> и в </w:t>
      </w:r>
      <w:hyperlink r:id="rId48" w:history="1">
        <w:r w:rsidRPr="00D12DAA">
          <w:rPr>
            <w:rFonts w:ascii="Times New Roman" w:hAnsi="Times New Roman" w:cs="Times New Roman"/>
            <w:sz w:val="28"/>
            <w:szCs w:val="28"/>
          </w:rPr>
          <w:t>сроки</w:t>
        </w:r>
      </w:hyperlink>
      <w:r w:rsidRPr="00D12DAA">
        <w:rPr>
          <w:rFonts w:ascii="Times New Roman" w:hAnsi="Times New Roman" w:cs="Times New Roman"/>
          <w:sz w:val="28"/>
          <w:szCs w:val="28"/>
        </w:rP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2DEDAD90"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w:t>
      </w:r>
      <w:proofErr w:type="gramStart"/>
      <w:r w:rsidRPr="00D12DAA">
        <w:rPr>
          <w:rFonts w:ascii="Times New Roman" w:hAnsi="Times New Roman" w:cs="Times New Roman"/>
          <w:sz w:val="28"/>
          <w:szCs w:val="28"/>
        </w:rPr>
        <w:t>оператором, в случае, если</w:t>
      </w:r>
      <w:proofErr w:type="gramEnd"/>
      <w:r w:rsidRPr="00D12DAA">
        <w:rPr>
          <w:rFonts w:ascii="Times New Roman" w:hAnsi="Times New Roman" w:cs="Times New Roman"/>
          <w:sz w:val="28"/>
          <w:szCs w:val="28"/>
        </w:rPr>
        <w:t xml:space="preserve">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14:paraId="2DA8FB91"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46C7B32E" w14:textId="77777777" w:rsidR="00D12DAA" w:rsidRPr="00D12DAA" w:rsidRDefault="00D12DAA" w:rsidP="00D12DAA">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r w:rsidRPr="00D12DAA">
        <w:rPr>
          <w:rFonts w:ascii="Times New Roman" w:eastAsiaTheme="minorHAnsi" w:hAnsi="Times New Roman" w:cs="Times New Roman"/>
          <w:b/>
          <w:bCs/>
          <w:color w:val="auto"/>
          <w:sz w:val="28"/>
          <w:szCs w:val="28"/>
        </w:rPr>
        <w:t>Статья 184. Возврат средств фонда капитального ремонта</w:t>
      </w:r>
    </w:p>
    <w:p w14:paraId="6F8B5759"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4FA2E10D"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ar176" w:history="1">
        <w:r w:rsidRPr="00D12DAA">
          <w:rPr>
            <w:rFonts w:ascii="Times New Roman" w:hAnsi="Times New Roman" w:cs="Times New Roman"/>
            <w:sz w:val="28"/>
            <w:szCs w:val="28"/>
          </w:rPr>
          <w:t>частью 2 статьи 174</w:t>
        </w:r>
      </w:hyperlink>
      <w:r w:rsidRPr="00D12DAA">
        <w:rPr>
          <w:rFonts w:ascii="Times New Roman" w:hAnsi="Times New Roman" w:cs="Times New Roman"/>
          <w:sz w:val="28"/>
          <w:szCs w:val="28"/>
        </w:rPr>
        <w:t xml:space="preserve"> настоящего Кодекса.</w:t>
      </w:r>
    </w:p>
    <w:p w14:paraId="36A082F8"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46CD365D" w14:textId="77777777" w:rsidR="00D12DAA" w:rsidRPr="00D12DAA" w:rsidRDefault="00D12DAA" w:rsidP="00D12DAA">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bookmarkStart w:id="56" w:name="Par414"/>
      <w:bookmarkEnd w:id="56"/>
      <w:r w:rsidRPr="00D12DAA">
        <w:rPr>
          <w:rFonts w:ascii="Times New Roman" w:eastAsiaTheme="minorHAnsi" w:hAnsi="Times New Roman" w:cs="Times New Roman"/>
          <w:b/>
          <w:bCs/>
          <w:color w:val="auto"/>
          <w:sz w:val="28"/>
          <w:szCs w:val="28"/>
        </w:rPr>
        <w:t>Статья 185. Основные требования к финансовой устойчивости деятельности регионального оператора</w:t>
      </w:r>
    </w:p>
    <w:p w14:paraId="49AB788F"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523CD992"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14:paraId="037384CB"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w:t>
      </w:r>
      <w:r w:rsidRPr="00D12DAA">
        <w:rPr>
          <w:rFonts w:ascii="Times New Roman" w:hAnsi="Times New Roman" w:cs="Times New Roman"/>
          <w:sz w:val="28"/>
          <w:szCs w:val="28"/>
        </w:rPr>
        <w:lastRenderedPageBreak/>
        <w:t>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14:paraId="59F369B7"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14:paraId="6A2B74FC"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2033E0C8" w14:textId="77777777" w:rsidR="00D12DAA" w:rsidRPr="00D12DAA" w:rsidRDefault="00D12DAA" w:rsidP="00D12DAA">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r w:rsidRPr="00D12DAA">
        <w:rPr>
          <w:rFonts w:ascii="Times New Roman" w:eastAsiaTheme="minorHAnsi" w:hAnsi="Times New Roman" w:cs="Times New Roman"/>
          <w:b/>
          <w:bCs/>
          <w:color w:val="auto"/>
          <w:sz w:val="28"/>
          <w:szCs w:val="28"/>
        </w:rPr>
        <w:t>Статья 186. Контроль за деятельностью регионального оператора</w:t>
      </w:r>
    </w:p>
    <w:p w14:paraId="01432E74"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0959CACC"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bookmarkStart w:id="57" w:name="Par423"/>
      <w:bookmarkEnd w:id="57"/>
      <w:r w:rsidRPr="00D12DAA">
        <w:rPr>
          <w:rFonts w:ascii="Times New Roman" w:hAnsi="Times New Roman" w:cs="Times New Roman"/>
          <w:sz w:val="28"/>
          <w:szCs w:val="28"/>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14:paraId="54C59F7E"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14:paraId="3C8490A2"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1) осуществляет </w:t>
      </w:r>
      <w:hyperlink r:id="rId49" w:history="1">
        <w:r w:rsidRPr="00D12DAA">
          <w:rPr>
            <w:rFonts w:ascii="Times New Roman" w:hAnsi="Times New Roman" w:cs="Times New Roman"/>
            <w:sz w:val="28"/>
            <w:szCs w:val="28"/>
          </w:rPr>
          <w:t>контроль</w:t>
        </w:r>
      </w:hyperlink>
      <w:r w:rsidRPr="00D12DAA">
        <w:rPr>
          <w:rFonts w:ascii="Times New Roman" w:hAnsi="Times New Roman" w:cs="Times New Roman"/>
          <w:sz w:val="28"/>
          <w:szCs w:val="28"/>
        </w:rP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14:paraId="44AD6F91"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14:paraId="4C9DE9E9"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50" w:history="1">
        <w:r w:rsidRPr="00D12DAA">
          <w:rPr>
            <w:rFonts w:ascii="Times New Roman" w:hAnsi="Times New Roman" w:cs="Times New Roman"/>
            <w:sz w:val="28"/>
            <w:szCs w:val="28"/>
          </w:rPr>
          <w:t>контроль</w:t>
        </w:r>
      </w:hyperlink>
      <w:r w:rsidRPr="00D12DAA">
        <w:rPr>
          <w:rFonts w:ascii="Times New Roman" w:hAnsi="Times New Roman" w:cs="Times New Roman"/>
          <w:sz w:val="28"/>
          <w:szCs w:val="28"/>
        </w:rP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14:paraId="6123807C"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2A050404" w14:textId="77777777" w:rsidR="00D12DAA" w:rsidRPr="00D12DAA" w:rsidRDefault="00D12DAA" w:rsidP="00D12DAA">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r w:rsidRPr="00D12DAA">
        <w:rPr>
          <w:rFonts w:ascii="Times New Roman" w:eastAsiaTheme="minorHAnsi" w:hAnsi="Times New Roman" w:cs="Times New Roman"/>
          <w:b/>
          <w:bCs/>
          <w:color w:val="auto"/>
          <w:sz w:val="28"/>
          <w:szCs w:val="28"/>
        </w:rPr>
        <w:t>Статья 187. Отчетность и аудит регионального оператора</w:t>
      </w:r>
    </w:p>
    <w:p w14:paraId="1D77E7AB"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1BFF5946"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lastRenderedPageBreak/>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14:paraId="2E109737"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14:paraId="4D85E914"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ar423" w:history="1">
        <w:r w:rsidRPr="00D12DAA">
          <w:rPr>
            <w:rFonts w:ascii="Times New Roman" w:hAnsi="Times New Roman" w:cs="Times New Roman"/>
            <w:sz w:val="28"/>
            <w:szCs w:val="28"/>
          </w:rPr>
          <w:t>части 1 статьи 186</w:t>
        </w:r>
      </w:hyperlink>
      <w:r w:rsidRPr="00D12DAA">
        <w:rPr>
          <w:rFonts w:ascii="Times New Roman" w:hAnsi="Times New Roman" w:cs="Times New Roman"/>
          <w:sz w:val="28"/>
          <w:szCs w:val="28"/>
        </w:rPr>
        <w:t xml:space="preserve"> настоящего Кодекса.</w:t>
      </w:r>
    </w:p>
    <w:p w14:paraId="5D3177F8"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14:paraId="4DD44F57"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64F4AC2C" w14:textId="77777777" w:rsidR="00D12DAA" w:rsidRPr="00D12DAA" w:rsidRDefault="00D12DAA" w:rsidP="00D12DAA">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r w:rsidRPr="00D12DAA">
        <w:rPr>
          <w:rFonts w:ascii="Times New Roman" w:eastAsiaTheme="minorHAnsi" w:hAnsi="Times New Roman" w:cs="Times New Roman"/>
          <w:b/>
          <w:bCs/>
          <w:color w:val="auto"/>
          <w:sz w:val="28"/>
          <w:szCs w:val="28"/>
        </w:rPr>
        <w:t>Статья 188. Ответственность регионального оператора</w:t>
      </w:r>
    </w:p>
    <w:p w14:paraId="197DFF96"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11C2CAAD"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bookmarkStart w:id="58" w:name="Par439"/>
      <w:bookmarkEnd w:id="58"/>
      <w:r w:rsidRPr="00D12DAA">
        <w:rPr>
          <w:rFonts w:ascii="Times New Roman" w:hAnsi="Times New Roman" w:cs="Times New Roman"/>
          <w:sz w:val="28"/>
          <w:szCs w:val="28"/>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ar286" w:history="1">
        <w:r w:rsidRPr="00D12DAA">
          <w:rPr>
            <w:rFonts w:ascii="Times New Roman" w:hAnsi="Times New Roman" w:cs="Times New Roman"/>
            <w:sz w:val="28"/>
            <w:szCs w:val="28"/>
          </w:rPr>
          <w:t>законодательством</w:t>
        </w:r>
      </w:hyperlink>
      <w:r w:rsidRPr="00D12DAA">
        <w:rPr>
          <w:rFonts w:ascii="Times New Roman" w:hAnsi="Times New Roman" w:cs="Times New Roman"/>
          <w:sz w:val="28"/>
          <w:szCs w:val="28"/>
        </w:rPr>
        <w:t>.</w:t>
      </w:r>
    </w:p>
    <w:p w14:paraId="2DFEF8C7"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439" w:history="1">
        <w:r w:rsidRPr="00D12DAA">
          <w:rPr>
            <w:rFonts w:ascii="Times New Roman" w:hAnsi="Times New Roman" w:cs="Times New Roman"/>
            <w:sz w:val="28"/>
            <w:szCs w:val="28"/>
          </w:rPr>
          <w:t>части 1</w:t>
        </w:r>
      </w:hyperlink>
      <w:r w:rsidRPr="00D12DAA">
        <w:rPr>
          <w:rFonts w:ascii="Times New Roman" w:hAnsi="Times New Roman" w:cs="Times New Roman"/>
          <w:sz w:val="28"/>
          <w:szCs w:val="28"/>
        </w:rPr>
        <w:t xml:space="preserve"> настоящей статьи.</w:t>
      </w:r>
    </w:p>
    <w:p w14:paraId="299ABF7D"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30B0E60B" w14:textId="77777777" w:rsidR="00D12DAA" w:rsidRPr="00D12DAA" w:rsidRDefault="00D12DAA" w:rsidP="00D12DA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D12DAA">
        <w:rPr>
          <w:rFonts w:ascii="Times New Roman" w:eastAsiaTheme="minorHAnsi" w:hAnsi="Times New Roman" w:cs="Times New Roman"/>
          <w:b/>
          <w:bCs/>
          <w:color w:val="auto"/>
          <w:sz w:val="28"/>
          <w:szCs w:val="28"/>
        </w:rPr>
        <w:t>Глава 18. ПРОВЕДЕНИЕ КАПИТАЛЬНОГО РЕМОНТА ОБЩЕГО ИМУЩЕСТВА</w:t>
      </w:r>
    </w:p>
    <w:p w14:paraId="0D76005A" w14:textId="77777777" w:rsidR="00D12DAA" w:rsidRPr="00D12DAA" w:rsidRDefault="00D12DAA" w:rsidP="00D12DA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D12DAA">
        <w:rPr>
          <w:rFonts w:ascii="Times New Roman" w:eastAsiaTheme="minorHAnsi" w:hAnsi="Times New Roman" w:cs="Times New Roman"/>
          <w:b/>
          <w:bCs/>
          <w:color w:val="auto"/>
          <w:sz w:val="28"/>
          <w:szCs w:val="28"/>
        </w:rPr>
        <w:t>В МНОГОКВАРТИРНОМ ДОМЕ</w:t>
      </w:r>
    </w:p>
    <w:p w14:paraId="02F833B2"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06E3F395" w14:textId="77777777" w:rsidR="00D12DAA" w:rsidRPr="00D12DAA" w:rsidRDefault="00D12DAA" w:rsidP="00D12DAA">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r w:rsidRPr="00D12DAA">
        <w:rPr>
          <w:rFonts w:ascii="Times New Roman" w:eastAsiaTheme="minorHAnsi" w:hAnsi="Times New Roman" w:cs="Times New Roman"/>
          <w:b/>
          <w:bCs/>
          <w:color w:val="auto"/>
          <w:sz w:val="28"/>
          <w:szCs w:val="28"/>
        </w:rPr>
        <w:t>Статья 189. Решение о проведении капитального ремонта общего имущества в многоквартирном доме</w:t>
      </w:r>
    </w:p>
    <w:p w14:paraId="72044C48"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29EF5CFC"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w:t>
      </w:r>
      <w:r w:rsidRPr="00D12DAA">
        <w:rPr>
          <w:rFonts w:ascii="Times New Roman" w:hAnsi="Times New Roman" w:cs="Times New Roman"/>
          <w:sz w:val="28"/>
          <w:szCs w:val="28"/>
        </w:rPr>
        <w:lastRenderedPageBreak/>
        <w:t xml:space="preserve">помещений в многоквартирном доме, за исключением случаев, предусмотренных </w:t>
      </w:r>
      <w:hyperlink w:anchor="Par465" w:history="1">
        <w:r w:rsidRPr="00D12DAA">
          <w:rPr>
            <w:rFonts w:ascii="Times New Roman" w:hAnsi="Times New Roman" w:cs="Times New Roman"/>
            <w:sz w:val="28"/>
            <w:szCs w:val="28"/>
          </w:rPr>
          <w:t>частью 6</w:t>
        </w:r>
      </w:hyperlink>
      <w:r w:rsidRPr="00D12DAA">
        <w:rPr>
          <w:rFonts w:ascii="Times New Roman" w:hAnsi="Times New Roman" w:cs="Times New Roman"/>
          <w:sz w:val="28"/>
          <w:szCs w:val="28"/>
        </w:rPr>
        <w:t xml:space="preserve"> настоящей статьи.</w:t>
      </w:r>
    </w:p>
    <w:p w14:paraId="5ECEFD65"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14:paraId="45DC0154"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59" w:name="Par450"/>
      <w:bookmarkEnd w:id="59"/>
      <w:r w:rsidRPr="00D12DAA">
        <w:rPr>
          <w:rFonts w:ascii="Times New Roman" w:hAnsi="Times New Roman" w:cs="Times New Roman"/>
          <w:sz w:val="28"/>
          <w:szCs w:val="28"/>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14:paraId="4074A217"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60" w:name="Par452"/>
      <w:bookmarkEnd w:id="60"/>
      <w:r w:rsidRPr="00D12DAA">
        <w:rPr>
          <w:rFonts w:ascii="Times New Roman" w:hAnsi="Times New Roman" w:cs="Times New Roman"/>
          <w:sz w:val="28"/>
          <w:szCs w:val="28"/>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450" w:history="1">
        <w:r w:rsidRPr="00D12DAA">
          <w:rPr>
            <w:rFonts w:ascii="Times New Roman" w:hAnsi="Times New Roman" w:cs="Times New Roman"/>
            <w:sz w:val="28"/>
            <w:szCs w:val="28"/>
          </w:rPr>
          <w:t>части 3</w:t>
        </w:r>
      </w:hyperlink>
      <w:r w:rsidRPr="00D12DAA">
        <w:rPr>
          <w:rFonts w:ascii="Times New Roman" w:hAnsi="Times New Roman" w:cs="Times New Roman"/>
          <w:sz w:val="28"/>
          <w:szCs w:val="28"/>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453" w:history="1">
        <w:r w:rsidRPr="00D12DAA">
          <w:rPr>
            <w:rFonts w:ascii="Times New Roman" w:hAnsi="Times New Roman" w:cs="Times New Roman"/>
            <w:sz w:val="28"/>
            <w:szCs w:val="28"/>
          </w:rPr>
          <w:t>частью 5</w:t>
        </w:r>
      </w:hyperlink>
      <w:r w:rsidRPr="00D12DAA">
        <w:rPr>
          <w:rFonts w:ascii="Times New Roman" w:hAnsi="Times New Roman" w:cs="Times New Roman"/>
          <w:sz w:val="28"/>
          <w:szCs w:val="28"/>
        </w:rPr>
        <w:t xml:space="preserve"> настоящей статьи.</w:t>
      </w:r>
    </w:p>
    <w:p w14:paraId="557B327B"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61" w:name="Par453"/>
      <w:bookmarkEnd w:id="61"/>
      <w:r w:rsidRPr="00D12DAA">
        <w:rPr>
          <w:rFonts w:ascii="Times New Roman" w:hAnsi="Times New Roman" w:cs="Times New Roman"/>
          <w:sz w:val="28"/>
          <w:szCs w:val="28"/>
        </w:rP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14:paraId="724C88A0"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62" w:name="Par454"/>
      <w:bookmarkEnd w:id="62"/>
      <w:r w:rsidRPr="00D12DAA">
        <w:rPr>
          <w:rFonts w:ascii="Times New Roman" w:hAnsi="Times New Roman" w:cs="Times New Roman"/>
          <w:sz w:val="28"/>
          <w:szCs w:val="28"/>
        </w:rPr>
        <w:t>1) перечень услуг и (или) работ по капитальному ремонту;</w:t>
      </w:r>
    </w:p>
    <w:p w14:paraId="7D224A32"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63" w:name="Par455"/>
      <w:bookmarkEnd w:id="63"/>
      <w:r w:rsidRPr="00D12DAA">
        <w:rPr>
          <w:rFonts w:ascii="Times New Roman" w:hAnsi="Times New Roman" w:cs="Times New Roman"/>
          <w:sz w:val="28"/>
          <w:szCs w:val="28"/>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ar479" w:history="1">
        <w:r w:rsidRPr="00D12DAA">
          <w:rPr>
            <w:rFonts w:ascii="Times New Roman" w:hAnsi="Times New Roman" w:cs="Times New Roman"/>
            <w:sz w:val="28"/>
            <w:szCs w:val="28"/>
          </w:rPr>
          <w:t>частью 4 статьи 190</w:t>
        </w:r>
      </w:hyperlink>
      <w:r w:rsidRPr="00D12DAA">
        <w:rPr>
          <w:rFonts w:ascii="Times New Roman" w:hAnsi="Times New Roman" w:cs="Times New Roman"/>
          <w:sz w:val="28"/>
          <w:szCs w:val="28"/>
        </w:rPr>
        <w:t xml:space="preserve"> настоящего Кодекса;</w:t>
      </w:r>
    </w:p>
    <w:p w14:paraId="27856BE8"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14:paraId="68332FB6"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lastRenderedPageBreak/>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14:paraId="0EBA368E"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1) перечень услуг и (или) работ по капитальному ремонту;</w:t>
      </w:r>
    </w:p>
    <w:p w14:paraId="18CBAC79"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2) предельно допустимая стоимость услуг и (или) работ по капитальному ремонту;</w:t>
      </w:r>
    </w:p>
    <w:p w14:paraId="58A44AFD"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3) сроки проведения капитального ремонта;</w:t>
      </w:r>
    </w:p>
    <w:p w14:paraId="31DDAC1F"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4) источники финансирования капитального ремонта;</w:t>
      </w:r>
    </w:p>
    <w:p w14:paraId="2020DD6E"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14:paraId="2E961996"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64" w:name="Par465"/>
      <w:bookmarkEnd w:id="64"/>
      <w:r w:rsidRPr="00D12DAA">
        <w:rPr>
          <w:rFonts w:ascii="Times New Roman" w:hAnsi="Times New Roman" w:cs="Times New Roman"/>
          <w:sz w:val="28"/>
          <w:szCs w:val="28"/>
        </w:rPr>
        <w:t xml:space="preserve">6. В случае, если в срок, указанный в </w:t>
      </w:r>
      <w:hyperlink w:anchor="Par452" w:history="1">
        <w:r w:rsidRPr="00D12DAA">
          <w:rPr>
            <w:rFonts w:ascii="Times New Roman" w:hAnsi="Times New Roman" w:cs="Times New Roman"/>
            <w:sz w:val="28"/>
            <w:szCs w:val="28"/>
          </w:rPr>
          <w:t>части 4</w:t>
        </w:r>
      </w:hyperlink>
      <w:r w:rsidRPr="00D12DAA">
        <w:rPr>
          <w:rFonts w:ascii="Times New Roman" w:hAnsi="Times New Roman" w:cs="Times New Roman"/>
          <w:sz w:val="28"/>
          <w:szCs w:val="28"/>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ar454" w:history="1">
        <w:r w:rsidRPr="00D12DAA">
          <w:rPr>
            <w:rFonts w:ascii="Times New Roman" w:hAnsi="Times New Roman" w:cs="Times New Roman"/>
            <w:sz w:val="28"/>
            <w:szCs w:val="28"/>
          </w:rPr>
          <w:t>пунктами 1</w:t>
        </w:r>
      </w:hyperlink>
      <w:r w:rsidRPr="00D12DAA">
        <w:rPr>
          <w:rFonts w:ascii="Times New Roman" w:hAnsi="Times New Roman" w:cs="Times New Roman"/>
          <w:sz w:val="28"/>
          <w:szCs w:val="28"/>
        </w:rPr>
        <w:t xml:space="preserve"> и </w:t>
      </w:r>
      <w:hyperlink w:anchor="Par455" w:history="1">
        <w:r w:rsidRPr="00D12DAA">
          <w:rPr>
            <w:rFonts w:ascii="Times New Roman" w:hAnsi="Times New Roman" w:cs="Times New Roman"/>
            <w:sz w:val="28"/>
            <w:szCs w:val="28"/>
          </w:rPr>
          <w:t>2 части 5</w:t>
        </w:r>
      </w:hyperlink>
      <w:r w:rsidRPr="00D12DAA">
        <w:rPr>
          <w:rFonts w:ascii="Times New Roman" w:hAnsi="Times New Roman" w:cs="Times New Roman"/>
          <w:sz w:val="28"/>
          <w:szCs w:val="28"/>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ar414" w:history="1">
        <w:r w:rsidRPr="00D12DAA">
          <w:rPr>
            <w:rFonts w:ascii="Times New Roman" w:hAnsi="Times New Roman" w:cs="Times New Roman"/>
            <w:sz w:val="28"/>
            <w:szCs w:val="28"/>
          </w:rPr>
          <w:t>статьей 185</w:t>
        </w:r>
      </w:hyperlink>
      <w:r w:rsidRPr="00D12DAA">
        <w:rPr>
          <w:rFonts w:ascii="Times New Roman" w:hAnsi="Times New Roman" w:cs="Times New Roman"/>
          <w:sz w:val="28"/>
          <w:szCs w:val="28"/>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14:paraId="3FBB9ECD"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65" w:name="Par467"/>
      <w:bookmarkEnd w:id="65"/>
      <w:r w:rsidRPr="00D12DAA">
        <w:rPr>
          <w:rFonts w:ascii="Times New Roman" w:hAnsi="Times New Roman" w:cs="Times New Roman"/>
          <w:sz w:val="28"/>
          <w:szCs w:val="28"/>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w:t>
      </w:r>
      <w:r w:rsidRPr="00D12DAA">
        <w:rPr>
          <w:rFonts w:ascii="Times New Roman" w:hAnsi="Times New Roman" w:cs="Times New Roman"/>
          <w:sz w:val="28"/>
          <w:szCs w:val="28"/>
        </w:rPr>
        <w:lastRenderedPageBreak/>
        <w:t xml:space="preserve">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450" w:history="1">
        <w:r w:rsidRPr="00D12DAA">
          <w:rPr>
            <w:rFonts w:ascii="Times New Roman" w:hAnsi="Times New Roman" w:cs="Times New Roman"/>
            <w:sz w:val="28"/>
            <w:szCs w:val="28"/>
          </w:rPr>
          <w:t>частями 3</w:t>
        </w:r>
      </w:hyperlink>
      <w:r w:rsidRPr="00D12DAA">
        <w:rPr>
          <w:rFonts w:ascii="Times New Roman" w:hAnsi="Times New Roman" w:cs="Times New Roman"/>
          <w:sz w:val="28"/>
          <w:szCs w:val="28"/>
        </w:rPr>
        <w:t xml:space="preserve"> - </w:t>
      </w:r>
      <w:hyperlink w:anchor="Par465" w:history="1">
        <w:r w:rsidRPr="00D12DAA">
          <w:rPr>
            <w:rFonts w:ascii="Times New Roman" w:hAnsi="Times New Roman" w:cs="Times New Roman"/>
            <w:sz w:val="28"/>
            <w:szCs w:val="28"/>
          </w:rPr>
          <w:t>6</w:t>
        </w:r>
      </w:hyperlink>
      <w:r w:rsidRPr="00D12DAA">
        <w:rPr>
          <w:rFonts w:ascii="Times New Roman" w:hAnsi="Times New Roman" w:cs="Times New Roman"/>
          <w:sz w:val="28"/>
          <w:szCs w:val="28"/>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14:paraId="6379709E"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14:paraId="38FD27D6"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62EE141B" w14:textId="77777777" w:rsidR="00D12DAA" w:rsidRPr="00D12DAA" w:rsidRDefault="00D12DAA" w:rsidP="00D12DAA">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r w:rsidRPr="00D12DAA">
        <w:rPr>
          <w:rFonts w:ascii="Times New Roman" w:eastAsiaTheme="minorHAnsi" w:hAnsi="Times New Roman" w:cs="Times New Roman"/>
          <w:b/>
          <w:bCs/>
          <w:color w:val="auto"/>
          <w:sz w:val="28"/>
          <w:szCs w:val="28"/>
        </w:rPr>
        <w:t>Статья 190. Финансирование расходов на проведение капитального ремонта общего имущества в многоквартирном доме</w:t>
      </w:r>
    </w:p>
    <w:p w14:paraId="62864811"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5487A278"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14:paraId="7270BDD1"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ar477" w:history="1">
        <w:r w:rsidRPr="00D12DAA">
          <w:rPr>
            <w:rFonts w:ascii="Times New Roman" w:hAnsi="Times New Roman" w:cs="Times New Roman"/>
            <w:sz w:val="28"/>
            <w:szCs w:val="28"/>
          </w:rPr>
          <w:t>части 3</w:t>
        </w:r>
      </w:hyperlink>
      <w:r w:rsidRPr="00D12DAA">
        <w:rPr>
          <w:rFonts w:ascii="Times New Roman" w:hAnsi="Times New Roman" w:cs="Times New Roman"/>
          <w:sz w:val="28"/>
          <w:szCs w:val="28"/>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14:paraId="2573A92F"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66" w:name="Par477"/>
      <w:bookmarkEnd w:id="66"/>
      <w:r w:rsidRPr="00D12DAA">
        <w:rPr>
          <w:rFonts w:ascii="Times New Roman" w:hAnsi="Times New Roman" w:cs="Times New Roman"/>
          <w:sz w:val="28"/>
          <w:szCs w:val="28"/>
        </w:rPr>
        <w:lastRenderedPageBreak/>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14:paraId="47778BF3"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67" w:name="Par479"/>
      <w:bookmarkEnd w:id="67"/>
      <w:r w:rsidRPr="00D12DAA">
        <w:rPr>
          <w:rFonts w:ascii="Times New Roman" w:hAnsi="Times New Roman" w:cs="Times New Roman"/>
          <w:sz w:val="28"/>
          <w:szCs w:val="28"/>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10" w:history="1">
        <w:r w:rsidRPr="00D12DAA">
          <w:rPr>
            <w:rFonts w:ascii="Times New Roman" w:hAnsi="Times New Roman" w:cs="Times New Roman"/>
            <w:sz w:val="28"/>
            <w:szCs w:val="28"/>
          </w:rPr>
          <w:t>части 1 статьи 166</w:t>
        </w:r>
      </w:hyperlink>
      <w:r w:rsidRPr="00D12DAA">
        <w:rPr>
          <w:rFonts w:ascii="Times New Roman" w:hAnsi="Times New Roman" w:cs="Times New Roman"/>
          <w:sz w:val="28"/>
          <w:szCs w:val="28"/>
        </w:rPr>
        <w:t xml:space="preserve"> настоящего Кодекса и нормативном правовом акте субъекта Российской Федерации, принятом в соответствии с </w:t>
      </w:r>
      <w:hyperlink w:anchor="Par21" w:history="1">
        <w:r w:rsidRPr="00D12DAA">
          <w:rPr>
            <w:rFonts w:ascii="Times New Roman" w:hAnsi="Times New Roman" w:cs="Times New Roman"/>
            <w:sz w:val="28"/>
            <w:szCs w:val="28"/>
          </w:rPr>
          <w:t>частью 2 статьи 166</w:t>
        </w:r>
      </w:hyperlink>
      <w:r w:rsidRPr="00D12DAA">
        <w:rPr>
          <w:rFonts w:ascii="Times New Roman" w:hAnsi="Times New Roman" w:cs="Times New Roman"/>
          <w:sz w:val="28"/>
          <w:szCs w:val="28"/>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14:paraId="464B9B00" w14:textId="77777777" w:rsidR="00D12DAA" w:rsidRPr="00D12DAA" w:rsidRDefault="00D12DAA" w:rsidP="00D12DAA">
      <w:pPr>
        <w:keepNext w:val="0"/>
        <w:keepLines w:val="0"/>
        <w:autoSpaceDE w:val="0"/>
        <w:autoSpaceDN w:val="0"/>
        <w:adjustRightInd w:val="0"/>
        <w:spacing w:before="260" w:line="240" w:lineRule="auto"/>
        <w:ind w:firstLine="540"/>
        <w:jc w:val="both"/>
        <w:rPr>
          <w:rFonts w:ascii="Times New Roman" w:eastAsiaTheme="minorHAnsi" w:hAnsi="Times New Roman" w:cs="Times New Roman"/>
          <w:b/>
          <w:bCs/>
          <w:color w:val="auto"/>
          <w:sz w:val="28"/>
          <w:szCs w:val="28"/>
        </w:rPr>
      </w:pPr>
      <w:r w:rsidRPr="00D12DAA">
        <w:rPr>
          <w:rFonts w:ascii="Times New Roman" w:eastAsiaTheme="minorHAnsi" w:hAnsi="Times New Roman" w:cs="Times New Roman"/>
          <w:b/>
          <w:bCs/>
          <w:color w:val="auto"/>
          <w:sz w:val="28"/>
          <w:szCs w:val="28"/>
        </w:rP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14:paraId="7EE51142" w14:textId="77777777" w:rsidR="00D12DAA" w:rsidRPr="00D12DAA" w:rsidRDefault="00D12DAA" w:rsidP="00D12DAA">
      <w:pPr>
        <w:autoSpaceDE w:val="0"/>
        <w:autoSpaceDN w:val="0"/>
        <w:adjustRightInd w:val="0"/>
        <w:spacing w:after="0" w:line="240" w:lineRule="auto"/>
        <w:jc w:val="both"/>
        <w:rPr>
          <w:rFonts w:ascii="Times New Roman" w:hAnsi="Times New Roman" w:cs="Times New Roman"/>
          <w:sz w:val="28"/>
          <w:szCs w:val="28"/>
        </w:rPr>
      </w:pPr>
    </w:p>
    <w:p w14:paraId="34D4003F"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14:paraId="441A40AF"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68" w:name="Par487"/>
      <w:bookmarkEnd w:id="68"/>
      <w:r w:rsidRPr="00D12DAA">
        <w:rPr>
          <w:rFonts w:ascii="Times New Roman" w:hAnsi="Times New Roman" w:cs="Times New Roman"/>
          <w:sz w:val="28"/>
          <w:szCs w:val="28"/>
        </w:rPr>
        <w:lastRenderedPageBreak/>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ar10" w:history="1">
        <w:r w:rsidRPr="00D12DAA">
          <w:rPr>
            <w:rFonts w:ascii="Times New Roman" w:hAnsi="Times New Roman" w:cs="Times New Roman"/>
            <w:sz w:val="28"/>
            <w:szCs w:val="28"/>
          </w:rPr>
          <w:t>частью 1 статьи 166</w:t>
        </w:r>
      </w:hyperlink>
      <w:r w:rsidRPr="00D12DAA">
        <w:rPr>
          <w:rFonts w:ascii="Times New Roman" w:hAnsi="Times New Roman" w:cs="Times New Roman"/>
          <w:sz w:val="28"/>
          <w:szCs w:val="28"/>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ar479" w:history="1">
        <w:r w:rsidRPr="00D12DAA">
          <w:rPr>
            <w:rFonts w:ascii="Times New Roman" w:hAnsi="Times New Roman" w:cs="Times New Roman"/>
            <w:sz w:val="28"/>
            <w:szCs w:val="28"/>
          </w:rPr>
          <w:t>части 4 статьи 190</w:t>
        </w:r>
      </w:hyperlink>
      <w:r w:rsidRPr="00D12DAA">
        <w:rPr>
          <w:rFonts w:ascii="Times New Roman" w:hAnsi="Times New Roman" w:cs="Times New Roman"/>
          <w:sz w:val="28"/>
          <w:szCs w:val="28"/>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14:paraId="3E306492"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ar487" w:history="1">
        <w:r w:rsidRPr="00D12DAA">
          <w:rPr>
            <w:rFonts w:ascii="Times New Roman" w:hAnsi="Times New Roman" w:cs="Times New Roman"/>
            <w:sz w:val="28"/>
            <w:szCs w:val="28"/>
          </w:rPr>
          <w:t>частью 2</w:t>
        </w:r>
      </w:hyperlink>
      <w:r w:rsidRPr="00D12DAA">
        <w:rPr>
          <w:rFonts w:ascii="Times New Roman" w:hAnsi="Times New Roman" w:cs="Times New Roman"/>
          <w:sz w:val="28"/>
          <w:szCs w:val="28"/>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14:paraId="618F1D90"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bookmarkStart w:id="69" w:name="Par489"/>
      <w:bookmarkEnd w:id="69"/>
      <w:r w:rsidRPr="00D12DAA">
        <w:rPr>
          <w:rFonts w:ascii="Times New Roman" w:hAnsi="Times New Roman" w:cs="Times New Roman"/>
          <w:sz w:val="28"/>
          <w:szCs w:val="28"/>
        </w:rP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14:paraId="4A6E0610"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ar489" w:history="1">
        <w:r w:rsidRPr="00D12DAA">
          <w:rPr>
            <w:rFonts w:ascii="Times New Roman" w:hAnsi="Times New Roman" w:cs="Times New Roman"/>
            <w:sz w:val="28"/>
            <w:szCs w:val="28"/>
          </w:rPr>
          <w:t>части 4</w:t>
        </w:r>
      </w:hyperlink>
      <w:r w:rsidRPr="00D12DAA">
        <w:rPr>
          <w:rFonts w:ascii="Times New Roman" w:hAnsi="Times New Roman" w:cs="Times New Roman"/>
          <w:sz w:val="28"/>
          <w:szCs w:val="28"/>
        </w:rPr>
        <w:t xml:space="preserve"> настоящей статьи.</w:t>
      </w:r>
    </w:p>
    <w:p w14:paraId="79EB6B1A"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w:t>
      </w:r>
      <w:r w:rsidRPr="00D12DAA">
        <w:rPr>
          <w:rFonts w:ascii="Times New Roman" w:hAnsi="Times New Roman" w:cs="Times New Roman"/>
          <w:sz w:val="28"/>
          <w:szCs w:val="28"/>
        </w:rPr>
        <w:lastRenderedPageBreak/>
        <w:t>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14:paraId="5778B5BC"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4CE0DFB6" w14:textId="77777777" w:rsidR="00D12DAA" w:rsidRPr="00D12DAA" w:rsidRDefault="00D12DAA" w:rsidP="00D12DAA">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bookmarkStart w:id="70" w:name="Par493"/>
      <w:bookmarkEnd w:id="70"/>
      <w:r w:rsidRPr="00D12DAA">
        <w:rPr>
          <w:rFonts w:ascii="Times New Roman" w:eastAsiaTheme="minorHAnsi" w:hAnsi="Times New Roman" w:cs="Times New Roman"/>
          <w:b/>
          <w:bCs/>
          <w:color w:val="auto"/>
          <w:sz w:val="28"/>
          <w:szCs w:val="28"/>
        </w:rPr>
        <w:t>Статья 191. Меры государственной поддержки, муниципальной поддержки капитального ремонта</w:t>
      </w:r>
    </w:p>
    <w:p w14:paraId="69F330F7"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p w14:paraId="31AA6A7E"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50" w:history="1">
        <w:r w:rsidRPr="00D12DAA">
          <w:rPr>
            <w:rFonts w:ascii="Times New Roman" w:hAnsi="Times New Roman" w:cs="Times New Roman"/>
            <w:sz w:val="28"/>
            <w:szCs w:val="28"/>
          </w:rPr>
          <w:t>пункте 1 части 2 статьи 168</w:t>
        </w:r>
      </w:hyperlink>
      <w:r w:rsidRPr="00D12DAA">
        <w:rPr>
          <w:rFonts w:ascii="Times New Roman" w:hAnsi="Times New Roman" w:cs="Times New Roman"/>
          <w:sz w:val="28"/>
          <w:szCs w:val="28"/>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14:paraId="0FE9E84E" w14:textId="77777777" w:rsidR="00D12DAA" w:rsidRPr="00D12DAA" w:rsidRDefault="00D12DAA" w:rsidP="00D12DAA">
      <w:pPr>
        <w:autoSpaceDE w:val="0"/>
        <w:autoSpaceDN w:val="0"/>
        <w:adjustRightInd w:val="0"/>
        <w:spacing w:before="200" w:after="0" w:line="240" w:lineRule="auto"/>
        <w:ind w:firstLine="540"/>
        <w:jc w:val="both"/>
        <w:rPr>
          <w:rFonts w:ascii="Times New Roman" w:hAnsi="Times New Roman" w:cs="Times New Roman"/>
          <w:sz w:val="28"/>
          <w:szCs w:val="28"/>
        </w:rPr>
      </w:pPr>
      <w:r w:rsidRPr="00D12DAA">
        <w:rPr>
          <w:rFonts w:ascii="Times New Roman" w:hAnsi="Times New Roman" w:cs="Times New Roman"/>
          <w:sz w:val="28"/>
          <w:szCs w:val="28"/>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14:paraId="5B5AFD32" w14:textId="77777777" w:rsidR="00D12DAA" w:rsidRPr="00D12DAA" w:rsidRDefault="00D12DAA" w:rsidP="00D12DAA">
      <w:pPr>
        <w:autoSpaceDE w:val="0"/>
        <w:autoSpaceDN w:val="0"/>
        <w:adjustRightInd w:val="0"/>
        <w:spacing w:after="0" w:line="240" w:lineRule="auto"/>
        <w:ind w:firstLine="540"/>
        <w:jc w:val="both"/>
        <w:rPr>
          <w:rFonts w:ascii="Times New Roman" w:hAnsi="Times New Roman" w:cs="Times New Roman"/>
          <w:sz w:val="28"/>
          <w:szCs w:val="28"/>
        </w:rPr>
      </w:pPr>
    </w:p>
    <w:sectPr w:rsidR="00D12DAA" w:rsidRPr="00D12DAA" w:rsidSect="00D12DAA">
      <w:pgSz w:w="11906" w:h="16838"/>
      <w:pgMar w:top="1440" w:right="566" w:bottom="993"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E3C"/>
    <w:rsid w:val="000E772F"/>
    <w:rsid w:val="00792E3C"/>
    <w:rsid w:val="00D12DAA"/>
    <w:rsid w:val="00D54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948D"/>
  <w15:chartTrackingRefBased/>
  <w15:docId w15:val="{98D48B5B-788D-4D29-A09C-DBBD822E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BE43051B68D73C6FC71F624271ACB8E586AD49CF9C60DFF49F9F7E40C1453442861C2033310D0E64402AD441BCCA478A0D8961E01C3D4Be5g9F" TargetMode="External"/><Relationship Id="rId18" Type="http://schemas.openxmlformats.org/officeDocument/2006/relationships/hyperlink" Target="consultantplus://offline/ref=76BE43051B68D73C6FC71F624271ACB8E586AD45C99C60DFF49F9F7E40C1453442861C2033300D0969402AD441BCCA478A0D8961E01C3D4Be5g9F" TargetMode="External"/><Relationship Id="rId26" Type="http://schemas.openxmlformats.org/officeDocument/2006/relationships/hyperlink" Target="consultantplus://offline/ref=76BE43051B68D73C6FC71F624271ACB8E48EAF42CD9B60DFF49F9F7E40C1453442861C203331050263402AD441BCCA478A0D8961E01C3D4Be5g9F" TargetMode="External"/><Relationship Id="rId39" Type="http://schemas.openxmlformats.org/officeDocument/2006/relationships/hyperlink" Target="consultantplus://offline/ref=76BE43051B68D73C6FC71F624271ACB8E48EAB41CC9D60DFF49F9F7E40C1453442861C2033310C0B68402AD441BCCA478A0D8961E01C3D4Be5g9F" TargetMode="External"/><Relationship Id="rId3" Type="http://schemas.openxmlformats.org/officeDocument/2006/relationships/webSettings" Target="webSettings.xml"/><Relationship Id="rId21" Type="http://schemas.openxmlformats.org/officeDocument/2006/relationships/hyperlink" Target="consultantplus://offline/ref=76BE43051B68D73C6FC71F624271ACB8E48EAF42CD9B60DFF49F9F7E40C1453442861C2038655D4E35467C831BE9C55B8E1388e6gAF" TargetMode="External"/><Relationship Id="rId34" Type="http://schemas.openxmlformats.org/officeDocument/2006/relationships/hyperlink" Target="consultantplus://offline/ref=76BE43051B68D73C6FC71F624271ACB8E58EAC48CE9A60DFF49F9F7E40C1453442861C2033310C0B62402AD441BCCA478A0D8961E01C3D4Be5g9F" TargetMode="External"/><Relationship Id="rId42" Type="http://schemas.openxmlformats.org/officeDocument/2006/relationships/hyperlink" Target="consultantplus://offline/ref=76BE43051B68D73C6FC71F624271ACB8E48FA148CC9860DFF49F9F7E40C1453442861C2033310C0A68402AD441BCCA478A0D8961E01C3D4Be5g9F" TargetMode="External"/><Relationship Id="rId47" Type="http://schemas.openxmlformats.org/officeDocument/2006/relationships/hyperlink" Target="consultantplus://offline/ref=76BE43051B68D73C6FC71F624271ACB8E58EAA48CC9260DFF49F9F7E40C1453442861C2033310C0B61402AD441BCCA478A0D8961E01C3D4Be5g9F" TargetMode="External"/><Relationship Id="rId50" Type="http://schemas.openxmlformats.org/officeDocument/2006/relationships/hyperlink" Target="consultantplus://offline/ref=76BE43051B68D73C6FC71F624271ACB8E58FAD40CD9E60DFF49F9F7E40C1453442861C2033310C0862402AD441BCCA478A0D8961E01C3D4Be5g9F" TargetMode="External"/><Relationship Id="rId7" Type="http://schemas.openxmlformats.org/officeDocument/2006/relationships/hyperlink" Target="consultantplus://offline/ref=76BE43051B68D73C6FC71F624271ACB8E48EAB41CC9D60DFF49F9F7E40C1453442861C2033310C0B64402AD441BCCA478A0D8961E01C3D4Be5g9F" TargetMode="External"/><Relationship Id="rId12" Type="http://schemas.openxmlformats.org/officeDocument/2006/relationships/hyperlink" Target="consultantplus://offline/ref=76BE43051B68D73C6FC71F624271ACB8E686AF47CD9260DFF49F9F7E40C1453442861C2033310C0D61402AD441BCCA478A0D8961E01C3D4Be5g9F" TargetMode="External"/><Relationship Id="rId17" Type="http://schemas.openxmlformats.org/officeDocument/2006/relationships/hyperlink" Target="consultantplus://offline/ref=76BE43051B68D73C6FC71F624271ACB8E48FA042CF9260DFF49F9F7E40C1453442861C2033310C0A69402AD441BCCA478A0D8961E01C3D4Be5g9F" TargetMode="External"/><Relationship Id="rId25" Type="http://schemas.openxmlformats.org/officeDocument/2006/relationships/hyperlink" Target="consultantplus://offline/ref=76BE43051B68D73C6FC71F624271ACB8E48EAF42CD9B60DFF49F9F7E40C1453442861C203B34075E310F2B8807EFD9458E0D8B63FFe1g7F" TargetMode="External"/><Relationship Id="rId33" Type="http://schemas.openxmlformats.org/officeDocument/2006/relationships/hyperlink" Target="consultantplus://offline/ref=76BE43051B68D73C6FC71F624271ACB8E48EAF42CD9F60DFF49F9F7E40C1453442861C2033310C0B60402AD441BCCA478A0D8961E01C3D4Be5g9F" TargetMode="External"/><Relationship Id="rId38" Type="http://schemas.openxmlformats.org/officeDocument/2006/relationships/hyperlink" Target="consultantplus://offline/ref=76BE43051B68D73C6FC71F624271ACB8E48EAF42CD9B60DFF49F9F7E40C1453442861C203B34075E310F2B8807EFD9458E0D8B63FFe1g7F" TargetMode="External"/><Relationship Id="rId46" Type="http://schemas.openxmlformats.org/officeDocument/2006/relationships/hyperlink" Target="consultantplus://offline/ref=76BE43051B68D73C6FC71F624271ACB8E48EAF42CD9B60DFF49F9F7E40C1453442861C2033300C0A65402AD441BCCA478A0D8961E01C3D4Be5g9F" TargetMode="External"/><Relationship Id="rId2" Type="http://schemas.openxmlformats.org/officeDocument/2006/relationships/settings" Target="settings.xml"/><Relationship Id="rId16" Type="http://schemas.openxmlformats.org/officeDocument/2006/relationships/hyperlink" Target="consultantplus://offline/ref=76BE43051B68D73C6FC71F624271ACB8E48EAF42CD9B60DFF49F9F7E40C1453442861C203330080861402AD441BCCA478A0D8961E01C3D4Be5g9F" TargetMode="External"/><Relationship Id="rId20" Type="http://schemas.openxmlformats.org/officeDocument/2006/relationships/hyperlink" Target="consultantplus://offline/ref=76BE43051B68D73C6FC71F624271ACB8E48FA841CB9A60DFF49F9F7E40C1453442861C223330075E310F2B8807EFD9458E0D8B63FFe1g7F" TargetMode="External"/><Relationship Id="rId29" Type="http://schemas.openxmlformats.org/officeDocument/2006/relationships/hyperlink" Target="consultantplus://offline/ref=76BE43051B68D73C6FC71F624271ACB8E48EAF42CD9B60DFF49F9F7E40C1453442861C203B35075E310F2B8807EFD9458E0D8B63FFe1g7F" TargetMode="External"/><Relationship Id="rId41" Type="http://schemas.openxmlformats.org/officeDocument/2006/relationships/hyperlink" Target="consultantplus://offline/ref=76BE43051B68D73C6FC71F624271ACB8E586AF49CB9C60DFF49F9F7E40C1453442861C2033310C0A68402AD441BCCA478A0D8961E01C3D4Be5g9F" TargetMode="External"/><Relationship Id="rId1" Type="http://schemas.openxmlformats.org/officeDocument/2006/relationships/styles" Target="styles.xml"/><Relationship Id="rId6" Type="http://schemas.openxmlformats.org/officeDocument/2006/relationships/hyperlink" Target="consultantplus://offline/ref=76BE43051B68D73C6FC71F624271ACB8E587AC47C99B60DFF49F9F7E40C1453442861C2033310C0863402AD441BCCA478A0D8961E01C3D4Be5g9F" TargetMode="External"/><Relationship Id="rId11" Type="http://schemas.openxmlformats.org/officeDocument/2006/relationships/hyperlink" Target="consultantplus://offline/ref=76BE43051B68D73C6FC71F624271ACB8E48EAC41CC9F60DFF49F9F7E40C1453442861C2033310D0962402AD441BCCA478A0D8961E01C3D4Be5g9F" TargetMode="External"/><Relationship Id="rId24" Type="http://schemas.openxmlformats.org/officeDocument/2006/relationships/hyperlink" Target="consultantplus://offline/ref=76BE43051B68D73C6FC71F624271ACB8E48EAF42CD9B60DFF49F9F7E40C1453442861C253039075E310F2B8807EFD9458E0D8B63FFe1g7F" TargetMode="External"/><Relationship Id="rId32" Type="http://schemas.openxmlformats.org/officeDocument/2006/relationships/hyperlink" Target="consultantplus://offline/ref=76BE43051B68D73C6FC71F624271ACB8E48EAF42CD9F60DFF49F9F7E40C1453442861C2033310C0B60402AD441BCCA478A0D8961E01C3D4Be5g9F" TargetMode="External"/><Relationship Id="rId37" Type="http://schemas.openxmlformats.org/officeDocument/2006/relationships/hyperlink" Target="consultantplus://offline/ref=76BE43051B68D73C6FC71F624271ACB8E686AF47CD9260DFF49F9F7E40C1453442861C2033310D0A60402AD441BCCA478A0D8961E01C3D4Be5g9F" TargetMode="External"/><Relationship Id="rId40" Type="http://schemas.openxmlformats.org/officeDocument/2006/relationships/hyperlink" Target="consultantplus://offline/ref=76BE43051B68D73C6FC71F624271ACB8E588AE46C39B60DFF49F9F7E40C1453442861C2033310C0A66402AD441BCCA478A0D8961E01C3D4Be5g9F" TargetMode="External"/><Relationship Id="rId45" Type="http://schemas.openxmlformats.org/officeDocument/2006/relationships/hyperlink" Target="consultantplus://offline/ref=76BE43051B68D73C6FC71F624271ACB8E588AE46C39B60DFF49F9F7E40C1453442861C2033310C0B62402AD441BCCA478A0D8961E01C3D4Be5g9F" TargetMode="External"/><Relationship Id="rId5" Type="http://schemas.openxmlformats.org/officeDocument/2006/relationships/hyperlink" Target="consultantplus://offline/ref=76BE43051B68D73C6FC71F624271ACB8E586AD45C99C60DFF49F9F7E40C1453442861C2033310C0960402AD441BCCA478A0D8961E01C3D4Be5g9F" TargetMode="External"/><Relationship Id="rId15" Type="http://schemas.openxmlformats.org/officeDocument/2006/relationships/hyperlink" Target="consultantplus://offline/ref=76BE43051B68D73C6FC71F624271ACB8E686AF47CD9260DFF49F9F7E40C1453442861C2033310C0F64402AD441BCCA478A0D8961E01C3D4Be5g9F" TargetMode="External"/><Relationship Id="rId23" Type="http://schemas.openxmlformats.org/officeDocument/2006/relationships/hyperlink" Target="consultantplus://offline/ref=76BE43051B68D73C6FC71F624271ACB8E48FA949CF9860DFF49F9F7E40C1453442861C203330090368402AD441BCCA478A0D8961E01C3D4Be5g9F" TargetMode="External"/><Relationship Id="rId28" Type="http://schemas.openxmlformats.org/officeDocument/2006/relationships/hyperlink" Target="consultantplus://offline/ref=76BE43051B68D73C6FC71F624271ACB8E48EAF42CD9B60DFF49F9F7E40C1453442861C203B34075E310F2B8807EFD9458E0D8B63FFe1g7F" TargetMode="External"/><Relationship Id="rId36" Type="http://schemas.openxmlformats.org/officeDocument/2006/relationships/hyperlink" Target="consultantplus://offline/ref=76BE43051B68D73C6FC71F624271ACB8E686A147CC9E60DFF49F9F7E40C1453442861C2033310C0A68402AD441BCCA478A0D8961E01C3D4Be5g9F" TargetMode="External"/><Relationship Id="rId49" Type="http://schemas.openxmlformats.org/officeDocument/2006/relationships/hyperlink" Target="consultantplus://offline/ref=76BE43051B68D73C6FC71F624271ACB8E587A842CD9960DFF49F9F7E40C145345086442C3137120A62557C8504eEg0F" TargetMode="External"/><Relationship Id="rId10" Type="http://schemas.openxmlformats.org/officeDocument/2006/relationships/hyperlink" Target="consultantplus://offline/ref=76BE43051B68D73C6FC71F624271ACB8E48EAF42CD9B60DFF49F9F7E40C1453442861C203A37075E310F2B8807EFD9458E0D8B63FFe1g7F" TargetMode="External"/><Relationship Id="rId19" Type="http://schemas.openxmlformats.org/officeDocument/2006/relationships/hyperlink" Target="consultantplus://offline/ref=76BE43051B68D73C6FC71F624271ACB8E48EAF42CD9B60DFF49F9F7E40C1453442861C2033300C0A65402AD441BCCA478A0D8961E01C3D4Be5g9F" TargetMode="External"/><Relationship Id="rId31" Type="http://schemas.openxmlformats.org/officeDocument/2006/relationships/hyperlink" Target="consultantplus://offline/ref=76BE43051B68D73C6FC71F624271ACB8E58EA941CF9960DFF49F9F7E40C1453442861C2033310C0969402AD441BCCA478A0D8961E01C3D4Be5g9F" TargetMode="External"/><Relationship Id="rId44" Type="http://schemas.openxmlformats.org/officeDocument/2006/relationships/hyperlink" Target="consultantplus://offline/ref=76BE43051B68D73C6FC71F624271ACB8E686AA46CF9360DFF49F9F7E40C1453442861C2033310C0B61402AD441BCCA478A0D8961E01C3D4Be5g9F" TargetMode="External"/><Relationship Id="rId52" Type="http://schemas.openxmlformats.org/officeDocument/2006/relationships/theme" Target="theme/theme1.xml"/><Relationship Id="rId4" Type="http://schemas.openxmlformats.org/officeDocument/2006/relationships/hyperlink" Target="consultantplus://offline/ref=76BE43051B68D73C6FC71F624271ACB8E687AB48C89860DFF49F9F7E40C1453442861C2033310C0D65402AD441BCCA478A0D8961E01C3D4Be5g9F" TargetMode="External"/><Relationship Id="rId9" Type="http://schemas.openxmlformats.org/officeDocument/2006/relationships/hyperlink" Target="consultantplus://offline/ref=76BE43051B68D73C6FC71F624271ACB8E686AF47CD9260DFF49F9F7E40C1453442861C2033310C0F64402AD441BCCA478A0D8961E01C3D4Be5g9F" TargetMode="External"/><Relationship Id="rId14" Type="http://schemas.openxmlformats.org/officeDocument/2006/relationships/hyperlink" Target="consultantplus://offline/ref=76BE43051B68D73C6FC71F624271ACB8E48FA143C89B60DFF49F9F7E40C1453442861C2033310C0A68402AD441BCCA478A0D8961E01C3D4Be5g9F" TargetMode="External"/><Relationship Id="rId22" Type="http://schemas.openxmlformats.org/officeDocument/2006/relationships/hyperlink" Target="consultantplus://offline/ref=76BE43051B68D73C6FC71F624271ACB8E48EAF42CD9B60DFF49F9F7E40C1453442861C2338655D4E35467C831BE9C55B8E1388e6gAF" TargetMode="External"/><Relationship Id="rId27" Type="http://schemas.openxmlformats.org/officeDocument/2006/relationships/hyperlink" Target="consultantplus://offline/ref=76BE43051B68D73C6FC71F624271ACB8E48EAF42CD9B60DFF49F9F7E40C1453442861C2033300A0B65402AD441BCCA478A0D8961E01C3D4Be5g9F" TargetMode="External"/><Relationship Id="rId30" Type="http://schemas.openxmlformats.org/officeDocument/2006/relationships/hyperlink" Target="consultantplus://offline/ref=76BE43051B68D73C6FC71F624271ACB8E48EAB46CA9960DFF49F9F7E40C1453442861C2033310C0A65402AD441BCCA478A0D8961E01C3D4Be5g9F" TargetMode="External"/><Relationship Id="rId35" Type="http://schemas.openxmlformats.org/officeDocument/2006/relationships/hyperlink" Target="consultantplus://offline/ref=76BE43051B68D73C6FC71F624271ACB8E58EAC48CE9A60DFF49F9F7E40C1453442861C2033310F0E68402AD441BCCA478A0D8961E01C3D4Be5g9F" TargetMode="External"/><Relationship Id="rId43" Type="http://schemas.openxmlformats.org/officeDocument/2006/relationships/hyperlink" Target="consultantplus://offline/ref=76BE43051B68D73C6FC71F624271ACB8E48EAF42CD9B60DFF49F9F7E40C1453442861C203330080365402AD441BCCA478A0D8961E01C3D4Be5g9F" TargetMode="External"/><Relationship Id="rId48" Type="http://schemas.openxmlformats.org/officeDocument/2006/relationships/hyperlink" Target="consultantplus://offline/ref=76BE43051B68D73C6FC71F624271ACB8E58EAA48CC9260DFF49F9F7E40C1453442861C2033310C0A67402AD441BCCA478A0D8961E01C3D4Be5g9F" TargetMode="External"/><Relationship Id="rId8" Type="http://schemas.openxmlformats.org/officeDocument/2006/relationships/hyperlink" Target="consultantplus://offline/ref=76BE43051B68D73C6FC71F624271ACB8E686AD44CB9D60DFF49F9F7E40C1453442861C2033310C0A69402AD441BCCA478A0D8961E01C3D4Be5g9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19802</Words>
  <Characters>112876</Characters>
  <Application>Microsoft Office Word</Application>
  <DocSecurity>0</DocSecurity>
  <Lines>940</Lines>
  <Paragraphs>264</Paragraphs>
  <ScaleCrop>false</ScaleCrop>
  <Company/>
  <LinksUpToDate>false</LinksUpToDate>
  <CharactersWithSpaces>132414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2019-02-26T05:33:00Z</dcterms:created>
  <dcterms:modified xsi:type="dcterms:W3CDTF">2019-02-26T05:41:00Z</dcterms:modified>
</cp:coreProperties>
</file>