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5" w:rsidRPr="00F37083" w:rsidRDefault="000F6785" w:rsidP="000F678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83"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t xml:space="preserve">         </w:t>
      </w:r>
      <w:r w:rsidRPr="00F37083">
        <w:rPr>
          <w:noProof/>
          <w:sz w:val="28"/>
          <w:szCs w:val="28"/>
        </w:rPr>
        <w:t xml:space="preserve"> </w:t>
      </w:r>
    </w:p>
    <w:p w:rsidR="000F6785" w:rsidRDefault="000F6785" w:rsidP="000F678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F6785" w:rsidRDefault="000F6785" w:rsidP="000F6785">
      <w:pPr>
        <w:jc w:val="center"/>
        <w:outlineLvl w:val="0"/>
        <w:rPr>
          <w:rStyle w:val="FontStyle49"/>
        </w:rPr>
      </w:pPr>
    </w:p>
    <w:p w:rsidR="000F6785" w:rsidRDefault="000F6785" w:rsidP="000F678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F6785" w:rsidRDefault="000F6785" w:rsidP="000F678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0F6785" w:rsidRDefault="000F6785" w:rsidP="000F678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23.07.2018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 797</w:t>
      </w:r>
    </w:p>
    <w:p w:rsidR="000F6785" w:rsidRDefault="000F6785" w:rsidP="000F6785">
      <w:pPr>
        <w:jc w:val="center"/>
        <w:rPr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5803F4" w:rsidRDefault="005803F4" w:rsidP="00DD77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</w:p>
    <w:p w:rsidR="000F6785" w:rsidRDefault="000F6785" w:rsidP="00DD77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</w:p>
    <w:p w:rsidR="007C1F4C" w:rsidRDefault="001D0405" w:rsidP="000F6785">
      <w:pPr>
        <w:pStyle w:val="8"/>
        <w:tabs>
          <w:tab w:val="left" w:pos="9072"/>
        </w:tabs>
        <w:ind w:left="567" w:right="453"/>
        <w:contextualSpacing/>
        <w:jc w:val="center"/>
        <w:rPr>
          <w:b/>
        </w:rPr>
      </w:pPr>
      <w:r>
        <w:rPr>
          <w:b/>
        </w:rPr>
        <w:t xml:space="preserve">Об утверждении </w:t>
      </w:r>
      <w:r w:rsidR="009B0A29">
        <w:rPr>
          <w:b/>
        </w:rPr>
        <w:t>П</w:t>
      </w:r>
      <w:r w:rsidR="00FD0875">
        <w:rPr>
          <w:b/>
        </w:rPr>
        <w:t xml:space="preserve">оложения о </w:t>
      </w:r>
      <w:r w:rsidR="005803F4">
        <w:rPr>
          <w:b/>
        </w:rPr>
        <w:t xml:space="preserve">постоянно действующей </w:t>
      </w:r>
      <w:r>
        <w:rPr>
          <w:b/>
        </w:rPr>
        <w:t>комиссии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7E5EB5">
        <w:rPr>
          <w:b/>
        </w:rPr>
        <w:t xml:space="preserve"> Туапсинского городского поселения Туапсинского района</w:t>
      </w:r>
    </w:p>
    <w:p w:rsidR="001D0405" w:rsidRDefault="001D0405" w:rsidP="00B87B3B">
      <w:pPr>
        <w:contextualSpacing/>
      </w:pPr>
    </w:p>
    <w:p w:rsidR="005803F4" w:rsidRDefault="005803F4" w:rsidP="00B87B3B">
      <w:pPr>
        <w:contextualSpacing/>
      </w:pPr>
    </w:p>
    <w:p w:rsidR="005803F4" w:rsidRPr="00CD2622" w:rsidRDefault="005803F4" w:rsidP="000E4B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26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 Федеральными законами от 06 октября 2003 года № 131-ФЗ «Об общих принципах организации местного самоуправления в Российской Федерации», от  21 декабря 2001 года № 178-ФЗ «О приватизации государственного и муниципального имущества», </w:t>
      </w:r>
      <w:r w:rsidR="00A52D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17FB">
        <w:rPr>
          <w:rFonts w:ascii="Times New Roman" w:hAnsi="Times New Roman" w:cs="Times New Roman"/>
          <w:b w:val="0"/>
          <w:sz w:val="28"/>
          <w:szCs w:val="28"/>
        </w:rPr>
        <w:t xml:space="preserve">26 июля 2006 года № 135-ФЗ «О защите конкуренции»,   </w:t>
      </w:r>
      <w:r w:rsidR="00CD2622" w:rsidRPr="00CD2622">
        <w:rPr>
          <w:rFonts w:ascii="Times New Roman" w:hAnsi="Times New Roman" w:cs="Times New Roman"/>
          <w:b w:val="0"/>
          <w:sz w:val="28"/>
          <w:szCs w:val="28"/>
        </w:rPr>
        <w:t>Приказом Федеральной антимонопольной службы России от</w:t>
      </w:r>
      <w:proofErr w:type="gramEnd"/>
      <w:r w:rsidR="00CD2622" w:rsidRPr="00CD26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D2622" w:rsidRPr="00CD2622">
        <w:rPr>
          <w:rFonts w:ascii="Times New Roman" w:hAnsi="Times New Roman" w:cs="Times New Roman"/>
          <w:b w:val="0"/>
          <w:sz w:val="28"/>
          <w:szCs w:val="28"/>
        </w:rPr>
        <w:t xml:space="preserve">10 февраля 2010 </w:t>
      </w:r>
      <w:r w:rsidR="00CD2622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CD2622" w:rsidRPr="00CD2622">
        <w:rPr>
          <w:rFonts w:ascii="Times New Roman" w:hAnsi="Times New Roman" w:cs="Times New Roman"/>
          <w:b w:val="0"/>
          <w:sz w:val="28"/>
          <w:szCs w:val="28"/>
        </w:rPr>
        <w:t xml:space="preserve"> 67</w:t>
      </w:r>
      <w:r w:rsidR="00CD26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D2622" w:rsidRPr="00CD262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637A8">
        <w:rPr>
          <w:rFonts w:ascii="Times New Roman" w:hAnsi="Times New Roman" w:cs="Times New Roman"/>
          <w:b w:val="0"/>
          <w:sz w:val="28"/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и перечне видов имущества</w:t>
      </w:r>
      <w:r w:rsidR="000E4B4B">
        <w:rPr>
          <w:rFonts w:ascii="Times New Roman" w:hAnsi="Times New Roman" w:cs="Times New Roman"/>
          <w:b w:val="0"/>
          <w:sz w:val="28"/>
          <w:szCs w:val="28"/>
        </w:rPr>
        <w:t xml:space="preserve">, в отношении которого заключение указанных договоров может осуществляться путем проведения торгов в форме конкурса», </w:t>
      </w:r>
      <w:r w:rsidRPr="00CD2622">
        <w:rPr>
          <w:rFonts w:ascii="Times New Roman" w:hAnsi="Times New Roman" w:cs="Times New Roman"/>
          <w:b w:val="0"/>
          <w:sz w:val="28"/>
          <w:szCs w:val="28"/>
        </w:rPr>
        <w:t>Положением «О порядке управления и распоряжения объектами муниципальной</w:t>
      </w:r>
      <w:proofErr w:type="gramEnd"/>
      <w:r w:rsidRPr="00CD2622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Туапсинского городского поселения Туапсинского района», утвержденным решением  Совета  Туапсинского  городского поселения Туапсинского района от 03 сентября 2014 года  № 28.4</w:t>
      </w:r>
      <w:r w:rsidR="004822F1" w:rsidRPr="00CD2622">
        <w:rPr>
          <w:rFonts w:ascii="Times New Roman" w:hAnsi="Times New Roman" w:cs="Times New Roman"/>
          <w:b w:val="0"/>
          <w:sz w:val="28"/>
          <w:szCs w:val="28"/>
        </w:rPr>
        <w:t>,</w:t>
      </w:r>
      <w:r w:rsidR="008D104D" w:rsidRPr="00CD26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0478CA" w:rsidRPr="00CD262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0478CA" w:rsidRPr="00CD2622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0478CA" w:rsidRPr="00CD262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0478CA" w:rsidRPr="00CD2622">
        <w:rPr>
          <w:rFonts w:ascii="Times New Roman" w:hAnsi="Times New Roman" w:cs="Times New Roman"/>
          <w:b w:val="0"/>
          <w:sz w:val="28"/>
          <w:szCs w:val="28"/>
        </w:rPr>
        <w:t xml:space="preserve"> о в л я ю</w:t>
      </w:r>
      <w:r w:rsidR="007C1F4C" w:rsidRPr="00CD26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6785" w:rsidRDefault="008F304B" w:rsidP="005803F4">
      <w:pPr>
        <w:ind w:firstLine="709"/>
        <w:contextualSpacing/>
        <w:jc w:val="both"/>
        <w:rPr>
          <w:sz w:val="28"/>
          <w:szCs w:val="28"/>
        </w:rPr>
      </w:pPr>
      <w:r w:rsidRPr="005803F4">
        <w:rPr>
          <w:sz w:val="28"/>
          <w:szCs w:val="28"/>
        </w:rPr>
        <w:t xml:space="preserve">1. </w:t>
      </w:r>
      <w:r w:rsidR="005803F4">
        <w:rPr>
          <w:sz w:val="28"/>
          <w:szCs w:val="28"/>
        </w:rPr>
        <w:t xml:space="preserve">Утвердить </w:t>
      </w:r>
      <w:r w:rsidR="00234F78">
        <w:rPr>
          <w:sz w:val="28"/>
          <w:szCs w:val="28"/>
        </w:rPr>
        <w:t>П</w:t>
      </w:r>
      <w:r w:rsidR="00FD0875">
        <w:rPr>
          <w:sz w:val="28"/>
          <w:szCs w:val="28"/>
        </w:rPr>
        <w:t xml:space="preserve">оложение о </w:t>
      </w:r>
      <w:r w:rsidR="005339DA">
        <w:rPr>
          <w:sz w:val="28"/>
          <w:szCs w:val="28"/>
        </w:rPr>
        <w:t>постоянно действующей</w:t>
      </w:r>
      <w:r w:rsidR="00B87B3B" w:rsidRPr="005803F4">
        <w:rPr>
          <w:sz w:val="28"/>
          <w:szCs w:val="28"/>
        </w:rPr>
        <w:t xml:space="preserve"> комиссии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B87B3B" w:rsidRPr="00330F5B">
        <w:rPr>
          <w:sz w:val="28"/>
          <w:szCs w:val="28"/>
        </w:rPr>
        <w:t>владения и (или) пользования в отн</w:t>
      </w:r>
      <w:r w:rsidR="005339DA" w:rsidRPr="00330F5B">
        <w:rPr>
          <w:sz w:val="28"/>
          <w:szCs w:val="28"/>
        </w:rPr>
        <w:t>ошении муниципального</w:t>
      </w:r>
      <w:r w:rsidR="000F6785">
        <w:rPr>
          <w:sz w:val="28"/>
          <w:szCs w:val="28"/>
        </w:rPr>
        <w:t xml:space="preserve">     </w:t>
      </w:r>
      <w:r w:rsidR="005339DA" w:rsidRPr="00330F5B">
        <w:rPr>
          <w:sz w:val="28"/>
          <w:szCs w:val="28"/>
        </w:rPr>
        <w:t xml:space="preserve"> имущества </w:t>
      </w:r>
      <w:r w:rsidR="000F6785">
        <w:rPr>
          <w:sz w:val="28"/>
          <w:szCs w:val="28"/>
        </w:rPr>
        <w:t xml:space="preserve">      </w:t>
      </w:r>
      <w:r w:rsidR="00330F5B" w:rsidRPr="00330F5B">
        <w:rPr>
          <w:sz w:val="28"/>
          <w:szCs w:val="28"/>
        </w:rPr>
        <w:t xml:space="preserve">Туапсинского </w:t>
      </w:r>
      <w:r w:rsidR="000F6785">
        <w:rPr>
          <w:sz w:val="28"/>
          <w:szCs w:val="28"/>
        </w:rPr>
        <w:t xml:space="preserve">      </w:t>
      </w:r>
      <w:r w:rsidR="00330F5B" w:rsidRPr="00330F5B">
        <w:rPr>
          <w:sz w:val="28"/>
          <w:szCs w:val="28"/>
        </w:rPr>
        <w:t xml:space="preserve">городского </w:t>
      </w:r>
      <w:r w:rsidR="000F6785">
        <w:rPr>
          <w:sz w:val="28"/>
          <w:szCs w:val="28"/>
        </w:rPr>
        <w:t xml:space="preserve">      </w:t>
      </w:r>
      <w:r w:rsidR="00330F5B" w:rsidRPr="00330F5B">
        <w:rPr>
          <w:sz w:val="28"/>
          <w:szCs w:val="28"/>
        </w:rPr>
        <w:t xml:space="preserve">поселения </w:t>
      </w:r>
    </w:p>
    <w:p w:rsidR="000F6785" w:rsidRDefault="000F6785" w:rsidP="000F6785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0F6785" w:rsidRDefault="000F6785" w:rsidP="000F6785">
      <w:pPr>
        <w:contextualSpacing/>
        <w:jc w:val="center"/>
        <w:rPr>
          <w:sz w:val="28"/>
          <w:szCs w:val="28"/>
        </w:rPr>
      </w:pPr>
    </w:p>
    <w:p w:rsidR="00B87B3B" w:rsidRPr="005803F4" w:rsidRDefault="00330F5B" w:rsidP="000F6785">
      <w:pPr>
        <w:contextualSpacing/>
        <w:jc w:val="both"/>
        <w:rPr>
          <w:sz w:val="28"/>
          <w:szCs w:val="28"/>
        </w:rPr>
      </w:pPr>
      <w:r w:rsidRPr="00330F5B">
        <w:rPr>
          <w:sz w:val="28"/>
          <w:szCs w:val="28"/>
        </w:rPr>
        <w:t xml:space="preserve">Туапсинского района </w:t>
      </w:r>
      <w:r w:rsidR="005339DA" w:rsidRPr="00330F5B">
        <w:rPr>
          <w:sz w:val="28"/>
          <w:szCs w:val="28"/>
        </w:rPr>
        <w:t>(далее</w:t>
      </w:r>
      <w:r w:rsidR="005339DA">
        <w:rPr>
          <w:sz w:val="28"/>
          <w:szCs w:val="28"/>
        </w:rPr>
        <w:t xml:space="preserve"> – комиссия), согласно приложению к настоящему постановлению</w:t>
      </w:r>
      <w:r w:rsidR="00B87B3B" w:rsidRPr="005803F4">
        <w:rPr>
          <w:sz w:val="28"/>
          <w:szCs w:val="28"/>
        </w:rPr>
        <w:t>.</w:t>
      </w:r>
    </w:p>
    <w:p w:rsidR="00B87B3B" w:rsidRPr="006D1E27" w:rsidRDefault="00B87B3B" w:rsidP="00B87B3B">
      <w:pPr>
        <w:ind w:firstLine="709"/>
        <w:contextualSpacing/>
        <w:jc w:val="both"/>
        <w:rPr>
          <w:sz w:val="28"/>
          <w:szCs w:val="28"/>
        </w:rPr>
      </w:pPr>
      <w:r w:rsidRPr="005803F4">
        <w:rPr>
          <w:sz w:val="28"/>
          <w:szCs w:val="28"/>
        </w:rPr>
        <w:t xml:space="preserve">2. </w:t>
      </w:r>
      <w:r w:rsidR="00C42BD3" w:rsidRPr="005A7ADB">
        <w:rPr>
          <w:sz w:val="28"/>
          <w:szCs w:val="28"/>
        </w:rPr>
        <w:t>Сектору по документообороту администрации Туапсинского городского поселения (Кот) обнародовать настоящее постановление в установленном порядке.</w:t>
      </w:r>
    </w:p>
    <w:p w:rsidR="007F11F3" w:rsidRDefault="00B87B3B" w:rsidP="007F11F3">
      <w:pPr>
        <w:pStyle w:val="a3"/>
        <w:ind w:right="27" w:firstLine="709"/>
        <w:rPr>
          <w:szCs w:val="28"/>
        </w:rPr>
      </w:pPr>
      <w:r w:rsidRPr="005803F4">
        <w:rPr>
          <w:szCs w:val="28"/>
        </w:rPr>
        <w:t>3</w:t>
      </w:r>
      <w:r w:rsidR="007C1F4C" w:rsidRPr="005803F4">
        <w:rPr>
          <w:szCs w:val="28"/>
        </w:rPr>
        <w:t xml:space="preserve">. </w:t>
      </w:r>
      <w:proofErr w:type="gramStart"/>
      <w:r w:rsidR="007F11F3">
        <w:rPr>
          <w:szCs w:val="28"/>
        </w:rPr>
        <w:t>Контроль за</w:t>
      </w:r>
      <w:proofErr w:type="gramEnd"/>
      <w:r w:rsidR="007F11F3">
        <w:rPr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231452">
        <w:rPr>
          <w:szCs w:val="28"/>
        </w:rPr>
        <w:t>М.В. Кривопалова</w:t>
      </w:r>
      <w:r w:rsidR="007F11F3">
        <w:rPr>
          <w:szCs w:val="28"/>
        </w:rPr>
        <w:t>.</w:t>
      </w:r>
    </w:p>
    <w:p w:rsidR="005339DA" w:rsidRDefault="005339DA" w:rsidP="006F2AE8">
      <w:pPr>
        <w:pStyle w:val="a3"/>
        <w:ind w:firstLine="709"/>
        <w:contextualSpacing/>
      </w:pPr>
      <w:r>
        <w:t>4.</w:t>
      </w:r>
      <w:r w:rsidR="007F11F3" w:rsidRPr="007F11F3">
        <w:rPr>
          <w:szCs w:val="28"/>
        </w:rPr>
        <w:t xml:space="preserve"> </w:t>
      </w:r>
      <w:r w:rsidR="007F11F3" w:rsidRPr="005803F4">
        <w:rPr>
          <w:szCs w:val="28"/>
        </w:rPr>
        <w:t xml:space="preserve">Постановление вступает в силу со дня его </w:t>
      </w:r>
      <w:r w:rsidR="00871BD9">
        <w:rPr>
          <w:szCs w:val="28"/>
        </w:rPr>
        <w:t>обнародования</w:t>
      </w:r>
      <w:r w:rsidR="007F11F3" w:rsidRPr="00B87B3B">
        <w:t>.</w:t>
      </w:r>
    </w:p>
    <w:p w:rsidR="006F2AE8" w:rsidRDefault="006F2AE8" w:rsidP="006F2AE8">
      <w:pPr>
        <w:pStyle w:val="a3"/>
        <w:ind w:firstLine="709"/>
        <w:contextualSpacing/>
      </w:pPr>
    </w:p>
    <w:p w:rsidR="000F6785" w:rsidRDefault="000F6785" w:rsidP="006F2AE8">
      <w:pPr>
        <w:pStyle w:val="a3"/>
        <w:ind w:firstLine="709"/>
        <w:contextualSpacing/>
      </w:pPr>
    </w:p>
    <w:p w:rsidR="006F2AE8" w:rsidRDefault="00A37707" w:rsidP="006F2AE8">
      <w:pPr>
        <w:pStyle w:val="a3"/>
        <w:contextualSpacing/>
      </w:pPr>
      <w:r>
        <w:t>Г</w:t>
      </w:r>
      <w:r w:rsidR="007C0F4F">
        <w:t>лав</w:t>
      </w:r>
      <w:r>
        <w:t>а</w:t>
      </w:r>
      <w:r w:rsidR="00DB67F9">
        <w:t xml:space="preserve"> </w:t>
      </w:r>
      <w:proofErr w:type="gramStart"/>
      <w:r w:rsidR="008E765E">
        <w:t>Туапсинского</w:t>
      </w:r>
      <w:proofErr w:type="gramEnd"/>
      <w:r w:rsidR="006F2AE8">
        <w:t xml:space="preserve"> </w:t>
      </w:r>
    </w:p>
    <w:p w:rsidR="006F2AE8" w:rsidRDefault="008E765E" w:rsidP="006F2AE8">
      <w:pPr>
        <w:pStyle w:val="a3"/>
        <w:contextualSpacing/>
        <w:rPr>
          <w:szCs w:val="28"/>
        </w:rPr>
      </w:pPr>
      <w:r w:rsidRPr="008E765E">
        <w:rPr>
          <w:szCs w:val="28"/>
        </w:rPr>
        <w:t>городского поселения</w:t>
      </w:r>
      <w:r w:rsidR="006F2AE8">
        <w:rPr>
          <w:szCs w:val="28"/>
        </w:rPr>
        <w:t xml:space="preserve"> </w:t>
      </w:r>
    </w:p>
    <w:p w:rsidR="008F304B" w:rsidRDefault="001F63EF" w:rsidP="006F2AE8">
      <w:pPr>
        <w:pStyle w:val="a3"/>
        <w:contextualSpacing/>
        <w:rPr>
          <w:szCs w:val="28"/>
        </w:rPr>
      </w:pPr>
      <w:r>
        <w:rPr>
          <w:szCs w:val="28"/>
        </w:rPr>
        <w:t>Туапсинского района</w:t>
      </w:r>
      <w:r w:rsidR="008E765E" w:rsidRPr="008E765E">
        <w:rPr>
          <w:szCs w:val="28"/>
        </w:rPr>
        <w:t xml:space="preserve"> </w:t>
      </w:r>
      <w:r w:rsidR="008E765E">
        <w:rPr>
          <w:szCs w:val="28"/>
        </w:rPr>
        <w:tab/>
      </w:r>
      <w:r w:rsidR="007C0F4F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</w:t>
      </w:r>
      <w:r w:rsidR="00A37707">
        <w:rPr>
          <w:szCs w:val="28"/>
        </w:rPr>
        <w:t xml:space="preserve">              </w:t>
      </w:r>
      <w:r>
        <w:rPr>
          <w:szCs w:val="28"/>
        </w:rPr>
        <w:t xml:space="preserve">      </w:t>
      </w:r>
      <w:r w:rsidR="00A37707">
        <w:rPr>
          <w:szCs w:val="28"/>
        </w:rPr>
        <w:t>В.К. Зверев</w:t>
      </w:r>
    </w:p>
    <w:p w:rsidR="008A52E7" w:rsidRDefault="008A52E7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F11F3" w:rsidRDefault="007F11F3" w:rsidP="00581414">
      <w:pPr>
        <w:jc w:val="center"/>
        <w:rPr>
          <w:b/>
          <w:sz w:val="32"/>
          <w:szCs w:val="32"/>
        </w:rPr>
      </w:pPr>
    </w:p>
    <w:p w:rsidR="00706F69" w:rsidRDefault="00706F69" w:rsidP="00706F69">
      <w:pPr>
        <w:framePr w:hSpace="180" w:wrap="around" w:vAnchor="text" w:hAnchor="page" w:x="1924" w:y="-66"/>
        <w:ind w:left="5664"/>
        <w:suppressOverlap/>
        <w:rPr>
          <w:sz w:val="28"/>
          <w:szCs w:val="28"/>
        </w:rPr>
      </w:pPr>
      <w:r w:rsidRPr="00E61A48">
        <w:rPr>
          <w:sz w:val="28"/>
          <w:szCs w:val="28"/>
        </w:rPr>
        <w:lastRenderedPageBreak/>
        <w:t>ПРИЛОЖЕНИЕ</w:t>
      </w:r>
    </w:p>
    <w:p w:rsidR="006E39F6" w:rsidRDefault="006E39F6" w:rsidP="00706F69">
      <w:pPr>
        <w:framePr w:hSpace="180" w:wrap="around" w:vAnchor="text" w:hAnchor="page" w:x="1924" w:y="-66"/>
        <w:ind w:left="5664"/>
        <w:suppressOverlap/>
        <w:rPr>
          <w:sz w:val="28"/>
          <w:szCs w:val="28"/>
        </w:rPr>
      </w:pPr>
    </w:p>
    <w:p w:rsidR="006E39F6" w:rsidRPr="00E61A48" w:rsidRDefault="006E39F6" w:rsidP="00706F69">
      <w:pPr>
        <w:framePr w:hSpace="180" w:wrap="around" w:vAnchor="text" w:hAnchor="page" w:x="1924" w:y="-66"/>
        <w:ind w:left="5664"/>
        <w:suppressOverlap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B0D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706F69" w:rsidRPr="00E61A48" w:rsidRDefault="00706F69" w:rsidP="00706F69">
      <w:pPr>
        <w:framePr w:hSpace="180" w:wrap="around" w:vAnchor="text" w:hAnchor="page" w:x="1924" w:y="-66"/>
        <w:ind w:left="5664"/>
        <w:suppressOverlap/>
        <w:rPr>
          <w:sz w:val="28"/>
          <w:szCs w:val="28"/>
        </w:rPr>
      </w:pPr>
      <w:r w:rsidRPr="00E61A48">
        <w:rPr>
          <w:sz w:val="28"/>
          <w:szCs w:val="28"/>
        </w:rPr>
        <w:t>постановлени</w:t>
      </w:r>
      <w:r w:rsidR="006E39F6">
        <w:rPr>
          <w:sz w:val="28"/>
          <w:szCs w:val="28"/>
        </w:rPr>
        <w:t>ем</w:t>
      </w:r>
      <w:r w:rsidRPr="00E61A48">
        <w:rPr>
          <w:sz w:val="28"/>
          <w:szCs w:val="28"/>
        </w:rPr>
        <w:t xml:space="preserve"> администрации</w:t>
      </w:r>
      <w:r w:rsidR="006E39F6">
        <w:rPr>
          <w:sz w:val="28"/>
          <w:szCs w:val="28"/>
        </w:rPr>
        <w:t xml:space="preserve"> </w:t>
      </w:r>
      <w:r w:rsidRPr="00E61A48">
        <w:rPr>
          <w:sz w:val="28"/>
          <w:szCs w:val="28"/>
        </w:rPr>
        <w:t xml:space="preserve">Туапсинского городского поселения </w:t>
      </w:r>
    </w:p>
    <w:p w:rsidR="00706F69" w:rsidRDefault="00706F69" w:rsidP="00706F69">
      <w:pPr>
        <w:framePr w:hSpace="180" w:wrap="around" w:vAnchor="text" w:hAnchor="page" w:x="1924" w:y="-66"/>
        <w:ind w:left="5664"/>
        <w:suppressOverlap/>
        <w:rPr>
          <w:sz w:val="28"/>
          <w:szCs w:val="28"/>
        </w:rPr>
      </w:pPr>
      <w:r w:rsidRPr="00E61A48">
        <w:rPr>
          <w:sz w:val="28"/>
          <w:szCs w:val="28"/>
        </w:rPr>
        <w:t>Туапсинского района</w:t>
      </w:r>
      <w:r w:rsidRPr="00706F69">
        <w:rPr>
          <w:sz w:val="28"/>
          <w:szCs w:val="28"/>
        </w:rPr>
        <w:t xml:space="preserve"> </w:t>
      </w:r>
    </w:p>
    <w:p w:rsidR="00706F69" w:rsidRDefault="00706F69" w:rsidP="00706F69">
      <w:pPr>
        <w:framePr w:hSpace="180" w:wrap="around" w:vAnchor="text" w:hAnchor="page" w:x="1924" w:y="-66"/>
        <w:ind w:left="5664"/>
        <w:suppressOverlap/>
      </w:pPr>
      <w:r>
        <w:rPr>
          <w:sz w:val="28"/>
          <w:szCs w:val="28"/>
        </w:rPr>
        <w:t xml:space="preserve">от </w:t>
      </w:r>
      <w:r w:rsidR="000F6785">
        <w:rPr>
          <w:sz w:val="28"/>
          <w:szCs w:val="28"/>
        </w:rPr>
        <w:t xml:space="preserve">23.07.2018 г.   </w:t>
      </w:r>
      <w:r w:rsidRPr="00E61A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F6785">
        <w:rPr>
          <w:sz w:val="28"/>
          <w:szCs w:val="28"/>
        </w:rPr>
        <w:t>797</w:t>
      </w:r>
    </w:p>
    <w:p w:rsidR="00706F69" w:rsidRPr="00E61A48" w:rsidRDefault="00706F69" w:rsidP="00706F69">
      <w:pPr>
        <w:framePr w:hSpace="180" w:wrap="around" w:vAnchor="text" w:hAnchor="page" w:x="1924" w:y="-66"/>
        <w:suppressOverlap/>
        <w:jc w:val="both"/>
        <w:rPr>
          <w:sz w:val="28"/>
          <w:szCs w:val="28"/>
        </w:rPr>
      </w:pPr>
    </w:p>
    <w:p w:rsidR="00C42BD3" w:rsidRPr="000F6785" w:rsidRDefault="00C42BD3" w:rsidP="008C7F74">
      <w:pPr>
        <w:ind w:left="567" w:right="453"/>
        <w:jc w:val="center"/>
        <w:rPr>
          <w:b/>
          <w:sz w:val="28"/>
          <w:szCs w:val="28"/>
        </w:rPr>
      </w:pPr>
      <w:r w:rsidRPr="000F6785">
        <w:rPr>
          <w:b/>
          <w:sz w:val="28"/>
          <w:szCs w:val="28"/>
        </w:rPr>
        <w:t xml:space="preserve">Положение </w:t>
      </w:r>
    </w:p>
    <w:p w:rsidR="00706F69" w:rsidRDefault="00C42BD3" w:rsidP="008C7F74">
      <w:pPr>
        <w:ind w:left="567" w:right="453"/>
        <w:jc w:val="center"/>
        <w:rPr>
          <w:sz w:val="28"/>
          <w:szCs w:val="28"/>
        </w:rPr>
      </w:pPr>
      <w:r w:rsidRPr="000F6785">
        <w:rPr>
          <w:b/>
          <w:sz w:val="28"/>
          <w:szCs w:val="28"/>
        </w:rPr>
        <w:t xml:space="preserve">о </w:t>
      </w:r>
      <w:r w:rsidR="00241FA2" w:rsidRPr="000F6785">
        <w:rPr>
          <w:b/>
          <w:sz w:val="28"/>
          <w:szCs w:val="28"/>
        </w:rPr>
        <w:t xml:space="preserve"> постоянно действующей комиссии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Туапсинского городского поселения Туапсинского района</w:t>
      </w:r>
    </w:p>
    <w:p w:rsidR="00BF79EF" w:rsidRDefault="00BF79EF" w:rsidP="008C7F74">
      <w:pPr>
        <w:ind w:left="567" w:right="453"/>
        <w:jc w:val="center"/>
        <w:rPr>
          <w:sz w:val="28"/>
          <w:szCs w:val="28"/>
        </w:rPr>
      </w:pPr>
    </w:p>
    <w:p w:rsidR="00BF79EF" w:rsidRDefault="00BF79EF" w:rsidP="008C7F74">
      <w:pPr>
        <w:ind w:left="567" w:right="453"/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241FA2" w:rsidRDefault="00241FA2" w:rsidP="00241FA2">
      <w:pPr>
        <w:jc w:val="center"/>
        <w:rPr>
          <w:sz w:val="28"/>
          <w:szCs w:val="28"/>
        </w:rPr>
      </w:pPr>
    </w:p>
    <w:p w:rsidR="00414F0E" w:rsidRDefault="001334C4" w:rsidP="00FB1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C78">
        <w:rPr>
          <w:sz w:val="28"/>
          <w:szCs w:val="28"/>
        </w:rPr>
        <w:t>1.</w:t>
      </w:r>
      <w:r w:rsidR="00522D21">
        <w:rPr>
          <w:sz w:val="28"/>
          <w:szCs w:val="28"/>
        </w:rPr>
        <w:t xml:space="preserve"> </w:t>
      </w:r>
      <w:proofErr w:type="gramStart"/>
      <w:r w:rsidR="00BF79EF">
        <w:rPr>
          <w:sz w:val="28"/>
          <w:szCs w:val="28"/>
        </w:rPr>
        <w:t>Комиссия</w:t>
      </w:r>
      <w:r w:rsidR="00FF5F3C">
        <w:rPr>
          <w:sz w:val="28"/>
          <w:szCs w:val="28"/>
        </w:rPr>
        <w:t xml:space="preserve"> </w:t>
      </w:r>
      <w:r w:rsidR="00FF5F3C" w:rsidRPr="00241FA2">
        <w:rPr>
          <w:sz w:val="28"/>
          <w:szCs w:val="28"/>
        </w:rPr>
        <w:t>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Туапсинского городского поселения Туапсинского района</w:t>
      </w:r>
      <w:r w:rsidR="002D54F7">
        <w:rPr>
          <w:sz w:val="28"/>
          <w:szCs w:val="28"/>
        </w:rPr>
        <w:t xml:space="preserve"> (далее – комиссия)</w:t>
      </w:r>
      <w:r w:rsidR="00BF79EF">
        <w:rPr>
          <w:sz w:val="28"/>
          <w:szCs w:val="28"/>
        </w:rPr>
        <w:t xml:space="preserve"> </w:t>
      </w:r>
      <w:r w:rsidR="00522D21">
        <w:rPr>
          <w:sz w:val="28"/>
          <w:szCs w:val="28"/>
        </w:rPr>
        <w:t xml:space="preserve">является коллегиальным совещательным органом при администрации Туапсинского городского поселения Туапсинского района, уполномоченным проводить торги </w:t>
      </w:r>
      <w:r w:rsidR="00414F0E">
        <w:rPr>
          <w:sz w:val="28"/>
          <w:szCs w:val="28"/>
        </w:rPr>
        <w:t>(</w:t>
      </w:r>
      <w:r w:rsidR="00414F0E" w:rsidRPr="00241FA2">
        <w:rPr>
          <w:sz w:val="28"/>
          <w:szCs w:val="28"/>
        </w:rPr>
        <w:t>конкурс</w:t>
      </w:r>
      <w:r w:rsidR="00414F0E">
        <w:rPr>
          <w:sz w:val="28"/>
          <w:szCs w:val="28"/>
        </w:rPr>
        <w:t>ы</w:t>
      </w:r>
      <w:r w:rsidR="00414F0E" w:rsidRPr="00241FA2">
        <w:rPr>
          <w:sz w:val="28"/>
          <w:szCs w:val="28"/>
        </w:rPr>
        <w:t xml:space="preserve"> или аукцион</w:t>
      </w:r>
      <w:r w:rsidR="00414F0E">
        <w:rPr>
          <w:sz w:val="28"/>
          <w:szCs w:val="28"/>
        </w:rPr>
        <w:t>ы)</w:t>
      </w:r>
      <w:r w:rsidR="00414F0E" w:rsidRPr="00241FA2">
        <w:rPr>
          <w:sz w:val="28"/>
          <w:szCs w:val="28"/>
        </w:rPr>
        <w:t xml:space="preserve"> на право заключения договоров</w:t>
      </w:r>
      <w:proofErr w:type="gramEnd"/>
      <w:r w:rsidR="00414F0E" w:rsidRPr="00241FA2">
        <w:rPr>
          <w:sz w:val="28"/>
          <w:szCs w:val="28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Туапсинского городского поселения Туапсинского района</w:t>
      </w:r>
      <w:r w:rsidR="00414F0E">
        <w:rPr>
          <w:sz w:val="28"/>
          <w:szCs w:val="28"/>
        </w:rPr>
        <w:t>.</w:t>
      </w:r>
    </w:p>
    <w:p w:rsidR="001B65DE" w:rsidRDefault="009D6C78" w:rsidP="00FB1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B65DE">
        <w:rPr>
          <w:sz w:val="28"/>
          <w:szCs w:val="28"/>
        </w:rPr>
        <w:t>К</w:t>
      </w:r>
      <w:r w:rsidR="001B65DE" w:rsidRPr="00D332A5">
        <w:rPr>
          <w:sz w:val="28"/>
          <w:szCs w:val="28"/>
        </w:rPr>
        <w:t xml:space="preserve">омиссия формируется для организации и проведения торгов </w:t>
      </w:r>
      <w:r w:rsidR="001B65DE">
        <w:rPr>
          <w:sz w:val="28"/>
          <w:szCs w:val="28"/>
        </w:rPr>
        <w:t xml:space="preserve">в отношении </w:t>
      </w:r>
      <w:r w:rsidR="001B65DE" w:rsidRPr="00D332A5">
        <w:rPr>
          <w:sz w:val="28"/>
          <w:szCs w:val="28"/>
        </w:rPr>
        <w:t xml:space="preserve">муниципального имущества </w:t>
      </w:r>
      <w:r w:rsidR="001B65DE">
        <w:rPr>
          <w:sz w:val="28"/>
          <w:szCs w:val="28"/>
        </w:rPr>
        <w:t xml:space="preserve">Туапсинского городского поселения Туапсинского района </w:t>
      </w:r>
      <w:r w:rsidR="001B65DE" w:rsidRPr="00D332A5">
        <w:rPr>
          <w:sz w:val="28"/>
          <w:szCs w:val="28"/>
        </w:rPr>
        <w:t>способами, не противоречащими действующему законодательству о приватизации муниципального имущества</w:t>
      </w:r>
      <w:r w:rsidR="001B65DE">
        <w:rPr>
          <w:sz w:val="28"/>
          <w:szCs w:val="28"/>
        </w:rPr>
        <w:t>, действующему антимонопольному законодательству Российской Федерации</w:t>
      </w:r>
      <w:r w:rsidR="001B65DE" w:rsidRPr="00D332A5">
        <w:rPr>
          <w:sz w:val="28"/>
          <w:szCs w:val="28"/>
        </w:rPr>
        <w:t>.</w:t>
      </w:r>
    </w:p>
    <w:p w:rsidR="009D6C78" w:rsidRDefault="001B65DE" w:rsidP="00FB1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9D6C78">
        <w:rPr>
          <w:sz w:val="28"/>
          <w:szCs w:val="28"/>
        </w:rPr>
        <w:t xml:space="preserve">В своей деятельности комиссия руководствуется </w:t>
      </w:r>
      <w:r w:rsidR="00A52D1C">
        <w:rPr>
          <w:sz w:val="28"/>
          <w:szCs w:val="28"/>
        </w:rPr>
        <w:t xml:space="preserve">Федеральными законами </w:t>
      </w:r>
      <w:r w:rsidR="00EC17FB" w:rsidRPr="00EC17FB">
        <w:rPr>
          <w:sz w:val="28"/>
          <w:szCs w:val="28"/>
        </w:rPr>
        <w:t>от  21 декабря 2001 года № 178-ФЗ «О приватизации государственного и муниципального имущества», от 26 июля 2006 года № 135-ФЗ «О защите конкуренции»,  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EC17FB" w:rsidRPr="00EC17FB">
        <w:rPr>
          <w:sz w:val="28"/>
          <w:szCs w:val="28"/>
        </w:rPr>
        <w:t xml:space="preserve"> </w:t>
      </w:r>
      <w:proofErr w:type="gramStart"/>
      <w:r w:rsidR="00EC17FB" w:rsidRPr="00EC17FB">
        <w:rPr>
          <w:sz w:val="28"/>
          <w:szCs w:val="28"/>
        </w:rPr>
        <w:t xml:space="preserve">переход прав в отношении </w:t>
      </w:r>
      <w:r w:rsidR="00EC17FB" w:rsidRPr="00EC17FB">
        <w:rPr>
          <w:sz w:val="28"/>
          <w:szCs w:val="28"/>
        </w:rPr>
        <w:lastRenderedPageBreak/>
        <w:t>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«О порядке управления и распоряжения объектами муниципальной собственности Туапсинского городского поселения Туапсинского района», утвержденным решением  Совета  Туапсинского  городского поселения Туапсинского района от 03 сентября 2014 года  № 28.4</w:t>
      </w:r>
      <w:r w:rsidR="001A63A2">
        <w:rPr>
          <w:sz w:val="28"/>
          <w:szCs w:val="28"/>
        </w:rPr>
        <w:t>, иными федеральными законами, нормативными правовыми актами</w:t>
      </w:r>
      <w:proofErr w:type="gramEnd"/>
      <w:r w:rsidR="001A63A2">
        <w:rPr>
          <w:sz w:val="28"/>
          <w:szCs w:val="28"/>
        </w:rPr>
        <w:t xml:space="preserve"> Правительства Российской Федерации, нормативными правовыми актами местного значения, регулирующими вопросы </w:t>
      </w:r>
      <w:r w:rsidR="006510F8">
        <w:rPr>
          <w:sz w:val="28"/>
          <w:szCs w:val="28"/>
        </w:rPr>
        <w:t xml:space="preserve">перехода права в отношении </w:t>
      </w:r>
      <w:r w:rsidR="001A63A2">
        <w:rPr>
          <w:sz w:val="28"/>
          <w:szCs w:val="28"/>
        </w:rPr>
        <w:t>муниципального имущества</w:t>
      </w:r>
      <w:r w:rsidR="00826987">
        <w:rPr>
          <w:sz w:val="28"/>
          <w:szCs w:val="28"/>
        </w:rPr>
        <w:t>,</w:t>
      </w:r>
      <w:r w:rsidR="001A63A2">
        <w:rPr>
          <w:sz w:val="28"/>
          <w:szCs w:val="28"/>
        </w:rPr>
        <w:t xml:space="preserve"> и настоящим Положением.</w:t>
      </w:r>
    </w:p>
    <w:p w:rsidR="00265FE5" w:rsidRDefault="00265FE5" w:rsidP="00FB1469">
      <w:pPr>
        <w:ind w:firstLine="567"/>
        <w:jc w:val="both"/>
        <w:rPr>
          <w:sz w:val="28"/>
          <w:szCs w:val="28"/>
        </w:rPr>
      </w:pPr>
    </w:p>
    <w:p w:rsidR="001B65DE" w:rsidRDefault="001B65DE" w:rsidP="001B65D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комиссии</w:t>
      </w:r>
    </w:p>
    <w:p w:rsidR="00265FE5" w:rsidRDefault="00265FE5" w:rsidP="00FB1469">
      <w:pPr>
        <w:ind w:firstLine="567"/>
        <w:jc w:val="both"/>
        <w:rPr>
          <w:sz w:val="28"/>
          <w:szCs w:val="28"/>
        </w:rPr>
      </w:pPr>
    </w:p>
    <w:p w:rsidR="001334C4" w:rsidRPr="00D332A5" w:rsidRDefault="001B65DE" w:rsidP="001B6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334C4" w:rsidRPr="00EC17FB">
        <w:rPr>
          <w:sz w:val="28"/>
          <w:szCs w:val="28"/>
        </w:rPr>
        <w:t>Состав комиссии формируется и утверждается</w:t>
      </w:r>
      <w:r w:rsidR="001334C4" w:rsidRPr="00D332A5">
        <w:rPr>
          <w:sz w:val="28"/>
          <w:szCs w:val="28"/>
        </w:rPr>
        <w:t xml:space="preserve"> постановлением </w:t>
      </w:r>
      <w:r w:rsidR="001334C4">
        <w:rPr>
          <w:sz w:val="28"/>
          <w:szCs w:val="28"/>
        </w:rPr>
        <w:t>администрации Туапсинского городского поселения Туапсинского района.</w:t>
      </w:r>
    </w:p>
    <w:p w:rsidR="00027FBB" w:rsidRDefault="001B65DE" w:rsidP="0013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27FBB">
        <w:rPr>
          <w:sz w:val="28"/>
          <w:szCs w:val="28"/>
        </w:rPr>
        <w:t xml:space="preserve">Комиссия формируется в составе не менее пяти человек. В состав комиссии входят члены комиссии и секретарь комиссии. </w:t>
      </w:r>
      <w:r w:rsidR="002D1EE3">
        <w:rPr>
          <w:sz w:val="28"/>
          <w:szCs w:val="28"/>
        </w:rPr>
        <w:t xml:space="preserve">Из числа членов комиссии назначается </w:t>
      </w:r>
      <w:r w:rsidR="00027FBB">
        <w:rPr>
          <w:sz w:val="28"/>
          <w:szCs w:val="28"/>
        </w:rPr>
        <w:t>Председатель и заместитель председателя комиссии.</w:t>
      </w:r>
    </w:p>
    <w:p w:rsidR="00027FBB" w:rsidRDefault="00D87B11" w:rsidP="0013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27FBB">
        <w:rPr>
          <w:sz w:val="28"/>
          <w:szCs w:val="28"/>
        </w:rPr>
        <w:t>. Персональный состав комиссии утверждается постановлением администрации Туапсинского городского поселения Туапсинского района.</w:t>
      </w:r>
    </w:p>
    <w:p w:rsidR="005E6D03" w:rsidRDefault="00C129C4" w:rsidP="0013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50399">
        <w:rPr>
          <w:sz w:val="28"/>
          <w:szCs w:val="28"/>
        </w:rPr>
        <w:t>Председатель комиссии осуществляет общ</w:t>
      </w:r>
      <w:r w:rsidR="005E6D03">
        <w:rPr>
          <w:sz w:val="28"/>
          <w:szCs w:val="28"/>
        </w:rPr>
        <w:t>ее руководство работой комиссии и несет ответственность за работу комиссии;</w:t>
      </w:r>
    </w:p>
    <w:p w:rsidR="005E6D03" w:rsidRDefault="005E6D03" w:rsidP="0013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Заместитель председателя комиссии в отсутствие председателя комиссии осуществляет общее руководство комиссией.</w:t>
      </w:r>
    </w:p>
    <w:p w:rsidR="00C7631B" w:rsidRDefault="005E6D03" w:rsidP="0013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Секретарь комиссии осуществляет подготовку заседаний комиссии, включая оформление и рассылку необходимых документов</w:t>
      </w:r>
      <w:r w:rsidR="00185402">
        <w:rPr>
          <w:sz w:val="28"/>
          <w:szCs w:val="28"/>
        </w:rPr>
        <w:t>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  <w:proofErr w:type="gramEnd"/>
      <w:r w:rsidR="00185402">
        <w:rPr>
          <w:sz w:val="28"/>
          <w:szCs w:val="28"/>
        </w:rPr>
        <w:t xml:space="preserve"> оформляет протоколы заседаний комиссии, выдает выписки из протоколов заседаний комиссии, осуществляет иные действия </w:t>
      </w:r>
      <w:r w:rsidR="00C7631B">
        <w:rPr>
          <w:sz w:val="28"/>
          <w:szCs w:val="28"/>
        </w:rPr>
        <w:t>организационно-технического характера, связанные с работой комиссии.</w:t>
      </w:r>
    </w:p>
    <w:p w:rsidR="00B50399" w:rsidRDefault="00C7631B" w:rsidP="0013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Комиссия является постоянно действующей. Полномочия членов комиссии прекращаются с момента утверждения нового состава комиссии.</w:t>
      </w:r>
      <w:r w:rsidR="00B50399">
        <w:rPr>
          <w:sz w:val="28"/>
          <w:szCs w:val="28"/>
        </w:rPr>
        <w:t xml:space="preserve"> </w:t>
      </w:r>
    </w:p>
    <w:p w:rsidR="001334C4" w:rsidRDefault="00634F5D" w:rsidP="0013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 w:rsidR="00C664A8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="00C664A8">
        <w:rPr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</w:t>
      </w:r>
      <w:r w:rsidR="00C664A8">
        <w:rPr>
          <w:sz w:val="28"/>
          <w:szCs w:val="28"/>
        </w:rPr>
        <w:lastRenderedPageBreak/>
        <w:t>принявший решение о создании комиссии, обязан незамедлительно заменить их иными физическими лицами.</w:t>
      </w:r>
    </w:p>
    <w:p w:rsidR="00C664A8" w:rsidRDefault="00C664A8" w:rsidP="00845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6047" w:rsidRDefault="00845D2A" w:rsidP="00845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Основные функции комиссии</w:t>
      </w:r>
    </w:p>
    <w:p w:rsidR="00296047" w:rsidRDefault="00296047" w:rsidP="006F2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70D" w:rsidRDefault="00B7170D" w:rsidP="006F2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E720C7" w:rsidRDefault="00E720C7" w:rsidP="00BB7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2FC">
        <w:rPr>
          <w:sz w:val="28"/>
          <w:szCs w:val="28"/>
        </w:rPr>
        <w:t xml:space="preserve"> рассмотрение заявок на участие в аукционе и отбор участников аукциона (конкурса)</w:t>
      </w:r>
      <w:r w:rsidR="00C10643">
        <w:rPr>
          <w:sz w:val="28"/>
          <w:szCs w:val="28"/>
        </w:rPr>
        <w:t>;</w:t>
      </w:r>
    </w:p>
    <w:p w:rsidR="00E720C7" w:rsidRDefault="00E720C7" w:rsidP="00BB7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2FC">
        <w:rPr>
          <w:sz w:val="28"/>
          <w:szCs w:val="28"/>
        </w:rPr>
        <w:t>ведение протокола рассмотрения заявок на участие в аукционе (конкурсе)</w:t>
      </w:r>
      <w:r w:rsidR="00C10643">
        <w:rPr>
          <w:sz w:val="28"/>
          <w:szCs w:val="28"/>
        </w:rPr>
        <w:t>;</w:t>
      </w:r>
      <w:r w:rsidR="00BB72FC">
        <w:rPr>
          <w:sz w:val="28"/>
          <w:szCs w:val="28"/>
        </w:rPr>
        <w:t xml:space="preserve"> </w:t>
      </w:r>
    </w:p>
    <w:p w:rsidR="00AA649D" w:rsidRDefault="00E720C7" w:rsidP="000A3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643">
        <w:rPr>
          <w:sz w:val="28"/>
          <w:szCs w:val="28"/>
        </w:rPr>
        <w:t xml:space="preserve">оформление </w:t>
      </w:r>
      <w:r w:rsidR="00BB72FC">
        <w:rPr>
          <w:sz w:val="28"/>
          <w:szCs w:val="28"/>
        </w:rPr>
        <w:t xml:space="preserve">протокола </w:t>
      </w:r>
      <w:r w:rsidR="00C10643">
        <w:rPr>
          <w:sz w:val="28"/>
          <w:szCs w:val="28"/>
        </w:rPr>
        <w:t xml:space="preserve">о подведении итогов </w:t>
      </w:r>
      <w:r w:rsidR="00BB72FC">
        <w:rPr>
          <w:sz w:val="28"/>
          <w:szCs w:val="28"/>
        </w:rPr>
        <w:t>аукциона (конкурса), протокола об отказе от заключения договора, протокола об отстранении заявителя или участника аукциона от участия в аукционе (конкурсе)</w:t>
      </w:r>
      <w:r w:rsidR="00C10643">
        <w:rPr>
          <w:sz w:val="28"/>
          <w:szCs w:val="28"/>
        </w:rPr>
        <w:t>;</w:t>
      </w:r>
    </w:p>
    <w:p w:rsidR="00FF5F3C" w:rsidRDefault="00C10643" w:rsidP="00E22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2EA">
        <w:rPr>
          <w:sz w:val="28"/>
          <w:szCs w:val="28"/>
        </w:rPr>
        <w:t>о</w:t>
      </w:r>
      <w:r w:rsidR="001334C4" w:rsidRPr="00D332A5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="001334C4" w:rsidRPr="00D332A5">
        <w:rPr>
          <w:sz w:val="28"/>
          <w:szCs w:val="28"/>
        </w:rPr>
        <w:t xml:space="preserve"> нормальны</w:t>
      </w:r>
      <w:r>
        <w:rPr>
          <w:sz w:val="28"/>
          <w:szCs w:val="28"/>
        </w:rPr>
        <w:t>х</w:t>
      </w:r>
      <w:r w:rsidR="001334C4" w:rsidRPr="00D332A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1334C4" w:rsidRPr="00D332A5">
        <w:rPr>
          <w:sz w:val="28"/>
          <w:szCs w:val="28"/>
        </w:rPr>
        <w:t xml:space="preserve"> для работы, порядк</w:t>
      </w:r>
      <w:r w:rsidR="00E228D7">
        <w:rPr>
          <w:sz w:val="28"/>
          <w:szCs w:val="28"/>
        </w:rPr>
        <w:t>а</w:t>
      </w:r>
      <w:r w:rsidR="001334C4" w:rsidRPr="00D332A5">
        <w:rPr>
          <w:sz w:val="28"/>
          <w:szCs w:val="28"/>
        </w:rPr>
        <w:t xml:space="preserve"> во время проведения торгов, удал</w:t>
      </w:r>
      <w:r w:rsidR="00E228D7">
        <w:rPr>
          <w:sz w:val="28"/>
          <w:szCs w:val="28"/>
        </w:rPr>
        <w:t>ение</w:t>
      </w:r>
      <w:r w:rsidR="001334C4" w:rsidRPr="00D332A5">
        <w:rPr>
          <w:sz w:val="28"/>
          <w:szCs w:val="28"/>
        </w:rPr>
        <w:t xml:space="preserve"> нарушителей из зала в случае установления нарушения со стороны участников торгов, прекращ</w:t>
      </w:r>
      <w:r w:rsidR="00E228D7">
        <w:rPr>
          <w:sz w:val="28"/>
          <w:szCs w:val="28"/>
        </w:rPr>
        <w:t>ение</w:t>
      </w:r>
      <w:r w:rsidR="001334C4" w:rsidRPr="00D332A5">
        <w:rPr>
          <w:sz w:val="28"/>
          <w:szCs w:val="28"/>
        </w:rPr>
        <w:t xml:space="preserve"> торг</w:t>
      </w:r>
      <w:r w:rsidR="00E228D7">
        <w:rPr>
          <w:sz w:val="28"/>
          <w:szCs w:val="28"/>
        </w:rPr>
        <w:t>ов</w:t>
      </w:r>
      <w:r w:rsidR="001334C4" w:rsidRPr="00D332A5">
        <w:rPr>
          <w:sz w:val="28"/>
          <w:szCs w:val="28"/>
        </w:rPr>
        <w:t xml:space="preserve"> с правом п</w:t>
      </w:r>
      <w:r w:rsidR="00DA72EA">
        <w:rPr>
          <w:sz w:val="28"/>
          <w:szCs w:val="28"/>
        </w:rPr>
        <w:t>оследующего их возобновления</w:t>
      </w:r>
      <w:r w:rsidR="00E228D7">
        <w:rPr>
          <w:sz w:val="28"/>
          <w:szCs w:val="28"/>
        </w:rPr>
        <w:t>.</w:t>
      </w:r>
    </w:p>
    <w:p w:rsidR="00B7170D" w:rsidRDefault="00B7170D" w:rsidP="00E22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70D" w:rsidRDefault="00B7170D" w:rsidP="00B717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членов комиссии</w:t>
      </w:r>
    </w:p>
    <w:p w:rsidR="00C42BD3" w:rsidRDefault="00C42BD3" w:rsidP="00FF5F3C">
      <w:pPr>
        <w:ind w:firstLine="567"/>
        <w:jc w:val="both"/>
        <w:rPr>
          <w:sz w:val="28"/>
          <w:szCs w:val="28"/>
        </w:rPr>
      </w:pPr>
    </w:p>
    <w:p w:rsidR="009F22F9" w:rsidRDefault="00B7170D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Члены</w:t>
      </w:r>
      <w:r w:rsidR="009F22F9">
        <w:rPr>
          <w:sz w:val="28"/>
          <w:szCs w:val="28"/>
        </w:rPr>
        <w:t xml:space="preserve"> комиссии вправе:</w:t>
      </w:r>
    </w:p>
    <w:p w:rsidR="00B7170D" w:rsidRDefault="009F22F9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оформление всех документов</w:t>
      </w:r>
      <w:r w:rsidR="00076D8F">
        <w:rPr>
          <w:sz w:val="28"/>
          <w:szCs w:val="28"/>
        </w:rPr>
        <w:t xml:space="preserve">, прилагаемых к заявке на участие в торгах, </w:t>
      </w:r>
      <w:r>
        <w:rPr>
          <w:sz w:val="28"/>
          <w:szCs w:val="28"/>
        </w:rPr>
        <w:t xml:space="preserve">на предмет их соответствия требованиям законодательства Российской Федерации </w:t>
      </w:r>
      <w:r w:rsidR="000B1925">
        <w:rPr>
          <w:sz w:val="28"/>
          <w:szCs w:val="28"/>
        </w:rPr>
        <w:t xml:space="preserve">и </w:t>
      </w:r>
      <w:r w:rsidR="00076D8F">
        <w:rPr>
          <w:sz w:val="28"/>
          <w:szCs w:val="28"/>
        </w:rPr>
        <w:t>документации о проведении торгов</w:t>
      </w:r>
      <w:r w:rsidR="000B1925">
        <w:rPr>
          <w:sz w:val="28"/>
          <w:szCs w:val="28"/>
        </w:rPr>
        <w:t>;</w:t>
      </w:r>
      <w:r w:rsidR="00B7170D">
        <w:rPr>
          <w:sz w:val="28"/>
          <w:szCs w:val="28"/>
        </w:rPr>
        <w:t xml:space="preserve"> </w:t>
      </w:r>
    </w:p>
    <w:p w:rsidR="00076D8F" w:rsidRDefault="00076D8F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966">
        <w:rPr>
          <w:sz w:val="28"/>
          <w:szCs w:val="28"/>
        </w:rPr>
        <w:t>принимать решение о допуске/ отказе в допуске в участии претендента (заявителя) в торгах;</w:t>
      </w:r>
    </w:p>
    <w:p w:rsidR="00D04966" w:rsidRDefault="00D04966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факт поступления на счет администрации Туапсинского городского поселения Туапсинского района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етендентов (заявителей) </w:t>
      </w:r>
      <w:r w:rsidR="00BC56B3">
        <w:rPr>
          <w:sz w:val="28"/>
          <w:szCs w:val="28"/>
        </w:rPr>
        <w:t>на участие в торгах.</w:t>
      </w:r>
    </w:p>
    <w:p w:rsidR="00BC56B3" w:rsidRDefault="00BC56B3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Члены комиссии обязаны:</w:t>
      </w:r>
    </w:p>
    <w:p w:rsidR="00BC56B3" w:rsidRDefault="00BC56B3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и руководствоваться в своей деятельности требованиями законодательства Российской Федерации, нормативными правовыми актами федерального и местного значения;</w:t>
      </w:r>
    </w:p>
    <w:p w:rsidR="00BC56B3" w:rsidRDefault="00BC56B3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лично присутствовать на заседаниях комиссии;</w:t>
      </w:r>
    </w:p>
    <w:p w:rsidR="007B00EB" w:rsidRDefault="007B00EB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порядок рассмотрения заявок на участие в торгах;</w:t>
      </w:r>
    </w:p>
    <w:p w:rsidR="00BC56B3" w:rsidRDefault="00BC56B3" w:rsidP="00FF5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разглашения сведений, ставших известными в ходе подготовки и проведения торгов, кроме случаев, прямо предусмотренных законод</w:t>
      </w:r>
      <w:r w:rsidR="007B00EB">
        <w:rPr>
          <w:sz w:val="28"/>
          <w:szCs w:val="28"/>
        </w:rPr>
        <w:t>ательством Российской Федерации.</w:t>
      </w:r>
    </w:p>
    <w:p w:rsidR="007B00EB" w:rsidRDefault="007B00EB" w:rsidP="007B00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Регламент работы комиссии</w:t>
      </w:r>
    </w:p>
    <w:p w:rsidR="007B00EB" w:rsidRDefault="007B00EB" w:rsidP="007B00EB">
      <w:pPr>
        <w:ind w:firstLine="567"/>
        <w:jc w:val="center"/>
        <w:rPr>
          <w:sz w:val="28"/>
          <w:szCs w:val="28"/>
        </w:rPr>
      </w:pPr>
    </w:p>
    <w:p w:rsidR="007B00EB" w:rsidRDefault="007B00EB" w:rsidP="007B0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Работа комиссии осуществляется на ее заседаниях. </w:t>
      </w:r>
      <w:r w:rsidR="003B442F">
        <w:rPr>
          <w:sz w:val="28"/>
          <w:szCs w:val="28"/>
        </w:rPr>
        <w:t>Отсутствие кого-либо из членов комиссии допускается только по уважительной причине в соответствии с трудовым законодательством Российской Федерации.</w:t>
      </w:r>
    </w:p>
    <w:p w:rsidR="003B442F" w:rsidRDefault="003B442F" w:rsidP="007B0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Заседания комиссии проводятся по мере </w:t>
      </w:r>
      <w:proofErr w:type="gramStart"/>
      <w:r>
        <w:rPr>
          <w:sz w:val="28"/>
          <w:szCs w:val="28"/>
        </w:rPr>
        <w:t>наличия принятых решений администрации Туапсинского городского поселения Туапсинского района</w:t>
      </w:r>
      <w:proofErr w:type="gramEnd"/>
      <w:r>
        <w:rPr>
          <w:sz w:val="28"/>
          <w:szCs w:val="28"/>
        </w:rPr>
        <w:t xml:space="preserve"> о назначении торгов, Прогнозным планом (программой) приватизации </w:t>
      </w:r>
      <w:r>
        <w:rPr>
          <w:sz w:val="28"/>
          <w:szCs w:val="28"/>
        </w:rPr>
        <w:lastRenderedPageBreak/>
        <w:t>муниципального имущества Туапсинского городского поселения Туапсинского района на очередной финансовый период.</w:t>
      </w:r>
    </w:p>
    <w:p w:rsidR="007A7BD2" w:rsidRDefault="007A7BD2" w:rsidP="007B0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664A8">
        <w:rPr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 комиссии и оформляются протоколом.</w:t>
      </w:r>
    </w:p>
    <w:p w:rsidR="00C664A8" w:rsidRDefault="00C664A8" w:rsidP="00C66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голос, </w:t>
      </w:r>
      <w:r w:rsidRPr="00D332A5">
        <w:rPr>
          <w:sz w:val="28"/>
          <w:szCs w:val="28"/>
        </w:rPr>
        <w:t>в случае равенства голосов членов комиссии голос председателя комиссии является решающим.</w:t>
      </w:r>
    </w:p>
    <w:p w:rsidR="00D04966" w:rsidRDefault="00DD0B83" w:rsidP="00B52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Любые действия (бездействие)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</w:t>
      </w:r>
      <w:r w:rsidR="00B520D1">
        <w:rPr>
          <w:sz w:val="28"/>
          <w:szCs w:val="28"/>
        </w:rPr>
        <w:t>участников торгов.</w:t>
      </w:r>
    </w:p>
    <w:p w:rsidR="00241FA2" w:rsidRDefault="00241FA2" w:rsidP="006D1E27">
      <w:pPr>
        <w:rPr>
          <w:sz w:val="28"/>
          <w:szCs w:val="28"/>
        </w:rPr>
      </w:pPr>
    </w:p>
    <w:p w:rsidR="00D04966" w:rsidRDefault="00D04966" w:rsidP="006D1E27">
      <w:pPr>
        <w:rPr>
          <w:sz w:val="28"/>
          <w:szCs w:val="28"/>
        </w:rPr>
      </w:pPr>
    </w:p>
    <w:p w:rsidR="00FA54A7" w:rsidRDefault="00FA54A7" w:rsidP="006D1E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7955" w:rsidRDefault="00FA54A7" w:rsidP="006D1E2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C795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C7955">
        <w:rPr>
          <w:sz w:val="28"/>
          <w:szCs w:val="28"/>
        </w:rPr>
        <w:t xml:space="preserve"> отдела </w:t>
      </w:r>
      <w:proofErr w:type="gramStart"/>
      <w:r w:rsidR="005C7955">
        <w:rPr>
          <w:sz w:val="28"/>
          <w:szCs w:val="28"/>
        </w:rPr>
        <w:t>имущественных</w:t>
      </w:r>
      <w:proofErr w:type="gramEnd"/>
      <w:r w:rsidR="005C7955">
        <w:rPr>
          <w:sz w:val="28"/>
          <w:szCs w:val="28"/>
        </w:rPr>
        <w:t xml:space="preserve"> </w:t>
      </w:r>
    </w:p>
    <w:p w:rsidR="002516FA" w:rsidRPr="00241FA2" w:rsidRDefault="005C7955" w:rsidP="006D1E27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                                  </w:t>
      </w:r>
      <w:r w:rsidR="00FA54A7">
        <w:rPr>
          <w:sz w:val="28"/>
          <w:szCs w:val="28"/>
        </w:rPr>
        <w:t xml:space="preserve">                         Ю.А. Илюшкина</w:t>
      </w:r>
    </w:p>
    <w:sectPr w:rsidR="002516FA" w:rsidRPr="00241FA2" w:rsidSect="00471754">
      <w:headerReference w:type="even" r:id="rId8"/>
      <w:pgSz w:w="11906" w:h="16838"/>
      <w:pgMar w:top="851" w:right="680" w:bottom="102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30" w:rsidRDefault="00D90D30">
      <w:r>
        <w:separator/>
      </w:r>
    </w:p>
  </w:endnote>
  <w:endnote w:type="continuationSeparator" w:id="0">
    <w:p w:rsidR="00D90D30" w:rsidRDefault="00D9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30" w:rsidRDefault="00D90D30">
      <w:r>
        <w:separator/>
      </w:r>
    </w:p>
  </w:footnote>
  <w:footnote w:type="continuationSeparator" w:id="0">
    <w:p w:rsidR="00D90D30" w:rsidRDefault="00D9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FF" w:rsidRDefault="006B6290" w:rsidP="00CA17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38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FF" w:rsidRDefault="00773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1328ED"/>
    <w:multiLevelType w:val="hybridMultilevel"/>
    <w:tmpl w:val="C4C42166"/>
    <w:lvl w:ilvl="0" w:tplc="09CA01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9B3"/>
    <w:rsid w:val="000077F5"/>
    <w:rsid w:val="0001339F"/>
    <w:rsid w:val="00016F42"/>
    <w:rsid w:val="000176C9"/>
    <w:rsid w:val="00020BE4"/>
    <w:rsid w:val="0002136D"/>
    <w:rsid w:val="00021461"/>
    <w:rsid w:val="000264FB"/>
    <w:rsid w:val="00027FBB"/>
    <w:rsid w:val="0003073F"/>
    <w:rsid w:val="00030B94"/>
    <w:rsid w:val="00030BA0"/>
    <w:rsid w:val="00030D38"/>
    <w:rsid w:val="00035F67"/>
    <w:rsid w:val="00040D03"/>
    <w:rsid w:val="0004347D"/>
    <w:rsid w:val="000444F6"/>
    <w:rsid w:val="00046FEE"/>
    <w:rsid w:val="000473D4"/>
    <w:rsid w:val="000478CA"/>
    <w:rsid w:val="0005604F"/>
    <w:rsid w:val="00057090"/>
    <w:rsid w:val="000637A8"/>
    <w:rsid w:val="00064941"/>
    <w:rsid w:val="00072734"/>
    <w:rsid w:val="00076D8F"/>
    <w:rsid w:val="0008269D"/>
    <w:rsid w:val="000871EB"/>
    <w:rsid w:val="000A012D"/>
    <w:rsid w:val="000A0A37"/>
    <w:rsid w:val="000A3593"/>
    <w:rsid w:val="000A79B2"/>
    <w:rsid w:val="000B1925"/>
    <w:rsid w:val="000D10E7"/>
    <w:rsid w:val="000D7784"/>
    <w:rsid w:val="000E2CBB"/>
    <w:rsid w:val="000E4B4B"/>
    <w:rsid w:val="000E7321"/>
    <w:rsid w:val="000F6785"/>
    <w:rsid w:val="001138C4"/>
    <w:rsid w:val="00120700"/>
    <w:rsid w:val="00120942"/>
    <w:rsid w:val="0012131A"/>
    <w:rsid w:val="00121CF8"/>
    <w:rsid w:val="00127F42"/>
    <w:rsid w:val="001334C4"/>
    <w:rsid w:val="00136048"/>
    <w:rsid w:val="001364A0"/>
    <w:rsid w:val="00137955"/>
    <w:rsid w:val="00153C79"/>
    <w:rsid w:val="00165CC7"/>
    <w:rsid w:val="00167066"/>
    <w:rsid w:val="001714DF"/>
    <w:rsid w:val="0017153E"/>
    <w:rsid w:val="0017425B"/>
    <w:rsid w:val="00175190"/>
    <w:rsid w:val="00175779"/>
    <w:rsid w:val="00185402"/>
    <w:rsid w:val="001948C6"/>
    <w:rsid w:val="00196ABD"/>
    <w:rsid w:val="001A11A2"/>
    <w:rsid w:val="001A4DAB"/>
    <w:rsid w:val="001A5201"/>
    <w:rsid w:val="001A63A2"/>
    <w:rsid w:val="001B0028"/>
    <w:rsid w:val="001B4FB4"/>
    <w:rsid w:val="001B65DE"/>
    <w:rsid w:val="001B7B22"/>
    <w:rsid w:val="001D0405"/>
    <w:rsid w:val="001D2484"/>
    <w:rsid w:val="001E4C9A"/>
    <w:rsid w:val="001F1347"/>
    <w:rsid w:val="001F4A5C"/>
    <w:rsid w:val="001F63EF"/>
    <w:rsid w:val="002050AB"/>
    <w:rsid w:val="00207D31"/>
    <w:rsid w:val="00212AF5"/>
    <w:rsid w:val="002148D4"/>
    <w:rsid w:val="00217F99"/>
    <w:rsid w:val="00231452"/>
    <w:rsid w:val="00234F78"/>
    <w:rsid w:val="002414A9"/>
    <w:rsid w:val="00241FA2"/>
    <w:rsid w:val="002516FA"/>
    <w:rsid w:val="00254215"/>
    <w:rsid w:val="00256D65"/>
    <w:rsid w:val="00257404"/>
    <w:rsid w:val="002636D8"/>
    <w:rsid w:val="00265FE5"/>
    <w:rsid w:val="00276EFB"/>
    <w:rsid w:val="00280E6A"/>
    <w:rsid w:val="00284EF1"/>
    <w:rsid w:val="002865B6"/>
    <w:rsid w:val="00292D6F"/>
    <w:rsid w:val="00296047"/>
    <w:rsid w:val="002A041B"/>
    <w:rsid w:val="002A096A"/>
    <w:rsid w:val="002B64E0"/>
    <w:rsid w:val="002B6952"/>
    <w:rsid w:val="002C6849"/>
    <w:rsid w:val="002D1EE3"/>
    <w:rsid w:val="002D2052"/>
    <w:rsid w:val="002D2DCE"/>
    <w:rsid w:val="002D54F7"/>
    <w:rsid w:val="002D6D20"/>
    <w:rsid w:val="002E20D6"/>
    <w:rsid w:val="002E6B4C"/>
    <w:rsid w:val="002E75BC"/>
    <w:rsid w:val="00300A0A"/>
    <w:rsid w:val="003013C1"/>
    <w:rsid w:val="003108E0"/>
    <w:rsid w:val="00320417"/>
    <w:rsid w:val="003300C7"/>
    <w:rsid w:val="00330F5B"/>
    <w:rsid w:val="00333CB3"/>
    <w:rsid w:val="003345F9"/>
    <w:rsid w:val="00336D5A"/>
    <w:rsid w:val="00360129"/>
    <w:rsid w:val="003621FF"/>
    <w:rsid w:val="00364619"/>
    <w:rsid w:val="00381560"/>
    <w:rsid w:val="003873F7"/>
    <w:rsid w:val="00387749"/>
    <w:rsid w:val="00390057"/>
    <w:rsid w:val="003B0932"/>
    <w:rsid w:val="003B442F"/>
    <w:rsid w:val="003C2587"/>
    <w:rsid w:val="003C315F"/>
    <w:rsid w:val="003D001A"/>
    <w:rsid w:val="003D04F8"/>
    <w:rsid w:val="003E24C6"/>
    <w:rsid w:val="003E2D3A"/>
    <w:rsid w:val="003F619B"/>
    <w:rsid w:val="00403AF0"/>
    <w:rsid w:val="00404A52"/>
    <w:rsid w:val="004132EE"/>
    <w:rsid w:val="004146AB"/>
    <w:rsid w:val="00414F0E"/>
    <w:rsid w:val="00416AA5"/>
    <w:rsid w:val="0042115D"/>
    <w:rsid w:val="004237C6"/>
    <w:rsid w:val="00426325"/>
    <w:rsid w:val="00427F2C"/>
    <w:rsid w:val="00430BB2"/>
    <w:rsid w:val="0043215C"/>
    <w:rsid w:val="00436744"/>
    <w:rsid w:val="00445884"/>
    <w:rsid w:val="00460364"/>
    <w:rsid w:val="004639FD"/>
    <w:rsid w:val="00465E4B"/>
    <w:rsid w:val="00471754"/>
    <w:rsid w:val="004822F1"/>
    <w:rsid w:val="004915F1"/>
    <w:rsid w:val="004A166F"/>
    <w:rsid w:val="004A7F82"/>
    <w:rsid w:val="004C104A"/>
    <w:rsid w:val="004C4E89"/>
    <w:rsid w:val="004C521C"/>
    <w:rsid w:val="004E3ECA"/>
    <w:rsid w:val="004E4291"/>
    <w:rsid w:val="004E6A7F"/>
    <w:rsid w:val="004F281A"/>
    <w:rsid w:val="004F7328"/>
    <w:rsid w:val="00504054"/>
    <w:rsid w:val="0051090E"/>
    <w:rsid w:val="00520315"/>
    <w:rsid w:val="00522D21"/>
    <w:rsid w:val="0052734D"/>
    <w:rsid w:val="005339DA"/>
    <w:rsid w:val="00534CD0"/>
    <w:rsid w:val="00540632"/>
    <w:rsid w:val="00540A7E"/>
    <w:rsid w:val="00547E6B"/>
    <w:rsid w:val="005673C5"/>
    <w:rsid w:val="005715D5"/>
    <w:rsid w:val="00571D78"/>
    <w:rsid w:val="005803F4"/>
    <w:rsid w:val="005810D5"/>
    <w:rsid w:val="00581414"/>
    <w:rsid w:val="00582D78"/>
    <w:rsid w:val="0058462C"/>
    <w:rsid w:val="005A1B44"/>
    <w:rsid w:val="005A1F0B"/>
    <w:rsid w:val="005A56D8"/>
    <w:rsid w:val="005B2679"/>
    <w:rsid w:val="005C4D3A"/>
    <w:rsid w:val="005C6F88"/>
    <w:rsid w:val="005C7955"/>
    <w:rsid w:val="005D7497"/>
    <w:rsid w:val="005E3CAB"/>
    <w:rsid w:val="005E6D03"/>
    <w:rsid w:val="005F06E6"/>
    <w:rsid w:val="005F296B"/>
    <w:rsid w:val="005F3109"/>
    <w:rsid w:val="005F487A"/>
    <w:rsid w:val="00600B75"/>
    <w:rsid w:val="00600D3C"/>
    <w:rsid w:val="00610924"/>
    <w:rsid w:val="00611FD6"/>
    <w:rsid w:val="00612703"/>
    <w:rsid w:val="006148BE"/>
    <w:rsid w:val="00632474"/>
    <w:rsid w:val="00632FB8"/>
    <w:rsid w:val="00634F5D"/>
    <w:rsid w:val="00644A59"/>
    <w:rsid w:val="00646C7A"/>
    <w:rsid w:val="006510F8"/>
    <w:rsid w:val="006538A8"/>
    <w:rsid w:val="006600DF"/>
    <w:rsid w:val="00661476"/>
    <w:rsid w:val="006633EE"/>
    <w:rsid w:val="006812E2"/>
    <w:rsid w:val="00692499"/>
    <w:rsid w:val="00694C9D"/>
    <w:rsid w:val="00696D74"/>
    <w:rsid w:val="006A4484"/>
    <w:rsid w:val="006A7460"/>
    <w:rsid w:val="006B10F2"/>
    <w:rsid w:val="006B6290"/>
    <w:rsid w:val="006C680F"/>
    <w:rsid w:val="006D0012"/>
    <w:rsid w:val="006D1E27"/>
    <w:rsid w:val="006D7AA9"/>
    <w:rsid w:val="006E0DE8"/>
    <w:rsid w:val="006E2B1A"/>
    <w:rsid w:val="006E39F6"/>
    <w:rsid w:val="006E6D51"/>
    <w:rsid w:val="006F2831"/>
    <w:rsid w:val="006F2AE8"/>
    <w:rsid w:val="006F725C"/>
    <w:rsid w:val="00706F69"/>
    <w:rsid w:val="00711AE5"/>
    <w:rsid w:val="00712FE2"/>
    <w:rsid w:val="00716EDA"/>
    <w:rsid w:val="00721945"/>
    <w:rsid w:val="00732289"/>
    <w:rsid w:val="007335A3"/>
    <w:rsid w:val="00734418"/>
    <w:rsid w:val="00737C91"/>
    <w:rsid w:val="00753B26"/>
    <w:rsid w:val="007738FF"/>
    <w:rsid w:val="00777A54"/>
    <w:rsid w:val="007803AF"/>
    <w:rsid w:val="00785BC0"/>
    <w:rsid w:val="007A7BD2"/>
    <w:rsid w:val="007B00EB"/>
    <w:rsid w:val="007B66F2"/>
    <w:rsid w:val="007C0F4F"/>
    <w:rsid w:val="007C1717"/>
    <w:rsid w:val="007C1F4C"/>
    <w:rsid w:val="007C47FF"/>
    <w:rsid w:val="007D1823"/>
    <w:rsid w:val="007D5FAD"/>
    <w:rsid w:val="007E0A75"/>
    <w:rsid w:val="007E23BC"/>
    <w:rsid w:val="007E3216"/>
    <w:rsid w:val="007E5EB5"/>
    <w:rsid w:val="007F11F3"/>
    <w:rsid w:val="007F188A"/>
    <w:rsid w:val="007F427A"/>
    <w:rsid w:val="007F46FD"/>
    <w:rsid w:val="008036E7"/>
    <w:rsid w:val="00820202"/>
    <w:rsid w:val="00826987"/>
    <w:rsid w:val="008345EB"/>
    <w:rsid w:val="008346E3"/>
    <w:rsid w:val="0083530D"/>
    <w:rsid w:val="00836B3A"/>
    <w:rsid w:val="00842911"/>
    <w:rsid w:val="00842D57"/>
    <w:rsid w:val="00845D2A"/>
    <w:rsid w:val="008463A2"/>
    <w:rsid w:val="00847CEB"/>
    <w:rsid w:val="00852362"/>
    <w:rsid w:val="00856553"/>
    <w:rsid w:val="00857BA9"/>
    <w:rsid w:val="008660BE"/>
    <w:rsid w:val="00871BD9"/>
    <w:rsid w:val="008769B3"/>
    <w:rsid w:val="0089638E"/>
    <w:rsid w:val="008A52E7"/>
    <w:rsid w:val="008B38C5"/>
    <w:rsid w:val="008B4F14"/>
    <w:rsid w:val="008C0C1E"/>
    <w:rsid w:val="008C7F74"/>
    <w:rsid w:val="008D104D"/>
    <w:rsid w:val="008D52EC"/>
    <w:rsid w:val="008E765E"/>
    <w:rsid w:val="008F304B"/>
    <w:rsid w:val="009043AB"/>
    <w:rsid w:val="00917C1C"/>
    <w:rsid w:val="0093163F"/>
    <w:rsid w:val="00943670"/>
    <w:rsid w:val="0095206F"/>
    <w:rsid w:val="009658EB"/>
    <w:rsid w:val="00970498"/>
    <w:rsid w:val="0097090C"/>
    <w:rsid w:val="009A170A"/>
    <w:rsid w:val="009B0A29"/>
    <w:rsid w:val="009B1554"/>
    <w:rsid w:val="009B64EE"/>
    <w:rsid w:val="009B6826"/>
    <w:rsid w:val="009C2ADC"/>
    <w:rsid w:val="009C449B"/>
    <w:rsid w:val="009C7629"/>
    <w:rsid w:val="009D6C78"/>
    <w:rsid w:val="009E231E"/>
    <w:rsid w:val="009E64AB"/>
    <w:rsid w:val="009E6EEB"/>
    <w:rsid w:val="009F1D23"/>
    <w:rsid w:val="009F22F9"/>
    <w:rsid w:val="009F5AC6"/>
    <w:rsid w:val="009F6CFF"/>
    <w:rsid w:val="00A25219"/>
    <w:rsid w:val="00A31223"/>
    <w:rsid w:val="00A31DAE"/>
    <w:rsid w:val="00A33082"/>
    <w:rsid w:val="00A37707"/>
    <w:rsid w:val="00A47A33"/>
    <w:rsid w:val="00A52D1C"/>
    <w:rsid w:val="00A53448"/>
    <w:rsid w:val="00A53C00"/>
    <w:rsid w:val="00A67B29"/>
    <w:rsid w:val="00A7193F"/>
    <w:rsid w:val="00A71E69"/>
    <w:rsid w:val="00A92012"/>
    <w:rsid w:val="00A9284B"/>
    <w:rsid w:val="00A9450A"/>
    <w:rsid w:val="00A95D9E"/>
    <w:rsid w:val="00AA4818"/>
    <w:rsid w:val="00AA649D"/>
    <w:rsid w:val="00AB3B7C"/>
    <w:rsid w:val="00AB3EA8"/>
    <w:rsid w:val="00AB4F50"/>
    <w:rsid w:val="00AB4FF8"/>
    <w:rsid w:val="00AC4179"/>
    <w:rsid w:val="00AC535B"/>
    <w:rsid w:val="00AD51EA"/>
    <w:rsid w:val="00AE0070"/>
    <w:rsid w:val="00AE57FA"/>
    <w:rsid w:val="00AF125C"/>
    <w:rsid w:val="00B04B84"/>
    <w:rsid w:val="00B16BBE"/>
    <w:rsid w:val="00B21D8A"/>
    <w:rsid w:val="00B226F6"/>
    <w:rsid w:val="00B30598"/>
    <w:rsid w:val="00B4090F"/>
    <w:rsid w:val="00B46AFB"/>
    <w:rsid w:val="00B50399"/>
    <w:rsid w:val="00B520D1"/>
    <w:rsid w:val="00B547A3"/>
    <w:rsid w:val="00B6117C"/>
    <w:rsid w:val="00B7170D"/>
    <w:rsid w:val="00B734DD"/>
    <w:rsid w:val="00B76DB7"/>
    <w:rsid w:val="00B86E95"/>
    <w:rsid w:val="00B87063"/>
    <w:rsid w:val="00B87B3B"/>
    <w:rsid w:val="00B904BC"/>
    <w:rsid w:val="00BA04DD"/>
    <w:rsid w:val="00BA3CC1"/>
    <w:rsid w:val="00BA72FC"/>
    <w:rsid w:val="00BB6070"/>
    <w:rsid w:val="00BB72FC"/>
    <w:rsid w:val="00BC3974"/>
    <w:rsid w:val="00BC56B3"/>
    <w:rsid w:val="00BC5F70"/>
    <w:rsid w:val="00BC641D"/>
    <w:rsid w:val="00BC712D"/>
    <w:rsid w:val="00BD4CA0"/>
    <w:rsid w:val="00BE1BF5"/>
    <w:rsid w:val="00BE36DB"/>
    <w:rsid w:val="00BE73AC"/>
    <w:rsid w:val="00BF79EF"/>
    <w:rsid w:val="00BF7E0F"/>
    <w:rsid w:val="00C008AD"/>
    <w:rsid w:val="00C10643"/>
    <w:rsid w:val="00C11E4C"/>
    <w:rsid w:val="00C129C4"/>
    <w:rsid w:val="00C13BB5"/>
    <w:rsid w:val="00C1499D"/>
    <w:rsid w:val="00C21613"/>
    <w:rsid w:val="00C26CE3"/>
    <w:rsid w:val="00C2780D"/>
    <w:rsid w:val="00C328F1"/>
    <w:rsid w:val="00C353AB"/>
    <w:rsid w:val="00C42BD3"/>
    <w:rsid w:val="00C50F14"/>
    <w:rsid w:val="00C5421E"/>
    <w:rsid w:val="00C664A8"/>
    <w:rsid w:val="00C70586"/>
    <w:rsid w:val="00C7631B"/>
    <w:rsid w:val="00C81AAF"/>
    <w:rsid w:val="00C93FE6"/>
    <w:rsid w:val="00CA1721"/>
    <w:rsid w:val="00CA7370"/>
    <w:rsid w:val="00CB0949"/>
    <w:rsid w:val="00CB2642"/>
    <w:rsid w:val="00CB42CE"/>
    <w:rsid w:val="00CC7FB1"/>
    <w:rsid w:val="00CD2622"/>
    <w:rsid w:val="00CD296A"/>
    <w:rsid w:val="00CD7B30"/>
    <w:rsid w:val="00CD7E86"/>
    <w:rsid w:val="00CE5605"/>
    <w:rsid w:val="00CE6F71"/>
    <w:rsid w:val="00D0464D"/>
    <w:rsid w:val="00D04966"/>
    <w:rsid w:val="00D11798"/>
    <w:rsid w:val="00D132F1"/>
    <w:rsid w:val="00D1694A"/>
    <w:rsid w:val="00D30321"/>
    <w:rsid w:val="00D31A9D"/>
    <w:rsid w:val="00D37A44"/>
    <w:rsid w:val="00D45D94"/>
    <w:rsid w:val="00D53364"/>
    <w:rsid w:val="00D60449"/>
    <w:rsid w:val="00D60620"/>
    <w:rsid w:val="00D6437E"/>
    <w:rsid w:val="00D6440B"/>
    <w:rsid w:val="00D65168"/>
    <w:rsid w:val="00D6662D"/>
    <w:rsid w:val="00D67570"/>
    <w:rsid w:val="00D730BD"/>
    <w:rsid w:val="00D8449B"/>
    <w:rsid w:val="00D858E9"/>
    <w:rsid w:val="00D87B11"/>
    <w:rsid w:val="00D90D30"/>
    <w:rsid w:val="00D91C42"/>
    <w:rsid w:val="00DA2139"/>
    <w:rsid w:val="00DA72EA"/>
    <w:rsid w:val="00DB0D24"/>
    <w:rsid w:val="00DB1C5B"/>
    <w:rsid w:val="00DB67F9"/>
    <w:rsid w:val="00DC329C"/>
    <w:rsid w:val="00DD0B83"/>
    <w:rsid w:val="00DD2779"/>
    <w:rsid w:val="00DD7726"/>
    <w:rsid w:val="00DE1752"/>
    <w:rsid w:val="00DE34B0"/>
    <w:rsid w:val="00DE3CD1"/>
    <w:rsid w:val="00DE43DA"/>
    <w:rsid w:val="00DE4656"/>
    <w:rsid w:val="00DE5C20"/>
    <w:rsid w:val="00E05605"/>
    <w:rsid w:val="00E2172A"/>
    <w:rsid w:val="00E228D7"/>
    <w:rsid w:val="00E23E19"/>
    <w:rsid w:val="00E26086"/>
    <w:rsid w:val="00E2790A"/>
    <w:rsid w:val="00E3072A"/>
    <w:rsid w:val="00E35891"/>
    <w:rsid w:val="00E37C0B"/>
    <w:rsid w:val="00E43721"/>
    <w:rsid w:val="00E52EF5"/>
    <w:rsid w:val="00E566E9"/>
    <w:rsid w:val="00E61217"/>
    <w:rsid w:val="00E66CC5"/>
    <w:rsid w:val="00E720C7"/>
    <w:rsid w:val="00E848A3"/>
    <w:rsid w:val="00E935A4"/>
    <w:rsid w:val="00E9374E"/>
    <w:rsid w:val="00EA163B"/>
    <w:rsid w:val="00EA19E0"/>
    <w:rsid w:val="00EA6442"/>
    <w:rsid w:val="00EA7F6C"/>
    <w:rsid w:val="00EB0C36"/>
    <w:rsid w:val="00EB22F8"/>
    <w:rsid w:val="00EC17FB"/>
    <w:rsid w:val="00EC39F7"/>
    <w:rsid w:val="00EC4088"/>
    <w:rsid w:val="00EC6A1C"/>
    <w:rsid w:val="00ED0528"/>
    <w:rsid w:val="00ED19D7"/>
    <w:rsid w:val="00ED3C35"/>
    <w:rsid w:val="00ED7E77"/>
    <w:rsid w:val="00EE2290"/>
    <w:rsid w:val="00EF1E61"/>
    <w:rsid w:val="00F0201E"/>
    <w:rsid w:val="00F05A4F"/>
    <w:rsid w:val="00F17A8D"/>
    <w:rsid w:val="00F2086F"/>
    <w:rsid w:val="00F269E6"/>
    <w:rsid w:val="00F27FBD"/>
    <w:rsid w:val="00F30616"/>
    <w:rsid w:val="00F318D1"/>
    <w:rsid w:val="00F32E01"/>
    <w:rsid w:val="00F34A0F"/>
    <w:rsid w:val="00F44ABB"/>
    <w:rsid w:val="00F4527D"/>
    <w:rsid w:val="00F53473"/>
    <w:rsid w:val="00F5780D"/>
    <w:rsid w:val="00F766C0"/>
    <w:rsid w:val="00F821AC"/>
    <w:rsid w:val="00F9339B"/>
    <w:rsid w:val="00F93756"/>
    <w:rsid w:val="00F96807"/>
    <w:rsid w:val="00FA54A7"/>
    <w:rsid w:val="00FB1469"/>
    <w:rsid w:val="00FB3A16"/>
    <w:rsid w:val="00FB3ABF"/>
    <w:rsid w:val="00FB4A4E"/>
    <w:rsid w:val="00FB7D50"/>
    <w:rsid w:val="00FC2F67"/>
    <w:rsid w:val="00FD0875"/>
    <w:rsid w:val="00FD298B"/>
    <w:rsid w:val="00FD3FB4"/>
    <w:rsid w:val="00FD5095"/>
    <w:rsid w:val="00FD7A49"/>
    <w:rsid w:val="00FE4F5C"/>
    <w:rsid w:val="00FF5F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700"/>
    <w:rPr>
      <w:sz w:val="24"/>
      <w:szCs w:val="24"/>
    </w:rPr>
  </w:style>
  <w:style w:type="paragraph" w:styleId="6">
    <w:name w:val="heading 6"/>
    <w:basedOn w:val="a"/>
    <w:next w:val="a"/>
    <w:qFormat/>
    <w:rsid w:val="0012070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070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120700"/>
    <w:pPr>
      <w:keepNext/>
      <w:ind w:left="284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70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03A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3AF0"/>
  </w:style>
  <w:style w:type="table" w:styleId="a8">
    <w:name w:val="Table Grid"/>
    <w:basedOn w:val="a1"/>
    <w:rsid w:val="008E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B1C5B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A4818"/>
    <w:rPr>
      <w:sz w:val="28"/>
      <w:szCs w:val="24"/>
    </w:rPr>
  </w:style>
  <w:style w:type="paragraph" w:styleId="aa">
    <w:name w:val="Balloon Text"/>
    <w:basedOn w:val="a"/>
    <w:link w:val="ab"/>
    <w:rsid w:val="005C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6F8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20202"/>
    <w:rPr>
      <w:sz w:val="24"/>
      <w:szCs w:val="24"/>
    </w:rPr>
  </w:style>
  <w:style w:type="paragraph" w:customStyle="1" w:styleId="Style4">
    <w:name w:val="Style4"/>
    <w:basedOn w:val="a"/>
    <w:rsid w:val="008346E3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8346E3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8346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8346E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8346E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8346E3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CD26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AB4F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</vt:lpstr>
    </vt:vector>
  </TitlesOfParts>
  <Company>Ya Blondinko Edition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</dc:title>
  <dc:subject/>
  <dc:creator>1</dc:creator>
  <cp:keywords/>
  <dc:description/>
  <cp:lastModifiedBy>ADM</cp:lastModifiedBy>
  <cp:revision>23</cp:revision>
  <cp:lastPrinted>2018-07-09T08:45:00Z</cp:lastPrinted>
  <dcterms:created xsi:type="dcterms:W3CDTF">2018-04-03T12:45:00Z</dcterms:created>
  <dcterms:modified xsi:type="dcterms:W3CDTF">2018-07-24T12:15:00Z</dcterms:modified>
</cp:coreProperties>
</file>