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36B9F" w14:textId="5C7BC5CC" w:rsidR="00FE2126" w:rsidRPr="00412849" w:rsidRDefault="00FE2126" w:rsidP="00FE2126">
      <w:pPr>
        <w:pStyle w:val="20"/>
        <w:shd w:val="clear" w:color="auto" w:fill="auto"/>
        <w:tabs>
          <w:tab w:val="left" w:pos="1134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412849">
        <w:rPr>
          <w:sz w:val="28"/>
          <w:szCs w:val="28"/>
        </w:rPr>
        <w:t>ОГЛАШЕНИЕ</w:t>
      </w:r>
      <w:r w:rsidR="00225ACF">
        <w:rPr>
          <w:sz w:val="28"/>
          <w:szCs w:val="28"/>
        </w:rPr>
        <w:t xml:space="preserve"> </w:t>
      </w:r>
      <w:r w:rsidR="006A1F79">
        <w:rPr>
          <w:sz w:val="28"/>
          <w:szCs w:val="28"/>
        </w:rPr>
        <w:t>№ 2</w:t>
      </w:r>
      <w:bookmarkStart w:id="0" w:name="_GoBack"/>
      <w:bookmarkEnd w:id="0"/>
    </w:p>
    <w:p w14:paraId="30C47BAB" w14:textId="77777777" w:rsidR="006A3A22" w:rsidRDefault="00FE2126" w:rsidP="00E86A41">
      <w:pPr>
        <w:pStyle w:val="20"/>
        <w:shd w:val="clear" w:color="auto" w:fill="auto"/>
        <w:tabs>
          <w:tab w:val="left" w:pos="1134"/>
        </w:tabs>
        <w:spacing w:line="240" w:lineRule="auto"/>
        <w:ind w:right="-2" w:firstLine="0"/>
        <w:jc w:val="center"/>
        <w:rPr>
          <w:sz w:val="28"/>
          <w:szCs w:val="28"/>
        </w:rPr>
      </w:pPr>
      <w:r w:rsidRPr="00765463">
        <w:rPr>
          <w:sz w:val="28"/>
          <w:szCs w:val="28"/>
        </w:rPr>
        <w:t xml:space="preserve">О передаче </w:t>
      </w:r>
      <w:r w:rsidR="00EF24D4">
        <w:rPr>
          <w:sz w:val="28"/>
          <w:szCs w:val="28"/>
        </w:rPr>
        <w:t xml:space="preserve">муниципальному образованию Туапсинский район </w:t>
      </w:r>
      <w:r w:rsidR="00225ACF">
        <w:rPr>
          <w:sz w:val="28"/>
          <w:szCs w:val="28"/>
        </w:rPr>
        <w:t>п</w:t>
      </w:r>
      <w:r w:rsidR="00EF24D4">
        <w:rPr>
          <w:sz w:val="28"/>
          <w:szCs w:val="28"/>
        </w:rPr>
        <w:t>олномочий</w:t>
      </w:r>
      <w:r w:rsidRPr="00765463">
        <w:rPr>
          <w:sz w:val="28"/>
          <w:szCs w:val="28"/>
        </w:rPr>
        <w:t xml:space="preserve"> органов местного самоуправления Туапсинского городского поселения по созданию, содержанию и организации деятельности аварийно-спасательных служб, и (или) аварийно-спасательных формирований на территории Туапсинского городского поселения</w:t>
      </w:r>
    </w:p>
    <w:p w14:paraId="7CC91ED7" w14:textId="77777777" w:rsidR="00AC0C7D" w:rsidRPr="00765463" w:rsidRDefault="00AC0C7D" w:rsidP="00225ACF">
      <w:pPr>
        <w:pStyle w:val="20"/>
        <w:shd w:val="clear" w:color="auto" w:fill="auto"/>
        <w:tabs>
          <w:tab w:val="left" w:pos="1134"/>
        </w:tabs>
        <w:spacing w:line="240" w:lineRule="auto"/>
        <w:ind w:right="962" w:firstLine="0"/>
        <w:jc w:val="center"/>
        <w:rPr>
          <w:sz w:val="28"/>
          <w:szCs w:val="28"/>
        </w:rPr>
      </w:pPr>
    </w:p>
    <w:p w14:paraId="4AB1287F" w14:textId="6CE8D969" w:rsidR="006A3A22" w:rsidRDefault="00A16C04" w:rsidP="006A3A22">
      <w:pPr>
        <w:pStyle w:val="4"/>
        <w:shd w:val="clear" w:color="auto" w:fill="auto"/>
        <w:tabs>
          <w:tab w:val="left" w:pos="1134"/>
          <w:tab w:val="right" w:pos="6454"/>
          <w:tab w:val="right" w:leader="underscore" w:pos="7168"/>
          <w:tab w:val="right" w:leader="underscore" w:pos="8978"/>
          <w:tab w:val="left" w:leader="underscore" w:pos="9222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г.</w:t>
      </w:r>
      <w:r w:rsidR="00801022">
        <w:rPr>
          <w:sz w:val="28"/>
          <w:szCs w:val="28"/>
        </w:rPr>
        <w:t xml:space="preserve"> </w:t>
      </w:r>
      <w:r w:rsidR="00FE2126" w:rsidRPr="00412849">
        <w:rPr>
          <w:sz w:val="28"/>
          <w:szCs w:val="28"/>
        </w:rPr>
        <w:t xml:space="preserve">Туапсе                              </w:t>
      </w:r>
      <w:r w:rsidR="006A3A22">
        <w:rPr>
          <w:sz w:val="28"/>
          <w:szCs w:val="28"/>
        </w:rPr>
        <w:t xml:space="preserve">                            </w:t>
      </w:r>
      <w:r w:rsidR="00FE2126" w:rsidRPr="00412849">
        <w:rPr>
          <w:sz w:val="28"/>
          <w:szCs w:val="28"/>
        </w:rPr>
        <w:t xml:space="preserve">           </w:t>
      </w:r>
      <w:r w:rsidR="00801022">
        <w:rPr>
          <w:sz w:val="28"/>
          <w:szCs w:val="28"/>
        </w:rPr>
        <w:t xml:space="preserve">     </w:t>
      </w:r>
      <w:r w:rsidR="00AC0C7D">
        <w:rPr>
          <w:sz w:val="28"/>
          <w:szCs w:val="28"/>
        </w:rPr>
        <w:t xml:space="preserve">        </w:t>
      </w:r>
      <w:r w:rsidR="00801022">
        <w:rPr>
          <w:sz w:val="28"/>
          <w:szCs w:val="28"/>
        </w:rPr>
        <w:t xml:space="preserve"> </w:t>
      </w:r>
      <w:r w:rsidR="006A3A22" w:rsidRPr="00412849">
        <w:rPr>
          <w:sz w:val="28"/>
          <w:szCs w:val="28"/>
        </w:rPr>
        <w:t>«</w:t>
      </w:r>
      <w:r w:rsidR="000F2B6F">
        <w:rPr>
          <w:sz w:val="28"/>
          <w:szCs w:val="28"/>
        </w:rPr>
        <w:t>11</w:t>
      </w:r>
      <w:r w:rsidR="00AC0C7D">
        <w:rPr>
          <w:sz w:val="28"/>
          <w:szCs w:val="28"/>
        </w:rPr>
        <w:t xml:space="preserve">    </w:t>
      </w:r>
      <w:r w:rsidR="006A3A22" w:rsidRPr="00412849">
        <w:rPr>
          <w:sz w:val="28"/>
          <w:szCs w:val="28"/>
        </w:rPr>
        <w:t xml:space="preserve"> »</w:t>
      </w:r>
      <w:r w:rsidR="00E86A41">
        <w:rPr>
          <w:sz w:val="28"/>
          <w:szCs w:val="28"/>
        </w:rPr>
        <w:t xml:space="preserve"> января </w:t>
      </w:r>
      <w:r w:rsidR="006A3A22" w:rsidRPr="00412849">
        <w:rPr>
          <w:sz w:val="28"/>
          <w:szCs w:val="28"/>
        </w:rPr>
        <w:t>20</w:t>
      </w:r>
      <w:r w:rsidR="00E86A41">
        <w:rPr>
          <w:sz w:val="28"/>
          <w:szCs w:val="28"/>
        </w:rPr>
        <w:t>21</w:t>
      </w:r>
      <w:r w:rsidR="006A3A22" w:rsidRPr="00412849">
        <w:rPr>
          <w:sz w:val="28"/>
          <w:szCs w:val="28"/>
        </w:rPr>
        <w:t xml:space="preserve"> г.</w:t>
      </w:r>
    </w:p>
    <w:p w14:paraId="096B7CDC" w14:textId="5BBD4B19" w:rsidR="00802664" w:rsidRPr="00802664" w:rsidRDefault="00802664" w:rsidP="00DB6EDD">
      <w:pPr>
        <w:pStyle w:val="a8"/>
        <w:jc w:val="both"/>
        <w:rPr>
          <w:sz w:val="28"/>
          <w:szCs w:val="28"/>
        </w:rPr>
      </w:pPr>
      <w:r w:rsidRPr="00802664">
        <w:rPr>
          <w:color w:val="000000"/>
          <w:sz w:val="28"/>
          <w:szCs w:val="28"/>
        </w:rPr>
        <w:t xml:space="preserve">      </w:t>
      </w:r>
      <w:proofErr w:type="gramStart"/>
      <w:r w:rsidRPr="00802664">
        <w:rPr>
          <w:color w:val="000000"/>
          <w:sz w:val="28"/>
          <w:szCs w:val="28"/>
        </w:rPr>
        <w:t>В целях реализации положений статьи 142.5 Бюджетного кодекса Р</w:t>
      </w:r>
      <w:r w:rsidR="00200912">
        <w:rPr>
          <w:color w:val="000000"/>
          <w:sz w:val="28"/>
          <w:szCs w:val="28"/>
        </w:rPr>
        <w:t>оссийской Федерации</w:t>
      </w:r>
      <w:r w:rsidRPr="00802664">
        <w:rPr>
          <w:color w:val="000000"/>
          <w:sz w:val="28"/>
          <w:szCs w:val="28"/>
        </w:rPr>
        <w:t xml:space="preserve">, в соответствии с Федеральным законом от 06 октября 2003 года </w:t>
      </w:r>
      <w:r w:rsidR="00D14E58">
        <w:rPr>
          <w:color w:val="000000"/>
          <w:sz w:val="28"/>
          <w:szCs w:val="28"/>
        </w:rPr>
        <w:t xml:space="preserve">             </w:t>
      </w:r>
      <w:r w:rsidRPr="00802664">
        <w:rPr>
          <w:color w:val="00000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Уставом муниципального образования Туапсинский район, Уставом Туапсинского городского поселения Туапсинского района, </w:t>
      </w:r>
      <w:r w:rsidR="000333DD">
        <w:rPr>
          <w:sz w:val="28"/>
          <w:szCs w:val="28"/>
        </w:rPr>
        <w:t>постановлением администрации муниципального об</w:t>
      </w:r>
      <w:r w:rsidR="00801022">
        <w:rPr>
          <w:sz w:val="28"/>
          <w:szCs w:val="28"/>
        </w:rPr>
        <w:t>разования Туапсинский район от 2</w:t>
      </w:r>
      <w:r w:rsidR="000333DD">
        <w:rPr>
          <w:sz w:val="28"/>
          <w:szCs w:val="28"/>
        </w:rPr>
        <w:t xml:space="preserve">5 </w:t>
      </w:r>
      <w:r w:rsidR="00801022">
        <w:rPr>
          <w:sz w:val="28"/>
          <w:szCs w:val="28"/>
        </w:rPr>
        <w:t>июня 2018</w:t>
      </w:r>
      <w:r w:rsidR="000333DD">
        <w:rPr>
          <w:sz w:val="28"/>
          <w:szCs w:val="28"/>
        </w:rPr>
        <w:t xml:space="preserve"> года №</w:t>
      </w:r>
      <w:r w:rsidR="00D14E58">
        <w:rPr>
          <w:sz w:val="28"/>
          <w:szCs w:val="28"/>
        </w:rPr>
        <w:t xml:space="preserve"> </w:t>
      </w:r>
      <w:r w:rsidR="00801022">
        <w:rPr>
          <w:sz w:val="28"/>
          <w:szCs w:val="28"/>
        </w:rPr>
        <w:t>961</w:t>
      </w:r>
      <w:r w:rsidR="000333DD">
        <w:rPr>
          <w:sz w:val="28"/>
          <w:szCs w:val="28"/>
        </w:rPr>
        <w:t xml:space="preserve"> «Об определении органа, уполномоченного на осуществление полномочий</w:t>
      </w:r>
      <w:proofErr w:type="gramEnd"/>
      <w:r w:rsidR="000333DD">
        <w:rPr>
          <w:sz w:val="28"/>
          <w:szCs w:val="28"/>
        </w:rPr>
        <w:t xml:space="preserve"> </w:t>
      </w:r>
      <w:proofErr w:type="gramStart"/>
      <w:r w:rsidR="000333DD">
        <w:rPr>
          <w:sz w:val="28"/>
          <w:szCs w:val="28"/>
        </w:rPr>
        <w:t xml:space="preserve">органов местного самоуправления Туапсинского, Новомихайловского, </w:t>
      </w:r>
      <w:proofErr w:type="spellStart"/>
      <w:r w:rsidR="000333DD">
        <w:rPr>
          <w:sz w:val="28"/>
          <w:szCs w:val="28"/>
        </w:rPr>
        <w:t>Джубгского</w:t>
      </w:r>
      <w:proofErr w:type="spellEnd"/>
      <w:r w:rsidR="000333DD">
        <w:rPr>
          <w:sz w:val="28"/>
          <w:szCs w:val="28"/>
        </w:rPr>
        <w:t xml:space="preserve"> городских поселений Туапсинского района, </w:t>
      </w:r>
      <w:proofErr w:type="spellStart"/>
      <w:r w:rsidR="000333DD">
        <w:rPr>
          <w:sz w:val="28"/>
          <w:szCs w:val="28"/>
        </w:rPr>
        <w:t>Небугского</w:t>
      </w:r>
      <w:proofErr w:type="spellEnd"/>
      <w:r w:rsidR="000333DD">
        <w:rPr>
          <w:sz w:val="28"/>
          <w:szCs w:val="28"/>
        </w:rPr>
        <w:t xml:space="preserve">, Георгиевского, </w:t>
      </w:r>
      <w:proofErr w:type="spellStart"/>
      <w:r w:rsidR="000333DD">
        <w:rPr>
          <w:sz w:val="28"/>
          <w:szCs w:val="28"/>
        </w:rPr>
        <w:t>Тенгинского</w:t>
      </w:r>
      <w:proofErr w:type="spellEnd"/>
      <w:r w:rsidR="000333DD">
        <w:rPr>
          <w:sz w:val="28"/>
          <w:szCs w:val="28"/>
        </w:rPr>
        <w:t xml:space="preserve">, Октябрьского, </w:t>
      </w:r>
      <w:proofErr w:type="spellStart"/>
      <w:r w:rsidR="000333DD">
        <w:rPr>
          <w:sz w:val="28"/>
          <w:szCs w:val="28"/>
        </w:rPr>
        <w:t>Шаумянского</w:t>
      </w:r>
      <w:proofErr w:type="spellEnd"/>
      <w:r w:rsidR="000333DD">
        <w:rPr>
          <w:sz w:val="28"/>
          <w:szCs w:val="28"/>
        </w:rPr>
        <w:t xml:space="preserve">, </w:t>
      </w:r>
      <w:proofErr w:type="spellStart"/>
      <w:r w:rsidR="000333DD">
        <w:rPr>
          <w:sz w:val="28"/>
          <w:szCs w:val="28"/>
        </w:rPr>
        <w:t>Шепсинского</w:t>
      </w:r>
      <w:proofErr w:type="spellEnd"/>
      <w:r w:rsidR="000333DD">
        <w:rPr>
          <w:sz w:val="28"/>
          <w:szCs w:val="28"/>
        </w:rPr>
        <w:t xml:space="preserve">, </w:t>
      </w:r>
      <w:proofErr w:type="spellStart"/>
      <w:r w:rsidR="000333DD">
        <w:rPr>
          <w:sz w:val="28"/>
          <w:szCs w:val="28"/>
        </w:rPr>
        <w:t>Вельяминовского</w:t>
      </w:r>
      <w:proofErr w:type="spellEnd"/>
      <w:r w:rsidR="000333DD">
        <w:rPr>
          <w:sz w:val="28"/>
          <w:szCs w:val="28"/>
        </w:rPr>
        <w:t xml:space="preserve"> сельских </w:t>
      </w:r>
      <w:r w:rsidR="00801022">
        <w:rPr>
          <w:sz w:val="28"/>
          <w:szCs w:val="28"/>
        </w:rPr>
        <w:t>поселений Ту</w:t>
      </w:r>
      <w:r w:rsidR="00522C5E">
        <w:rPr>
          <w:sz w:val="28"/>
          <w:szCs w:val="28"/>
        </w:rPr>
        <w:t>апсинского района в части</w:t>
      </w:r>
      <w:r w:rsidR="000333DD">
        <w:rPr>
          <w:sz w:val="28"/>
          <w:szCs w:val="28"/>
        </w:rPr>
        <w:t xml:space="preserve"> защиты населения и территорий от чрезвычайных ситуаций, обеспечение пожарной безопасности», </w:t>
      </w:r>
      <w:r w:rsidRPr="00802664">
        <w:rPr>
          <w:color w:val="000000"/>
          <w:sz w:val="28"/>
          <w:szCs w:val="28"/>
        </w:rPr>
        <w:t xml:space="preserve">администрация муниципального образования Туапсинский район (далее - администрация муниципального района) в лице </w:t>
      </w:r>
      <w:r w:rsidR="008B603E" w:rsidRPr="00427F7A">
        <w:rPr>
          <w:sz w:val="28"/>
          <w:szCs w:val="28"/>
        </w:rPr>
        <w:t xml:space="preserve"> главы муниципального образования Туапсинский район </w:t>
      </w:r>
      <w:proofErr w:type="spellStart"/>
      <w:r w:rsidR="00A7694A">
        <w:rPr>
          <w:sz w:val="28"/>
          <w:szCs w:val="28"/>
        </w:rPr>
        <w:t>Мазнинова</w:t>
      </w:r>
      <w:proofErr w:type="spellEnd"/>
      <w:r w:rsidR="00A7694A">
        <w:rPr>
          <w:sz w:val="28"/>
          <w:szCs w:val="28"/>
        </w:rPr>
        <w:t xml:space="preserve"> Виталия Викторовича</w:t>
      </w:r>
      <w:r w:rsidRPr="00802664">
        <w:rPr>
          <w:color w:val="000000"/>
          <w:sz w:val="28"/>
          <w:szCs w:val="28"/>
        </w:rPr>
        <w:t>, действующего на основании Устава муниципального образования Туапсинский район</w:t>
      </w:r>
      <w:proofErr w:type="gramEnd"/>
      <w:r w:rsidRPr="00802664">
        <w:rPr>
          <w:color w:val="000000"/>
          <w:sz w:val="28"/>
          <w:szCs w:val="28"/>
        </w:rPr>
        <w:t xml:space="preserve">, </w:t>
      </w:r>
      <w:proofErr w:type="gramStart"/>
      <w:r w:rsidRPr="00802664">
        <w:rPr>
          <w:color w:val="000000"/>
          <w:sz w:val="28"/>
          <w:szCs w:val="28"/>
        </w:rPr>
        <w:t xml:space="preserve">с одной стороны, отдел по делам ГО и ЧС администрации муниципального образования Туапсинский район (далее – уполномоченный орган) в лице </w:t>
      </w:r>
      <w:r w:rsidRPr="00D00358">
        <w:rPr>
          <w:sz w:val="28"/>
          <w:szCs w:val="28"/>
        </w:rPr>
        <w:t xml:space="preserve">начальника отдела </w:t>
      </w:r>
      <w:r w:rsidR="00E643BF" w:rsidRPr="00D00358">
        <w:rPr>
          <w:sz w:val="28"/>
          <w:szCs w:val="28"/>
        </w:rPr>
        <w:t>Урбонавичус</w:t>
      </w:r>
      <w:r w:rsidR="00C40543" w:rsidRPr="00D00358">
        <w:rPr>
          <w:sz w:val="28"/>
          <w:szCs w:val="28"/>
        </w:rPr>
        <w:t xml:space="preserve"> Игоря Альгердасовича</w:t>
      </w:r>
      <w:r w:rsidRPr="00D00358">
        <w:rPr>
          <w:sz w:val="28"/>
          <w:szCs w:val="28"/>
        </w:rPr>
        <w:t xml:space="preserve">, </w:t>
      </w:r>
      <w:r w:rsidRPr="00802664">
        <w:rPr>
          <w:color w:val="000000"/>
          <w:sz w:val="28"/>
          <w:szCs w:val="28"/>
        </w:rPr>
        <w:t xml:space="preserve">действующего на основании Положения об отделе ГО и ЧС администрации муниципального образования Туапсинский район, со второй стороны, и администрация Туапсинского городского поселения Туапсинского района (далее - администрация поселения) в лице </w:t>
      </w:r>
      <w:r w:rsidR="00C40543">
        <w:rPr>
          <w:color w:val="000000"/>
          <w:sz w:val="28"/>
          <w:szCs w:val="28"/>
        </w:rPr>
        <w:t xml:space="preserve"> </w:t>
      </w:r>
      <w:r w:rsidRPr="00802664">
        <w:rPr>
          <w:color w:val="000000"/>
          <w:sz w:val="28"/>
          <w:szCs w:val="28"/>
        </w:rPr>
        <w:t xml:space="preserve">главы Туапсинского городского поселения Туапсинского района </w:t>
      </w:r>
      <w:r w:rsidR="00DA4EE7">
        <w:rPr>
          <w:color w:val="000000"/>
          <w:sz w:val="28"/>
          <w:szCs w:val="28"/>
        </w:rPr>
        <w:t>Бондаренко</w:t>
      </w:r>
      <w:proofErr w:type="gramEnd"/>
      <w:r w:rsidR="00DA4EE7">
        <w:rPr>
          <w:color w:val="000000"/>
          <w:sz w:val="28"/>
          <w:szCs w:val="28"/>
        </w:rPr>
        <w:t xml:space="preserve"> </w:t>
      </w:r>
      <w:proofErr w:type="gramStart"/>
      <w:r w:rsidR="00DA4EE7">
        <w:rPr>
          <w:color w:val="000000"/>
          <w:sz w:val="28"/>
          <w:szCs w:val="28"/>
        </w:rPr>
        <w:t>Сергея Владимировича</w:t>
      </w:r>
      <w:r w:rsidRPr="00802664">
        <w:rPr>
          <w:color w:val="000000"/>
          <w:sz w:val="28"/>
          <w:szCs w:val="28"/>
        </w:rPr>
        <w:t xml:space="preserve">, действующего на основании Устава Туапсинского городского поселения Туапсинского района, с третьей стороны, далее именуемые «Стороны», во исполнение решения Совета Туапсинского городского поселения Туапсинского района от </w:t>
      </w:r>
      <w:r w:rsidR="000F2B6F">
        <w:rPr>
          <w:color w:val="000000"/>
          <w:sz w:val="28"/>
          <w:szCs w:val="28"/>
        </w:rPr>
        <w:t xml:space="preserve">18 </w:t>
      </w:r>
      <w:r w:rsidR="00201B0A">
        <w:rPr>
          <w:color w:val="000000"/>
          <w:sz w:val="28"/>
          <w:szCs w:val="28"/>
        </w:rPr>
        <w:t xml:space="preserve"> </w:t>
      </w:r>
      <w:r w:rsidR="000F2B6F">
        <w:rPr>
          <w:color w:val="000000"/>
          <w:sz w:val="28"/>
          <w:szCs w:val="28"/>
        </w:rPr>
        <w:t>декабря 2020</w:t>
      </w:r>
      <w:r w:rsidRPr="00802664">
        <w:rPr>
          <w:color w:val="000000"/>
          <w:sz w:val="28"/>
          <w:szCs w:val="28"/>
        </w:rPr>
        <w:t xml:space="preserve"> года №</w:t>
      </w:r>
      <w:r w:rsidR="00E86A41">
        <w:rPr>
          <w:color w:val="000000"/>
          <w:sz w:val="28"/>
          <w:szCs w:val="28"/>
        </w:rPr>
        <w:t xml:space="preserve"> </w:t>
      </w:r>
      <w:r w:rsidR="000F2B6F">
        <w:rPr>
          <w:color w:val="000000"/>
          <w:sz w:val="28"/>
          <w:szCs w:val="28"/>
        </w:rPr>
        <w:t>39.5</w:t>
      </w:r>
      <w:r w:rsidRPr="00802664">
        <w:rPr>
          <w:color w:val="000000"/>
          <w:sz w:val="28"/>
          <w:szCs w:val="28"/>
        </w:rPr>
        <w:t xml:space="preserve"> </w:t>
      </w:r>
      <w:r w:rsidRPr="000F2B6F">
        <w:rPr>
          <w:sz w:val="28"/>
          <w:szCs w:val="28"/>
        </w:rPr>
        <w:t>«</w:t>
      </w:r>
      <w:r w:rsidR="00E86A41" w:rsidRPr="000F2B6F">
        <w:rPr>
          <w:sz w:val="28"/>
          <w:szCs w:val="28"/>
        </w:rPr>
        <w:t>О передаче полномочия по созданию, содержанию и организации деятельности аварийно- спасательных служб и (или) аварийно-спасательных формирований на территории Туапсинского городского поселения муниципальному образованию Туапсинский район</w:t>
      </w:r>
      <w:r w:rsidRPr="000F2B6F">
        <w:rPr>
          <w:sz w:val="28"/>
          <w:szCs w:val="28"/>
        </w:rPr>
        <w:t>» и решения Совета</w:t>
      </w:r>
      <w:proofErr w:type="gramEnd"/>
      <w:r w:rsidRPr="000F2B6F">
        <w:rPr>
          <w:sz w:val="28"/>
          <w:szCs w:val="28"/>
        </w:rPr>
        <w:t xml:space="preserve"> муниципального образования Туапсинский район </w:t>
      </w:r>
      <w:r w:rsidR="00D00358" w:rsidRPr="000F2B6F">
        <w:rPr>
          <w:sz w:val="28"/>
          <w:szCs w:val="28"/>
        </w:rPr>
        <w:t xml:space="preserve"> </w:t>
      </w:r>
      <w:r w:rsidR="00072293" w:rsidRPr="000F2B6F">
        <w:rPr>
          <w:sz w:val="28"/>
          <w:szCs w:val="28"/>
        </w:rPr>
        <w:t>от</w:t>
      </w:r>
      <w:r w:rsidR="00E86A41" w:rsidRPr="000F2B6F">
        <w:rPr>
          <w:sz w:val="28"/>
          <w:szCs w:val="28"/>
        </w:rPr>
        <w:t xml:space="preserve"> 27 ноября 2020 года</w:t>
      </w:r>
      <w:r w:rsidR="00072293" w:rsidRPr="000F2B6F">
        <w:rPr>
          <w:sz w:val="28"/>
          <w:szCs w:val="28"/>
        </w:rPr>
        <w:t xml:space="preserve"> №</w:t>
      </w:r>
      <w:r w:rsidR="00E86A41" w:rsidRPr="000F2B6F">
        <w:rPr>
          <w:sz w:val="28"/>
          <w:szCs w:val="28"/>
        </w:rPr>
        <w:t xml:space="preserve"> 368</w:t>
      </w:r>
      <w:r w:rsidR="00D00358" w:rsidRPr="000F2B6F">
        <w:rPr>
          <w:sz w:val="28"/>
          <w:szCs w:val="28"/>
        </w:rPr>
        <w:t xml:space="preserve">             </w:t>
      </w:r>
      <w:r w:rsidR="009A7152" w:rsidRPr="000F2B6F">
        <w:rPr>
          <w:sz w:val="28"/>
          <w:szCs w:val="28"/>
        </w:rPr>
        <w:t>«О принятии к осущес</w:t>
      </w:r>
      <w:r w:rsidR="006C3604" w:rsidRPr="000F2B6F">
        <w:rPr>
          <w:sz w:val="28"/>
          <w:szCs w:val="28"/>
        </w:rPr>
        <w:t>твлению части полномочий орган</w:t>
      </w:r>
      <w:r w:rsidR="00E86A41" w:rsidRPr="000F2B6F">
        <w:rPr>
          <w:sz w:val="28"/>
          <w:szCs w:val="28"/>
        </w:rPr>
        <w:t>ов</w:t>
      </w:r>
      <w:r w:rsidR="009A7152" w:rsidRPr="000F2B6F">
        <w:rPr>
          <w:sz w:val="28"/>
          <w:szCs w:val="28"/>
        </w:rPr>
        <w:t xml:space="preserve"> местного самоуправления Туапсинского</w:t>
      </w:r>
      <w:r w:rsidR="006C3604" w:rsidRPr="000F2B6F">
        <w:rPr>
          <w:sz w:val="28"/>
          <w:szCs w:val="28"/>
        </w:rPr>
        <w:t xml:space="preserve"> </w:t>
      </w:r>
      <w:r w:rsidR="00E86A41" w:rsidRPr="000F2B6F">
        <w:rPr>
          <w:sz w:val="28"/>
          <w:szCs w:val="28"/>
        </w:rPr>
        <w:t xml:space="preserve">Новомихайловского, </w:t>
      </w:r>
      <w:proofErr w:type="spellStart"/>
      <w:r w:rsidR="00E86A41" w:rsidRPr="000F2B6F">
        <w:rPr>
          <w:sz w:val="28"/>
          <w:szCs w:val="28"/>
        </w:rPr>
        <w:t>Джубгского</w:t>
      </w:r>
      <w:proofErr w:type="spellEnd"/>
      <w:r w:rsidR="00E86A41" w:rsidRPr="000F2B6F">
        <w:rPr>
          <w:sz w:val="28"/>
          <w:szCs w:val="28"/>
        </w:rPr>
        <w:t xml:space="preserve"> городских </w:t>
      </w:r>
      <w:r w:rsidR="00E86A41" w:rsidRPr="000F2B6F">
        <w:rPr>
          <w:sz w:val="28"/>
          <w:szCs w:val="28"/>
        </w:rPr>
        <w:lastRenderedPageBreak/>
        <w:t xml:space="preserve">поселений Туапсинского района, </w:t>
      </w:r>
      <w:proofErr w:type="spellStart"/>
      <w:r w:rsidR="00E86A41" w:rsidRPr="000F2B6F">
        <w:rPr>
          <w:sz w:val="28"/>
          <w:szCs w:val="28"/>
        </w:rPr>
        <w:t>Небугского</w:t>
      </w:r>
      <w:proofErr w:type="spellEnd"/>
      <w:r w:rsidR="00E86A41" w:rsidRPr="000F2B6F">
        <w:rPr>
          <w:sz w:val="28"/>
          <w:szCs w:val="28"/>
        </w:rPr>
        <w:t xml:space="preserve">, Георгиевского, </w:t>
      </w:r>
      <w:proofErr w:type="spellStart"/>
      <w:r w:rsidR="00E86A41" w:rsidRPr="000F2B6F">
        <w:rPr>
          <w:sz w:val="28"/>
          <w:szCs w:val="28"/>
        </w:rPr>
        <w:t>Тенгинского</w:t>
      </w:r>
      <w:proofErr w:type="spellEnd"/>
      <w:r w:rsidR="00E86A41" w:rsidRPr="000F2B6F">
        <w:rPr>
          <w:sz w:val="28"/>
          <w:szCs w:val="28"/>
        </w:rPr>
        <w:t xml:space="preserve">, Октябрьского, </w:t>
      </w:r>
      <w:proofErr w:type="spellStart"/>
      <w:r w:rsidR="00E86A41" w:rsidRPr="000F2B6F">
        <w:rPr>
          <w:sz w:val="28"/>
          <w:szCs w:val="28"/>
        </w:rPr>
        <w:t>Шаумянского</w:t>
      </w:r>
      <w:proofErr w:type="spellEnd"/>
      <w:r w:rsidR="00E86A41" w:rsidRPr="000F2B6F">
        <w:rPr>
          <w:sz w:val="28"/>
          <w:szCs w:val="28"/>
        </w:rPr>
        <w:t xml:space="preserve">, </w:t>
      </w:r>
      <w:proofErr w:type="spellStart"/>
      <w:r w:rsidR="00E86A41" w:rsidRPr="000F2B6F">
        <w:rPr>
          <w:sz w:val="28"/>
          <w:szCs w:val="28"/>
        </w:rPr>
        <w:t>Шепсинского</w:t>
      </w:r>
      <w:proofErr w:type="spellEnd"/>
      <w:r w:rsidR="00E86A41" w:rsidRPr="000F2B6F">
        <w:rPr>
          <w:sz w:val="28"/>
          <w:szCs w:val="28"/>
        </w:rPr>
        <w:t xml:space="preserve">, </w:t>
      </w:r>
      <w:proofErr w:type="spellStart"/>
      <w:r w:rsidR="00E86A41" w:rsidRPr="000F2B6F">
        <w:rPr>
          <w:sz w:val="28"/>
          <w:szCs w:val="28"/>
        </w:rPr>
        <w:t>Вельяминовского</w:t>
      </w:r>
      <w:proofErr w:type="spellEnd"/>
      <w:r w:rsidR="00E86A41" w:rsidRPr="000F2B6F">
        <w:rPr>
          <w:sz w:val="28"/>
          <w:szCs w:val="28"/>
        </w:rPr>
        <w:t xml:space="preserve"> сельских поселений Туапсинского района по решению ряда вопросов местного значения</w:t>
      </w:r>
      <w:r w:rsidR="009A7152" w:rsidRPr="000F2B6F">
        <w:rPr>
          <w:sz w:val="28"/>
          <w:szCs w:val="28"/>
        </w:rPr>
        <w:t>»</w:t>
      </w:r>
      <w:r w:rsidRPr="00284265">
        <w:rPr>
          <w:color w:val="000000"/>
          <w:sz w:val="28"/>
          <w:szCs w:val="28"/>
        </w:rPr>
        <w:t xml:space="preserve"> заключили настоящее соглашение о нижеследующем.</w:t>
      </w:r>
      <w:r w:rsidRPr="00802664">
        <w:rPr>
          <w:color w:val="000000"/>
          <w:sz w:val="28"/>
          <w:szCs w:val="28"/>
        </w:rPr>
        <w:t xml:space="preserve"> </w:t>
      </w:r>
      <w:r w:rsidR="00DE1A14">
        <w:rPr>
          <w:sz w:val="28"/>
          <w:szCs w:val="28"/>
        </w:rPr>
        <w:t xml:space="preserve"> </w:t>
      </w:r>
    </w:p>
    <w:p w14:paraId="7BA1CCE6" w14:textId="77777777" w:rsidR="00FE2126" w:rsidRDefault="00FE2126" w:rsidP="00802664">
      <w:pPr>
        <w:pStyle w:val="20"/>
        <w:numPr>
          <w:ilvl w:val="0"/>
          <w:numId w:val="8"/>
        </w:numPr>
        <w:shd w:val="clear" w:color="auto" w:fill="auto"/>
        <w:tabs>
          <w:tab w:val="left" w:pos="1134"/>
          <w:tab w:val="left" w:pos="9222"/>
        </w:tabs>
        <w:spacing w:line="240" w:lineRule="auto"/>
        <w:jc w:val="center"/>
        <w:rPr>
          <w:sz w:val="28"/>
          <w:szCs w:val="28"/>
        </w:rPr>
      </w:pPr>
      <w:r w:rsidRPr="00412849">
        <w:rPr>
          <w:sz w:val="28"/>
          <w:szCs w:val="28"/>
        </w:rPr>
        <w:t>Предмет Соглашения</w:t>
      </w:r>
    </w:p>
    <w:p w14:paraId="11B9B1CE" w14:textId="77777777" w:rsidR="003E6FC1" w:rsidRDefault="003E6FC1" w:rsidP="003E6FC1">
      <w:pPr>
        <w:pStyle w:val="20"/>
        <w:shd w:val="clear" w:color="auto" w:fill="auto"/>
        <w:tabs>
          <w:tab w:val="left" w:pos="1134"/>
          <w:tab w:val="left" w:pos="9222"/>
        </w:tabs>
        <w:spacing w:line="240" w:lineRule="auto"/>
        <w:ind w:left="720" w:firstLine="0"/>
        <w:rPr>
          <w:sz w:val="28"/>
          <w:szCs w:val="28"/>
        </w:rPr>
      </w:pPr>
    </w:p>
    <w:p w14:paraId="093E909D" w14:textId="5D6F1A4C" w:rsidR="00FE2126" w:rsidRPr="00665F8C" w:rsidRDefault="00FE2126" w:rsidP="00FE2126">
      <w:pPr>
        <w:pStyle w:val="4"/>
        <w:numPr>
          <w:ilvl w:val="0"/>
          <w:numId w:val="1"/>
        </w:numPr>
        <w:shd w:val="clear" w:color="auto" w:fill="auto"/>
        <w:tabs>
          <w:tab w:val="left" w:pos="1134"/>
          <w:tab w:val="left" w:pos="1518"/>
        </w:tabs>
        <w:spacing w:before="0" w:after="0" w:line="240" w:lineRule="auto"/>
        <w:ind w:firstLine="709"/>
        <w:rPr>
          <w:sz w:val="28"/>
          <w:szCs w:val="28"/>
        </w:rPr>
      </w:pPr>
      <w:proofErr w:type="gramStart"/>
      <w:r w:rsidRPr="00665F8C">
        <w:rPr>
          <w:sz w:val="28"/>
          <w:szCs w:val="28"/>
        </w:rPr>
        <w:t xml:space="preserve">Предметом настоящего Соглашения является передача </w:t>
      </w:r>
      <w:r w:rsidR="00B75324">
        <w:rPr>
          <w:sz w:val="28"/>
          <w:szCs w:val="28"/>
        </w:rPr>
        <w:t>муниципальному образованию Туапсинский район в лице Уполномоченного органа</w:t>
      </w:r>
      <w:r w:rsidRPr="00665F8C">
        <w:rPr>
          <w:sz w:val="28"/>
          <w:szCs w:val="28"/>
        </w:rPr>
        <w:t xml:space="preserve"> </w:t>
      </w:r>
      <w:r w:rsidR="00B75324">
        <w:rPr>
          <w:sz w:val="28"/>
          <w:szCs w:val="28"/>
        </w:rPr>
        <w:t xml:space="preserve">полномочий Туапсинского городского поселения, которое входит в состав Туапсинского района по созданию, содержанию и организации деятельности аварийно-спасательных служб и (или) аварийно-спасательных формирований на территории Туапсинского городского поселения Туапсинского района </w:t>
      </w:r>
      <w:r w:rsidR="00381673">
        <w:rPr>
          <w:sz w:val="28"/>
          <w:szCs w:val="28"/>
        </w:rPr>
        <w:t>муниципальному образ</w:t>
      </w:r>
      <w:r w:rsidR="00EE52EA">
        <w:rPr>
          <w:sz w:val="28"/>
          <w:szCs w:val="28"/>
        </w:rPr>
        <w:t>ованию Туапсинский район на 20</w:t>
      </w:r>
      <w:r w:rsidR="00E14398">
        <w:rPr>
          <w:sz w:val="28"/>
          <w:szCs w:val="28"/>
        </w:rPr>
        <w:t>2</w:t>
      </w:r>
      <w:r w:rsidR="00DA4EE7">
        <w:rPr>
          <w:sz w:val="28"/>
          <w:szCs w:val="28"/>
        </w:rPr>
        <w:t>1</w:t>
      </w:r>
      <w:r w:rsidR="00381673">
        <w:rPr>
          <w:sz w:val="28"/>
          <w:szCs w:val="28"/>
        </w:rPr>
        <w:t xml:space="preserve"> год и </w:t>
      </w:r>
      <w:r w:rsidRPr="00665F8C">
        <w:rPr>
          <w:sz w:val="28"/>
          <w:szCs w:val="28"/>
        </w:rPr>
        <w:t xml:space="preserve"> передача</w:t>
      </w:r>
      <w:r w:rsidR="00206F91">
        <w:rPr>
          <w:sz w:val="28"/>
          <w:szCs w:val="28"/>
        </w:rPr>
        <w:t xml:space="preserve"> </w:t>
      </w:r>
      <w:r w:rsidRPr="00665F8C">
        <w:rPr>
          <w:sz w:val="28"/>
          <w:szCs w:val="28"/>
        </w:rPr>
        <w:t>из</w:t>
      </w:r>
      <w:r w:rsidR="00206F91">
        <w:rPr>
          <w:sz w:val="28"/>
          <w:szCs w:val="28"/>
        </w:rPr>
        <w:t xml:space="preserve"> </w:t>
      </w:r>
      <w:r w:rsidRPr="00665F8C">
        <w:rPr>
          <w:sz w:val="28"/>
          <w:szCs w:val="28"/>
        </w:rPr>
        <w:t>бюджета</w:t>
      </w:r>
      <w:r w:rsidR="00206F91">
        <w:rPr>
          <w:sz w:val="28"/>
          <w:szCs w:val="28"/>
        </w:rPr>
        <w:t xml:space="preserve"> </w:t>
      </w:r>
      <w:r>
        <w:rPr>
          <w:sz w:val="28"/>
          <w:szCs w:val="28"/>
        </w:rPr>
        <w:t>Туапсинского</w:t>
      </w:r>
      <w:r w:rsidR="00206F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</w:t>
      </w:r>
      <w:r w:rsidRPr="00665F8C">
        <w:rPr>
          <w:sz w:val="28"/>
          <w:szCs w:val="28"/>
        </w:rPr>
        <w:t>поселения Туапсинского района в бюджет</w:t>
      </w:r>
      <w:proofErr w:type="gramEnd"/>
      <w:r w:rsidRPr="00665F8C">
        <w:rPr>
          <w:sz w:val="28"/>
          <w:szCs w:val="28"/>
        </w:rPr>
        <w:t xml:space="preserve"> муниципального</w:t>
      </w:r>
      <w:r w:rsidR="00206F91">
        <w:rPr>
          <w:sz w:val="28"/>
          <w:szCs w:val="28"/>
        </w:rPr>
        <w:t xml:space="preserve"> </w:t>
      </w:r>
      <w:r w:rsidRPr="00665F8C">
        <w:rPr>
          <w:sz w:val="28"/>
          <w:szCs w:val="28"/>
        </w:rPr>
        <w:t>образования Туапсинский район иных межбюджетных трансфер</w:t>
      </w:r>
      <w:r w:rsidR="00381673">
        <w:rPr>
          <w:sz w:val="28"/>
          <w:szCs w:val="28"/>
        </w:rPr>
        <w:t>тов на осуществление переданных полномочий.</w:t>
      </w:r>
    </w:p>
    <w:p w14:paraId="403E90A8" w14:textId="1BE6F531" w:rsidR="00FE2126" w:rsidRPr="009D414A" w:rsidRDefault="003E6FC1" w:rsidP="00FE2126">
      <w:pPr>
        <w:pStyle w:val="4"/>
        <w:numPr>
          <w:ilvl w:val="0"/>
          <w:numId w:val="1"/>
        </w:numPr>
        <w:shd w:val="clear" w:color="auto" w:fill="auto"/>
        <w:tabs>
          <w:tab w:val="left" w:pos="1134"/>
          <w:tab w:val="left" w:pos="151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2126" w:rsidRPr="009D414A">
        <w:rPr>
          <w:sz w:val="28"/>
          <w:szCs w:val="28"/>
        </w:rPr>
        <w:t>Круг вопросов в пределах полномочий уполномоченного органа:</w:t>
      </w:r>
    </w:p>
    <w:p w14:paraId="3B404AA8" w14:textId="77777777" w:rsidR="00FE2126" w:rsidRPr="009D414A" w:rsidRDefault="00FE2126" w:rsidP="00FE2126">
      <w:pPr>
        <w:pStyle w:val="4"/>
        <w:shd w:val="clear" w:color="auto" w:fill="auto"/>
        <w:tabs>
          <w:tab w:val="left" w:pos="1134"/>
          <w:tab w:val="left" w:pos="1518"/>
        </w:tabs>
        <w:spacing w:before="0" w:after="0" w:line="240" w:lineRule="auto"/>
        <w:ind w:firstLine="1134"/>
        <w:rPr>
          <w:sz w:val="28"/>
          <w:szCs w:val="28"/>
        </w:rPr>
      </w:pPr>
      <w:r w:rsidRPr="009D414A">
        <w:rPr>
          <w:sz w:val="28"/>
          <w:szCs w:val="28"/>
        </w:rPr>
        <w:t>- обеспечение готовности к проведению поисково-спасательных и аварийно-спасательных работ при ликвидации последствий ЧС природного и техногенного характера аварийно-спасательным отрядом, оснащенным специальной техникой, оборудованием, снабжением, инструментами и необходимыми материалами;</w:t>
      </w:r>
    </w:p>
    <w:p w14:paraId="2C7CEFC4" w14:textId="77777777" w:rsidR="00FE2126" w:rsidRPr="009D414A" w:rsidRDefault="00FE2126" w:rsidP="00FE2126">
      <w:pPr>
        <w:pStyle w:val="4"/>
        <w:shd w:val="clear" w:color="auto" w:fill="auto"/>
        <w:tabs>
          <w:tab w:val="left" w:pos="1134"/>
          <w:tab w:val="left" w:pos="1518"/>
        </w:tabs>
        <w:spacing w:before="0" w:after="0" w:line="240" w:lineRule="auto"/>
        <w:ind w:firstLine="1134"/>
        <w:rPr>
          <w:sz w:val="28"/>
          <w:szCs w:val="28"/>
        </w:rPr>
      </w:pPr>
      <w:r w:rsidRPr="009D414A">
        <w:rPr>
          <w:sz w:val="28"/>
          <w:szCs w:val="28"/>
        </w:rPr>
        <w:t>-организация и проведение поисково-спасательных работ в чрезвычайных ситуациях природного и техногенного характера на основании Федерального закона от 22.08.1995 г. № 151-ФЗ «Об аварийно-спасательных отрядах и статусе спасателей»;</w:t>
      </w:r>
    </w:p>
    <w:p w14:paraId="5006F8C9" w14:textId="77777777" w:rsidR="00FE2126" w:rsidRPr="009D414A" w:rsidRDefault="00FE2126" w:rsidP="00FE2126">
      <w:pPr>
        <w:pStyle w:val="4"/>
        <w:shd w:val="clear" w:color="auto" w:fill="auto"/>
        <w:tabs>
          <w:tab w:val="left" w:pos="1134"/>
          <w:tab w:val="left" w:pos="1518"/>
        </w:tabs>
        <w:spacing w:before="0" w:after="0" w:line="240" w:lineRule="auto"/>
        <w:ind w:firstLine="1134"/>
        <w:rPr>
          <w:sz w:val="28"/>
          <w:szCs w:val="28"/>
        </w:rPr>
      </w:pPr>
      <w:r w:rsidRPr="009D414A">
        <w:rPr>
          <w:sz w:val="28"/>
          <w:szCs w:val="28"/>
        </w:rPr>
        <w:t>- поддержание сил и сре</w:t>
      </w:r>
      <w:proofErr w:type="gramStart"/>
      <w:r w:rsidRPr="009D414A">
        <w:rPr>
          <w:sz w:val="28"/>
          <w:szCs w:val="28"/>
        </w:rPr>
        <w:t>дств</w:t>
      </w:r>
      <w:r w:rsidR="00201B0A" w:rsidRPr="009D414A">
        <w:rPr>
          <w:sz w:val="28"/>
          <w:szCs w:val="28"/>
        </w:rPr>
        <w:t xml:space="preserve"> </w:t>
      </w:r>
      <w:r w:rsidRPr="009D414A">
        <w:rPr>
          <w:sz w:val="28"/>
          <w:szCs w:val="28"/>
        </w:rPr>
        <w:t>в п</w:t>
      </w:r>
      <w:proofErr w:type="gramEnd"/>
      <w:r w:rsidRPr="009D414A">
        <w:rPr>
          <w:sz w:val="28"/>
          <w:szCs w:val="28"/>
        </w:rPr>
        <w:t>остоянной готовности к выдвижению к месту и проведению аварийно-спасательных работ;</w:t>
      </w:r>
    </w:p>
    <w:p w14:paraId="368314E8" w14:textId="77777777" w:rsidR="006A3A22" w:rsidRPr="009D414A" w:rsidRDefault="006A3A22" w:rsidP="00FE2126">
      <w:pPr>
        <w:pStyle w:val="4"/>
        <w:shd w:val="clear" w:color="auto" w:fill="auto"/>
        <w:tabs>
          <w:tab w:val="left" w:pos="1134"/>
          <w:tab w:val="left" w:pos="1518"/>
        </w:tabs>
        <w:spacing w:before="0" w:after="0" w:line="240" w:lineRule="auto"/>
        <w:ind w:firstLine="1134"/>
        <w:rPr>
          <w:sz w:val="28"/>
          <w:szCs w:val="28"/>
        </w:rPr>
      </w:pPr>
      <w:r w:rsidRPr="009D414A">
        <w:rPr>
          <w:sz w:val="28"/>
          <w:szCs w:val="28"/>
        </w:rPr>
        <w:t>- своевременное оповещение и информирование населения об угрозе  возникновения  или о возникн</w:t>
      </w:r>
      <w:r w:rsidR="009B2AE1" w:rsidRPr="009D414A">
        <w:rPr>
          <w:sz w:val="28"/>
          <w:szCs w:val="28"/>
        </w:rPr>
        <w:t>о</w:t>
      </w:r>
      <w:r w:rsidRPr="009D414A">
        <w:rPr>
          <w:sz w:val="28"/>
          <w:szCs w:val="28"/>
        </w:rPr>
        <w:t>вении чрезвычайных ситуаций;</w:t>
      </w:r>
    </w:p>
    <w:p w14:paraId="5DC5D29C" w14:textId="77777777" w:rsidR="00FE2126" w:rsidRPr="009D414A" w:rsidRDefault="00FE2126" w:rsidP="00FE2126">
      <w:pPr>
        <w:pStyle w:val="4"/>
        <w:shd w:val="clear" w:color="auto" w:fill="auto"/>
        <w:tabs>
          <w:tab w:val="left" w:pos="1134"/>
          <w:tab w:val="left" w:pos="1518"/>
        </w:tabs>
        <w:spacing w:before="0" w:after="0" w:line="240" w:lineRule="auto"/>
        <w:ind w:firstLine="1134"/>
        <w:rPr>
          <w:sz w:val="28"/>
          <w:szCs w:val="28"/>
        </w:rPr>
      </w:pPr>
      <w:r w:rsidRPr="009D414A">
        <w:rPr>
          <w:sz w:val="28"/>
          <w:szCs w:val="28"/>
        </w:rPr>
        <w:t xml:space="preserve">- </w:t>
      </w:r>
      <w:proofErr w:type="gramStart"/>
      <w:r w:rsidRPr="009D414A">
        <w:rPr>
          <w:sz w:val="28"/>
          <w:szCs w:val="28"/>
        </w:rPr>
        <w:t>контроль за</w:t>
      </w:r>
      <w:proofErr w:type="gramEnd"/>
      <w:r w:rsidRPr="009D414A">
        <w:rPr>
          <w:sz w:val="28"/>
          <w:szCs w:val="28"/>
        </w:rPr>
        <w:t xml:space="preserve"> готовностью обслуживаемых объектов и территорий к проведению на них работ по ликвидации чрезвычайных ситуаций;</w:t>
      </w:r>
    </w:p>
    <w:p w14:paraId="092D8BB5" w14:textId="77777777" w:rsidR="00FE2126" w:rsidRPr="009D414A" w:rsidRDefault="00FE2126" w:rsidP="00FE2126">
      <w:pPr>
        <w:pStyle w:val="4"/>
        <w:shd w:val="clear" w:color="auto" w:fill="auto"/>
        <w:tabs>
          <w:tab w:val="left" w:pos="1134"/>
          <w:tab w:val="left" w:pos="1518"/>
        </w:tabs>
        <w:spacing w:before="0" w:after="0" w:line="240" w:lineRule="auto"/>
        <w:ind w:firstLine="1134"/>
        <w:rPr>
          <w:sz w:val="28"/>
          <w:szCs w:val="28"/>
        </w:rPr>
      </w:pPr>
      <w:r w:rsidRPr="009D414A">
        <w:rPr>
          <w:sz w:val="28"/>
          <w:szCs w:val="28"/>
        </w:rPr>
        <w:t>- оказание первой помощи и эвакуация пострадавших из зоны чрезвычайной ситуации;</w:t>
      </w:r>
    </w:p>
    <w:p w14:paraId="33555AD9" w14:textId="77777777" w:rsidR="00FE2126" w:rsidRPr="009D414A" w:rsidRDefault="00FE2126" w:rsidP="00FE2126">
      <w:pPr>
        <w:pStyle w:val="4"/>
        <w:shd w:val="clear" w:color="auto" w:fill="auto"/>
        <w:tabs>
          <w:tab w:val="left" w:pos="1134"/>
          <w:tab w:val="left" w:pos="1518"/>
        </w:tabs>
        <w:spacing w:before="0" w:after="0" w:line="240" w:lineRule="auto"/>
        <w:ind w:firstLine="1134"/>
        <w:rPr>
          <w:sz w:val="28"/>
          <w:szCs w:val="28"/>
        </w:rPr>
      </w:pPr>
      <w:r w:rsidRPr="009D414A">
        <w:rPr>
          <w:sz w:val="28"/>
          <w:szCs w:val="28"/>
        </w:rPr>
        <w:t>- ликвидация последствий чрезвычайных ситуаций природного и техногенного характера;</w:t>
      </w:r>
    </w:p>
    <w:p w14:paraId="6C8B043B" w14:textId="77777777" w:rsidR="00FE2126" w:rsidRPr="009D414A" w:rsidRDefault="00FE2126" w:rsidP="00FE2126">
      <w:pPr>
        <w:pStyle w:val="4"/>
        <w:shd w:val="clear" w:color="auto" w:fill="auto"/>
        <w:tabs>
          <w:tab w:val="left" w:pos="1134"/>
          <w:tab w:val="left" w:pos="1518"/>
        </w:tabs>
        <w:spacing w:before="0" w:after="0" w:line="240" w:lineRule="auto"/>
        <w:ind w:firstLine="1134"/>
        <w:rPr>
          <w:sz w:val="28"/>
          <w:szCs w:val="28"/>
        </w:rPr>
      </w:pPr>
      <w:r w:rsidRPr="009D414A">
        <w:rPr>
          <w:sz w:val="28"/>
          <w:szCs w:val="28"/>
        </w:rPr>
        <w:t>-</w:t>
      </w:r>
      <w:r w:rsidR="009D414A">
        <w:rPr>
          <w:sz w:val="28"/>
          <w:szCs w:val="28"/>
        </w:rPr>
        <w:t xml:space="preserve"> </w:t>
      </w:r>
      <w:r w:rsidRPr="009D414A">
        <w:rPr>
          <w:sz w:val="28"/>
          <w:szCs w:val="28"/>
        </w:rPr>
        <w:t>обеспечение оперативности реагирования на угрозу или возникновение чрезвычайных ситуаций;</w:t>
      </w:r>
    </w:p>
    <w:p w14:paraId="2C2E3DA0" w14:textId="77777777" w:rsidR="00FE2126" w:rsidRPr="009D414A" w:rsidRDefault="00FE2126" w:rsidP="00FE2126">
      <w:pPr>
        <w:pStyle w:val="4"/>
        <w:shd w:val="clear" w:color="auto" w:fill="auto"/>
        <w:tabs>
          <w:tab w:val="left" w:pos="1134"/>
          <w:tab w:val="left" w:pos="1518"/>
        </w:tabs>
        <w:spacing w:before="0" w:after="0" w:line="240" w:lineRule="auto"/>
        <w:ind w:firstLine="1134"/>
        <w:rPr>
          <w:sz w:val="28"/>
          <w:szCs w:val="28"/>
        </w:rPr>
      </w:pPr>
      <w:r w:rsidRPr="009D414A">
        <w:rPr>
          <w:sz w:val="28"/>
          <w:szCs w:val="28"/>
        </w:rPr>
        <w:t>-проведение профилактической работы по предупреждению несчастных случаев среди населения;</w:t>
      </w:r>
    </w:p>
    <w:p w14:paraId="04FEF613" w14:textId="77777777" w:rsidR="00FE2126" w:rsidRPr="00665F8C" w:rsidRDefault="009D414A" w:rsidP="00FE2126">
      <w:pPr>
        <w:pStyle w:val="4"/>
        <w:shd w:val="clear" w:color="auto" w:fill="auto"/>
        <w:tabs>
          <w:tab w:val="left" w:pos="1134"/>
          <w:tab w:val="left" w:pos="1518"/>
        </w:tabs>
        <w:spacing w:before="0" w:after="0" w:line="240" w:lineRule="auto"/>
        <w:ind w:firstLine="1134"/>
        <w:rPr>
          <w:sz w:val="28"/>
          <w:szCs w:val="28"/>
        </w:rPr>
      </w:pPr>
      <w:r w:rsidRPr="009D414A">
        <w:rPr>
          <w:sz w:val="28"/>
          <w:szCs w:val="28"/>
        </w:rPr>
        <w:t>- создания</w:t>
      </w:r>
      <w:r w:rsidR="00FE2126" w:rsidRPr="009D414A">
        <w:rPr>
          <w:sz w:val="28"/>
          <w:szCs w:val="28"/>
        </w:rPr>
        <w:t xml:space="preserve"> материально-технической базы для выполнения задач по предназначению.</w:t>
      </w:r>
    </w:p>
    <w:p w14:paraId="22B49E88" w14:textId="77777777" w:rsidR="00C76DEB" w:rsidRDefault="00453DF2" w:rsidP="00FE2126">
      <w:pPr>
        <w:pStyle w:val="4"/>
        <w:shd w:val="clear" w:color="auto" w:fill="auto"/>
        <w:tabs>
          <w:tab w:val="left" w:pos="1134"/>
          <w:tab w:val="left" w:pos="1518"/>
        </w:tabs>
        <w:spacing w:before="0" w:after="0" w:line="240" w:lineRule="auto"/>
        <w:ind w:firstLine="0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lastRenderedPageBreak/>
        <w:t xml:space="preserve">      1.3 Передача полномочий производится в целях повышения эффективности реализации полномочий по созданию, содержанию и организации деятельности аварийно-спасательных служб и (или) аварийно-спасательных формирований на территории Туапсинского городского поселения Туапсинского района.</w:t>
      </w:r>
    </w:p>
    <w:p w14:paraId="70C677DD" w14:textId="0632793D" w:rsidR="00453DF2" w:rsidRPr="00665F8C" w:rsidRDefault="00453DF2" w:rsidP="00C76DEB">
      <w:pPr>
        <w:pStyle w:val="4"/>
        <w:shd w:val="clear" w:color="auto" w:fill="auto"/>
        <w:tabs>
          <w:tab w:val="left" w:pos="1134"/>
          <w:tab w:val="left" w:pos="1518"/>
        </w:tabs>
        <w:spacing w:before="0" w:after="0" w:line="240" w:lineRule="auto"/>
        <w:ind w:firstLine="567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1.4</w:t>
      </w:r>
      <w:proofErr w:type="gramStart"/>
      <w:r>
        <w:rPr>
          <w:rFonts w:eastAsia="Courier New"/>
          <w:sz w:val="28"/>
          <w:szCs w:val="28"/>
        </w:rPr>
        <w:t xml:space="preserve"> Д</w:t>
      </w:r>
      <w:proofErr w:type="gramEnd"/>
      <w:r>
        <w:rPr>
          <w:rFonts w:eastAsia="Courier New"/>
          <w:sz w:val="28"/>
          <w:szCs w:val="28"/>
        </w:rPr>
        <w:t>ля осуществления полномочий из бюджета Туапсинского городского поселения Туапсинского района бюджету муниципального образования Туапсинский район предоставляются иные межбюджетные трансферты в порядке, определенным в соответствии с разделом 3 настоящего Соглашения.</w:t>
      </w:r>
    </w:p>
    <w:p w14:paraId="08F151C6" w14:textId="77777777" w:rsidR="00FE2126" w:rsidRPr="00665F8C" w:rsidRDefault="00FE2126" w:rsidP="00FE2126">
      <w:pPr>
        <w:pStyle w:val="4"/>
        <w:shd w:val="clear" w:color="auto" w:fill="auto"/>
        <w:tabs>
          <w:tab w:val="left" w:pos="1134"/>
          <w:tab w:val="left" w:pos="1518"/>
        </w:tabs>
        <w:spacing w:before="0" w:after="0" w:line="240" w:lineRule="auto"/>
        <w:ind w:firstLine="0"/>
        <w:rPr>
          <w:rFonts w:eastAsia="Courier New"/>
          <w:sz w:val="28"/>
          <w:szCs w:val="28"/>
        </w:rPr>
      </w:pPr>
    </w:p>
    <w:p w14:paraId="2CDACF67" w14:textId="77777777" w:rsidR="00FE2126" w:rsidRDefault="00FE2126" w:rsidP="008C3A7D">
      <w:pPr>
        <w:pStyle w:val="4"/>
        <w:numPr>
          <w:ilvl w:val="0"/>
          <w:numId w:val="8"/>
        </w:numPr>
        <w:shd w:val="clear" w:color="auto" w:fill="auto"/>
        <w:tabs>
          <w:tab w:val="left" w:pos="1134"/>
        </w:tabs>
        <w:spacing w:before="0" w:after="0" w:line="240" w:lineRule="auto"/>
        <w:jc w:val="center"/>
        <w:rPr>
          <w:b/>
          <w:sz w:val="28"/>
          <w:szCs w:val="28"/>
        </w:rPr>
      </w:pPr>
      <w:r w:rsidRPr="004947A0">
        <w:rPr>
          <w:b/>
          <w:sz w:val="28"/>
          <w:szCs w:val="28"/>
        </w:rPr>
        <w:t>Срок действия Соглашения</w:t>
      </w:r>
    </w:p>
    <w:p w14:paraId="61537E47" w14:textId="77777777" w:rsidR="008C3A7D" w:rsidRPr="004947A0" w:rsidRDefault="008C3A7D" w:rsidP="008C3A7D">
      <w:pPr>
        <w:pStyle w:val="4"/>
        <w:shd w:val="clear" w:color="auto" w:fill="auto"/>
        <w:tabs>
          <w:tab w:val="left" w:pos="1134"/>
        </w:tabs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p w14:paraId="5B205E28" w14:textId="2B3262AA" w:rsidR="00FE2126" w:rsidRPr="004155D4" w:rsidRDefault="00C76DEB" w:rsidP="00C76DEB">
      <w:pPr>
        <w:pStyle w:val="4"/>
        <w:numPr>
          <w:ilvl w:val="1"/>
          <w:numId w:val="8"/>
        </w:numPr>
        <w:shd w:val="clear" w:color="auto" w:fill="auto"/>
        <w:tabs>
          <w:tab w:val="left" w:pos="0"/>
        </w:tabs>
        <w:spacing w:before="0" w:after="0"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5C01" w:rsidRPr="004155D4">
        <w:rPr>
          <w:sz w:val="28"/>
          <w:szCs w:val="28"/>
        </w:rPr>
        <w:t>Соглашение вступает в силу с момента опубликования и распространяет свое действие на правоотношения, возникшие с 1 января 202</w:t>
      </w:r>
      <w:r w:rsidR="00DA4EE7">
        <w:rPr>
          <w:sz w:val="28"/>
          <w:szCs w:val="28"/>
        </w:rPr>
        <w:t>1</w:t>
      </w:r>
      <w:r w:rsidR="008D5C01" w:rsidRPr="004155D4">
        <w:rPr>
          <w:sz w:val="28"/>
          <w:szCs w:val="28"/>
        </w:rPr>
        <w:t xml:space="preserve"> года до 31 декабря 202</w:t>
      </w:r>
      <w:r w:rsidR="00DA4EE7">
        <w:rPr>
          <w:sz w:val="28"/>
          <w:szCs w:val="28"/>
        </w:rPr>
        <w:t>1</w:t>
      </w:r>
      <w:r w:rsidR="008D5C01" w:rsidRPr="004155D4">
        <w:rPr>
          <w:sz w:val="28"/>
          <w:szCs w:val="28"/>
        </w:rPr>
        <w:t xml:space="preserve"> года</w:t>
      </w:r>
      <w:r w:rsidR="00FE2126" w:rsidRPr="004155D4">
        <w:rPr>
          <w:sz w:val="28"/>
          <w:szCs w:val="28"/>
        </w:rPr>
        <w:t>.</w:t>
      </w:r>
    </w:p>
    <w:p w14:paraId="03C901BF" w14:textId="77777777" w:rsidR="00FE2126" w:rsidRPr="00412849" w:rsidRDefault="00FE2126" w:rsidP="00FE2126">
      <w:pPr>
        <w:pStyle w:val="4"/>
        <w:shd w:val="clear" w:color="auto" w:fill="auto"/>
        <w:tabs>
          <w:tab w:val="left" w:pos="1134"/>
        </w:tabs>
        <w:spacing w:before="0" w:after="0" w:line="240" w:lineRule="auto"/>
        <w:ind w:left="709" w:firstLine="0"/>
        <w:rPr>
          <w:sz w:val="28"/>
          <w:szCs w:val="28"/>
        </w:rPr>
      </w:pPr>
    </w:p>
    <w:p w14:paraId="5154AE5D" w14:textId="77777777" w:rsidR="00FE2126" w:rsidRDefault="00FE2126" w:rsidP="008C3A7D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line="240" w:lineRule="auto"/>
        <w:jc w:val="center"/>
        <w:rPr>
          <w:sz w:val="28"/>
          <w:szCs w:val="28"/>
        </w:rPr>
      </w:pPr>
      <w:r w:rsidRPr="00412849">
        <w:rPr>
          <w:sz w:val="28"/>
          <w:szCs w:val="28"/>
        </w:rPr>
        <w:t>Порядок определения и предоставления ежегодного объема межбюджетных трансфертов</w:t>
      </w:r>
    </w:p>
    <w:p w14:paraId="38B2058B" w14:textId="77777777" w:rsidR="008C3A7D" w:rsidRPr="00412849" w:rsidRDefault="008C3A7D" w:rsidP="008C3A7D">
      <w:pPr>
        <w:pStyle w:val="20"/>
        <w:shd w:val="clear" w:color="auto" w:fill="auto"/>
        <w:tabs>
          <w:tab w:val="left" w:pos="1134"/>
        </w:tabs>
        <w:spacing w:line="240" w:lineRule="auto"/>
        <w:ind w:firstLine="0"/>
        <w:jc w:val="center"/>
        <w:rPr>
          <w:sz w:val="28"/>
          <w:szCs w:val="28"/>
        </w:rPr>
      </w:pPr>
    </w:p>
    <w:p w14:paraId="208B8495" w14:textId="77777777" w:rsidR="00802664" w:rsidRDefault="00802664" w:rsidP="008026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="00FE2126" w:rsidRPr="00331323">
        <w:rPr>
          <w:rFonts w:ascii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 xml:space="preserve">иных </w:t>
      </w:r>
      <w:r w:rsidR="00FE2126" w:rsidRPr="00331323">
        <w:rPr>
          <w:rFonts w:ascii="Times New Roman" w:hAnsi="Times New Roman" w:cs="Times New Roman"/>
          <w:sz w:val="28"/>
          <w:szCs w:val="28"/>
        </w:rPr>
        <w:t>межбюджетных трансфертов на очередной</w:t>
      </w:r>
      <w:r>
        <w:rPr>
          <w:rFonts w:ascii="Times New Roman" w:hAnsi="Times New Roman" w:cs="Times New Roman"/>
          <w:sz w:val="28"/>
          <w:szCs w:val="28"/>
        </w:rPr>
        <w:t xml:space="preserve"> финансовый</w:t>
      </w:r>
      <w:r w:rsidR="00FE2126" w:rsidRPr="00331323">
        <w:rPr>
          <w:rFonts w:ascii="Times New Roman" w:hAnsi="Times New Roman" w:cs="Times New Roman"/>
          <w:sz w:val="28"/>
          <w:szCs w:val="28"/>
        </w:rPr>
        <w:t xml:space="preserve"> год, предоставляемых из </w:t>
      </w:r>
      <w:r w:rsidR="00FE2126" w:rsidRPr="00F85293">
        <w:rPr>
          <w:rFonts w:ascii="Times New Roman" w:hAnsi="Times New Roman" w:cs="Times New Roman"/>
          <w:sz w:val="28"/>
          <w:szCs w:val="28"/>
        </w:rPr>
        <w:t>бюджета  Туапсинского городского</w:t>
      </w:r>
      <w:r w:rsidR="00FE2126" w:rsidRPr="00331323">
        <w:rPr>
          <w:rFonts w:ascii="Times New Roman" w:hAnsi="Times New Roman" w:cs="Times New Roman"/>
          <w:sz w:val="28"/>
          <w:szCs w:val="28"/>
        </w:rPr>
        <w:t xml:space="preserve"> поселения Туапсинского района в бюджет муниципального образования Туапсинский район на осуществление полномочи</w:t>
      </w:r>
      <w:r>
        <w:rPr>
          <w:rFonts w:ascii="Times New Roman" w:hAnsi="Times New Roman" w:cs="Times New Roman"/>
          <w:sz w:val="28"/>
          <w:szCs w:val="28"/>
        </w:rPr>
        <w:t>й, предусмотренных</w:t>
      </w:r>
      <w:r w:rsidR="00FE2126" w:rsidRPr="00331323">
        <w:rPr>
          <w:rFonts w:ascii="Times New Roman" w:hAnsi="Times New Roman" w:cs="Times New Roman"/>
          <w:sz w:val="28"/>
          <w:szCs w:val="28"/>
        </w:rPr>
        <w:t xml:space="preserve"> настоящим Соглашением, </w:t>
      </w:r>
      <w:r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FE2126" w:rsidRPr="00331323">
        <w:rPr>
          <w:rFonts w:ascii="Times New Roman" w:hAnsi="Times New Roman" w:cs="Times New Roman"/>
          <w:sz w:val="28"/>
          <w:szCs w:val="28"/>
        </w:rPr>
        <w:t>в соответствии с Методикой расчета объёма иных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предоставляемых из бюджета Туапсинского городского поселения бюджету муниципального образования </w:t>
      </w:r>
      <w:r w:rsidR="00A20E16">
        <w:rPr>
          <w:rFonts w:ascii="Times New Roman" w:hAnsi="Times New Roman" w:cs="Times New Roman"/>
          <w:sz w:val="28"/>
          <w:szCs w:val="28"/>
        </w:rPr>
        <w:t>Туапсинский район на реа</w:t>
      </w:r>
      <w:r w:rsidR="00AB2FA3">
        <w:rPr>
          <w:rFonts w:ascii="Times New Roman" w:hAnsi="Times New Roman" w:cs="Times New Roman"/>
          <w:sz w:val="28"/>
          <w:szCs w:val="28"/>
        </w:rPr>
        <w:t>лизацию передаваемых полномочий</w:t>
      </w:r>
      <w:r w:rsidR="00A15519">
        <w:rPr>
          <w:rFonts w:ascii="Times New Roman" w:hAnsi="Times New Roman" w:cs="Times New Roman"/>
          <w:sz w:val="28"/>
          <w:szCs w:val="28"/>
        </w:rPr>
        <w:t xml:space="preserve"> </w:t>
      </w:r>
      <w:r w:rsidR="00A20E16">
        <w:rPr>
          <w:rFonts w:ascii="Times New Roman" w:hAnsi="Times New Roman" w:cs="Times New Roman"/>
          <w:sz w:val="28"/>
          <w:szCs w:val="28"/>
        </w:rPr>
        <w:t>и определяется, как произведение следующих множителей:</w:t>
      </w:r>
      <w:proofErr w:type="gramEnd"/>
    </w:p>
    <w:p w14:paraId="236A0EDD" w14:textId="77777777" w:rsidR="00A20E16" w:rsidRDefault="00A20E16" w:rsidP="008026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суммы расходов на оплату труда и расходов на материальные затраты к численности населения Туапсинского района;</w:t>
      </w:r>
    </w:p>
    <w:p w14:paraId="36C8F9BF" w14:textId="77777777" w:rsidR="00A20E16" w:rsidRDefault="00A20E16" w:rsidP="008026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населения города Туапсе.</w:t>
      </w:r>
    </w:p>
    <w:p w14:paraId="5721D679" w14:textId="5C5C00D7" w:rsidR="00FE2126" w:rsidRPr="006B7276" w:rsidRDefault="00F401C7" w:rsidP="008026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FE2126" w:rsidRPr="00802664">
        <w:rPr>
          <w:rFonts w:ascii="Times New Roman" w:hAnsi="Times New Roman" w:cs="Times New Roman"/>
          <w:sz w:val="28"/>
          <w:szCs w:val="28"/>
        </w:rPr>
        <w:t xml:space="preserve">асходы на оплату труда </w:t>
      </w:r>
      <w:r>
        <w:rPr>
          <w:rFonts w:ascii="Times New Roman" w:hAnsi="Times New Roman" w:cs="Times New Roman"/>
          <w:sz w:val="28"/>
          <w:szCs w:val="28"/>
        </w:rPr>
        <w:t xml:space="preserve">определены исходя из размера годового фонда оплаты труда с начислениями </w:t>
      </w:r>
      <w:r w:rsidRPr="000F2B6F">
        <w:rPr>
          <w:rFonts w:ascii="Times New Roman" w:hAnsi="Times New Roman" w:cs="Times New Roman"/>
          <w:sz w:val="28"/>
          <w:szCs w:val="28"/>
        </w:rPr>
        <w:t>4</w:t>
      </w:r>
      <w:r w:rsidR="003E6FC1" w:rsidRPr="000F2B6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штатных единиц спасателей МКУ «Спасательная служба Туапсинского района», подведомственному Уполномоченному органу, непосредственно осуществляющим</w:t>
      </w:r>
      <w:r w:rsidR="006A3A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предусмотренные настоящим Соглашением полномочия, и составляют </w:t>
      </w:r>
      <w:r w:rsidR="006B7276" w:rsidRPr="000F2B6F">
        <w:rPr>
          <w:rFonts w:ascii="Times New Roman" w:hAnsi="Times New Roman" w:cs="Times New Roman"/>
          <w:sz w:val="28"/>
          <w:szCs w:val="28"/>
        </w:rPr>
        <w:t>18</w:t>
      </w:r>
      <w:r w:rsidR="003E6FC1" w:rsidRPr="000F2B6F">
        <w:rPr>
          <w:rFonts w:ascii="Times New Roman" w:hAnsi="Times New Roman" w:cs="Times New Roman"/>
          <w:sz w:val="28"/>
          <w:szCs w:val="28"/>
        </w:rPr>
        <w:t> </w:t>
      </w:r>
      <w:r w:rsidR="006B7276" w:rsidRPr="000F2B6F">
        <w:rPr>
          <w:rFonts w:ascii="Times New Roman" w:hAnsi="Times New Roman" w:cs="Times New Roman"/>
          <w:sz w:val="28"/>
          <w:szCs w:val="28"/>
        </w:rPr>
        <w:t>802</w:t>
      </w:r>
      <w:r w:rsidR="003E6FC1" w:rsidRPr="000F2B6F">
        <w:rPr>
          <w:rFonts w:ascii="Times New Roman" w:hAnsi="Times New Roman" w:cs="Times New Roman"/>
          <w:sz w:val="28"/>
          <w:szCs w:val="28"/>
        </w:rPr>
        <w:t xml:space="preserve"> 314</w:t>
      </w:r>
      <w:r w:rsidR="00206F91" w:rsidRPr="006B7276">
        <w:rPr>
          <w:rFonts w:ascii="Times New Roman" w:hAnsi="Times New Roman" w:cs="Times New Roman"/>
          <w:sz w:val="28"/>
          <w:szCs w:val="28"/>
        </w:rPr>
        <w:t xml:space="preserve"> </w:t>
      </w:r>
      <w:r w:rsidR="007C6D7B" w:rsidRPr="006B7276">
        <w:rPr>
          <w:rFonts w:ascii="Times New Roman" w:hAnsi="Times New Roman" w:cs="Times New Roman"/>
          <w:sz w:val="28"/>
          <w:szCs w:val="28"/>
        </w:rPr>
        <w:t>(</w:t>
      </w:r>
      <w:r w:rsidR="006B7276" w:rsidRPr="006B7276">
        <w:rPr>
          <w:rFonts w:ascii="Times New Roman" w:hAnsi="Times New Roman" w:cs="Times New Roman"/>
          <w:sz w:val="28"/>
          <w:szCs w:val="28"/>
        </w:rPr>
        <w:t>восемнадцать миллионов</w:t>
      </w:r>
      <w:r w:rsidR="007C6D7B" w:rsidRPr="006B7276">
        <w:rPr>
          <w:rFonts w:ascii="Times New Roman" w:hAnsi="Times New Roman" w:cs="Times New Roman"/>
          <w:sz w:val="28"/>
          <w:szCs w:val="28"/>
        </w:rPr>
        <w:t xml:space="preserve"> </w:t>
      </w:r>
      <w:r w:rsidR="006B7276" w:rsidRPr="006B7276">
        <w:rPr>
          <w:rFonts w:ascii="Times New Roman" w:hAnsi="Times New Roman" w:cs="Times New Roman"/>
          <w:sz w:val="28"/>
          <w:szCs w:val="28"/>
        </w:rPr>
        <w:t>восемьсот две</w:t>
      </w:r>
      <w:r w:rsidR="00401531" w:rsidRPr="006B7276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6B7276" w:rsidRPr="006B7276">
        <w:rPr>
          <w:rFonts w:ascii="Times New Roman" w:hAnsi="Times New Roman" w:cs="Times New Roman"/>
          <w:sz w:val="28"/>
          <w:szCs w:val="28"/>
        </w:rPr>
        <w:t>и</w:t>
      </w:r>
      <w:r w:rsidR="007C6D7B" w:rsidRPr="006B7276">
        <w:rPr>
          <w:rFonts w:ascii="Times New Roman" w:hAnsi="Times New Roman" w:cs="Times New Roman"/>
          <w:sz w:val="28"/>
          <w:szCs w:val="28"/>
        </w:rPr>
        <w:t xml:space="preserve"> </w:t>
      </w:r>
      <w:r w:rsidR="006B7276" w:rsidRPr="006B7276">
        <w:rPr>
          <w:rFonts w:ascii="Times New Roman" w:hAnsi="Times New Roman" w:cs="Times New Roman"/>
          <w:sz w:val="28"/>
          <w:szCs w:val="28"/>
        </w:rPr>
        <w:t>триста четырнадцать</w:t>
      </w:r>
      <w:r w:rsidR="00401531" w:rsidRPr="006B7276">
        <w:rPr>
          <w:rFonts w:ascii="Times New Roman" w:hAnsi="Times New Roman" w:cs="Times New Roman"/>
          <w:sz w:val="28"/>
          <w:szCs w:val="28"/>
        </w:rPr>
        <w:t xml:space="preserve">) рублей </w:t>
      </w:r>
      <w:r w:rsidR="006B7276" w:rsidRPr="006B7276">
        <w:rPr>
          <w:rFonts w:ascii="Times New Roman" w:hAnsi="Times New Roman" w:cs="Times New Roman"/>
          <w:sz w:val="28"/>
          <w:szCs w:val="28"/>
        </w:rPr>
        <w:t>80</w:t>
      </w:r>
      <w:r w:rsidR="00FB0782" w:rsidRPr="006B7276">
        <w:rPr>
          <w:rFonts w:ascii="Times New Roman" w:hAnsi="Times New Roman" w:cs="Times New Roman"/>
          <w:sz w:val="28"/>
          <w:szCs w:val="28"/>
        </w:rPr>
        <w:t xml:space="preserve"> копеек</w:t>
      </w:r>
      <w:r w:rsidR="007C6D7B" w:rsidRPr="006B727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82DC1BD" w14:textId="77777777" w:rsidR="00FE2126" w:rsidRPr="00412849" w:rsidRDefault="00F401C7" w:rsidP="00F401C7">
      <w:pPr>
        <w:pStyle w:val="4"/>
        <w:shd w:val="clear" w:color="auto" w:fill="auto"/>
        <w:tabs>
          <w:tab w:val="left" w:pos="1134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E2126" w:rsidRPr="00412849">
        <w:rPr>
          <w:sz w:val="28"/>
          <w:szCs w:val="28"/>
        </w:rPr>
        <w:t xml:space="preserve"> </w:t>
      </w:r>
      <w:r w:rsidR="0006273D">
        <w:rPr>
          <w:sz w:val="28"/>
          <w:szCs w:val="28"/>
        </w:rPr>
        <w:t>Расходы на материальные затраты</w:t>
      </w:r>
      <w:r w:rsidR="00FE2126" w:rsidRPr="00412849">
        <w:rPr>
          <w:sz w:val="28"/>
          <w:szCs w:val="28"/>
        </w:rPr>
        <w:t xml:space="preserve"> получены расчетным методом</w:t>
      </w:r>
      <w:r w:rsidR="00C06CD7">
        <w:rPr>
          <w:sz w:val="28"/>
          <w:szCs w:val="28"/>
        </w:rPr>
        <w:t>.</w:t>
      </w:r>
    </w:p>
    <w:p w14:paraId="1E6E4B13" w14:textId="50991551" w:rsidR="00F401C7" w:rsidRPr="006B7276" w:rsidRDefault="00F401C7" w:rsidP="00F401C7">
      <w:pPr>
        <w:pStyle w:val="4"/>
        <w:shd w:val="clear" w:color="auto" w:fill="auto"/>
        <w:tabs>
          <w:tab w:val="left" w:pos="1134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E2126">
        <w:rPr>
          <w:sz w:val="28"/>
          <w:szCs w:val="28"/>
        </w:rPr>
        <w:t>Численность населения Туапсинского района по ста</w:t>
      </w:r>
      <w:r w:rsidR="00A15519">
        <w:rPr>
          <w:sz w:val="28"/>
          <w:szCs w:val="28"/>
        </w:rPr>
        <w:t xml:space="preserve">тистическим данным на </w:t>
      </w:r>
      <w:r w:rsidR="00A66C90">
        <w:rPr>
          <w:sz w:val="28"/>
          <w:szCs w:val="28"/>
        </w:rPr>
        <w:t>01.01.20</w:t>
      </w:r>
      <w:r w:rsidR="00DA4EE7">
        <w:rPr>
          <w:sz w:val="28"/>
          <w:szCs w:val="28"/>
        </w:rPr>
        <w:t>20</w:t>
      </w:r>
      <w:r w:rsidR="0006408E">
        <w:rPr>
          <w:sz w:val="28"/>
          <w:szCs w:val="28"/>
        </w:rPr>
        <w:t xml:space="preserve"> года </w:t>
      </w:r>
      <w:r w:rsidR="007539FE">
        <w:rPr>
          <w:sz w:val="28"/>
          <w:szCs w:val="28"/>
        </w:rPr>
        <w:t xml:space="preserve">составляет </w:t>
      </w:r>
      <w:r w:rsidR="006B7276" w:rsidRPr="006B7276">
        <w:rPr>
          <w:sz w:val="28"/>
          <w:szCs w:val="28"/>
        </w:rPr>
        <w:t>127</w:t>
      </w:r>
      <w:r w:rsidR="003E6FC1">
        <w:rPr>
          <w:sz w:val="28"/>
          <w:szCs w:val="28"/>
        </w:rPr>
        <w:t xml:space="preserve"> </w:t>
      </w:r>
      <w:r w:rsidR="006B7276" w:rsidRPr="006B7276">
        <w:rPr>
          <w:sz w:val="28"/>
          <w:szCs w:val="28"/>
        </w:rPr>
        <w:t>717</w:t>
      </w:r>
      <w:r w:rsidR="00A66C90" w:rsidRPr="006B7276">
        <w:rPr>
          <w:sz w:val="28"/>
          <w:szCs w:val="28"/>
        </w:rPr>
        <w:t xml:space="preserve"> </w:t>
      </w:r>
      <w:r w:rsidR="00FE2126" w:rsidRPr="006B7276">
        <w:rPr>
          <w:sz w:val="28"/>
          <w:szCs w:val="28"/>
        </w:rPr>
        <w:t xml:space="preserve">человек. </w:t>
      </w:r>
    </w:p>
    <w:p w14:paraId="0842E276" w14:textId="1BD39CC5" w:rsidR="00FE2126" w:rsidRPr="006B7276" w:rsidRDefault="00F401C7" w:rsidP="00F401C7">
      <w:pPr>
        <w:pStyle w:val="4"/>
        <w:shd w:val="clear" w:color="auto" w:fill="auto"/>
        <w:tabs>
          <w:tab w:val="left" w:pos="1134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E2126">
        <w:rPr>
          <w:sz w:val="28"/>
          <w:szCs w:val="28"/>
        </w:rPr>
        <w:t xml:space="preserve">Численность </w:t>
      </w:r>
      <w:r w:rsidR="00FE2126" w:rsidRPr="00F85293">
        <w:rPr>
          <w:sz w:val="28"/>
          <w:szCs w:val="28"/>
        </w:rPr>
        <w:t>Туапсинского</w:t>
      </w:r>
      <w:r w:rsidR="00FE2126">
        <w:rPr>
          <w:sz w:val="28"/>
          <w:szCs w:val="28"/>
        </w:rPr>
        <w:t xml:space="preserve"> городского поселения Туапсинского района по ста</w:t>
      </w:r>
      <w:r w:rsidR="00B47794">
        <w:rPr>
          <w:sz w:val="28"/>
          <w:szCs w:val="28"/>
        </w:rPr>
        <w:t>тистическим данным на 01.01.20</w:t>
      </w:r>
      <w:r w:rsidR="004914C7">
        <w:rPr>
          <w:sz w:val="28"/>
          <w:szCs w:val="28"/>
        </w:rPr>
        <w:t>20</w:t>
      </w:r>
      <w:r w:rsidR="00FE2126">
        <w:rPr>
          <w:sz w:val="28"/>
          <w:szCs w:val="28"/>
        </w:rPr>
        <w:t xml:space="preserve"> года </w:t>
      </w:r>
      <w:r w:rsidR="007539FE">
        <w:rPr>
          <w:sz w:val="28"/>
          <w:szCs w:val="28"/>
        </w:rPr>
        <w:t xml:space="preserve">составляет </w:t>
      </w:r>
      <w:r w:rsidR="00B706C0" w:rsidRPr="006B7276">
        <w:rPr>
          <w:sz w:val="28"/>
          <w:szCs w:val="28"/>
        </w:rPr>
        <w:t>61</w:t>
      </w:r>
      <w:r w:rsidR="003E6FC1">
        <w:rPr>
          <w:sz w:val="28"/>
          <w:szCs w:val="28"/>
        </w:rPr>
        <w:t xml:space="preserve"> </w:t>
      </w:r>
      <w:r w:rsidR="006B7276" w:rsidRPr="006B7276">
        <w:rPr>
          <w:sz w:val="28"/>
          <w:szCs w:val="28"/>
        </w:rPr>
        <w:t>180</w:t>
      </w:r>
      <w:r w:rsidR="00C96CEC" w:rsidRPr="006B7276">
        <w:rPr>
          <w:sz w:val="28"/>
          <w:szCs w:val="28"/>
        </w:rPr>
        <w:t xml:space="preserve"> </w:t>
      </w:r>
      <w:r w:rsidR="00FE2126" w:rsidRPr="006B7276">
        <w:rPr>
          <w:sz w:val="28"/>
          <w:szCs w:val="28"/>
        </w:rPr>
        <w:t>человек.</w:t>
      </w:r>
    </w:p>
    <w:p w14:paraId="08F67215" w14:textId="1FD266B2" w:rsidR="0006273D" w:rsidRPr="005A70C0" w:rsidRDefault="00FE2126" w:rsidP="0006273D">
      <w:pPr>
        <w:pStyle w:val="4"/>
        <w:numPr>
          <w:ilvl w:val="1"/>
          <w:numId w:val="9"/>
        </w:numPr>
        <w:shd w:val="clear" w:color="auto" w:fill="auto"/>
        <w:tabs>
          <w:tab w:val="left" w:pos="1134"/>
        </w:tabs>
        <w:spacing w:before="0" w:after="0" w:line="240" w:lineRule="auto"/>
        <w:ind w:firstLine="0"/>
        <w:rPr>
          <w:sz w:val="28"/>
          <w:szCs w:val="28"/>
        </w:rPr>
      </w:pPr>
      <w:r w:rsidRPr="005A70C0">
        <w:rPr>
          <w:sz w:val="28"/>
          <w:szCs w:val="28"/>
        </w:rPr>
        <w:t xml:space="preserve"> Объем межбюджетных трансфертов</w:t>
      </w:r>
      <w:r w:rsidR="001165F7">
        <w:rPr>
          <w:sz w:val="28"/>
          <w:szCs w:val="28"/>
        </w:rPr>
        <w:t xml:space="preserve"> на 20</w:t>
      </w:r>
      <w:r w:rsidR="005E5E9B">
        <w:rPr>
          <w:sz w:val="28"/>
          <w:szCs w:val="28"/>
        </w:rPr>
        <w:t>2</w:t>
      </w:r>
      <w:r w:rsidR="004914C7">
        <w:rPr>
          <w:sz w:val="28"/>
          <w:szCs w:val="28"/>
        </w:rPr>
        <w:t>1</w:t>
      </w:r>
      <w:r w:rsidR="00237E01" w:rsidRPr="005A70C0">
        <w:rPr>
          <w:sz w:val="28"/>
          <w:szCs w:val="28"/>
        </w:rPr>
        <w:t xml:space="preserve"> год</w:t>
      </w:r>
      <w:r w:rsidRPr="005A70C0">
        <w:rPr>
          <w:sz w:val="28"/>
          <w:szCs w:val="28"/>
        </w:rPr>
        <w:t xml:space="preserve">, определенный </w:t>
      </w:r>
      <w:proofErr w:type="gramStart"/>
      <w:r w:rsidRPr="005A70C0">
        <w:rPr>
          <w:sz w:val="28"/>
          <w:szCs w:val="28"/>
        </w:rPr>
        <w:t>в</w:t>
      </w:r>
      <w:proofErr w:type="gramEnd"/>
    </w:p>
    <w:p w14:paraId="71833F5B" w14:textId="3595E796" w:rsidR="007C6D7B" w:rsidRDefault="00237E01" w:rsidP="007C6D7B">
      <w:pPr>
        <w:pStyle w:val="4"/>
        <w:shd w:val="clear" w:color="auto" w:fill="auto"/>
        <w:tabs>
          <w:tab w:val="left" w:pos="1134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у</w:t>
      </w:r>
      <w:r w:rsidR="00FE2126" w:rsidRPr="00237E01">
        <w:rPr>
          <w:sz w:val="28"/>
          <w:szCs w:val="28"/>
        </w:rPr>
        <w:t xml:space="preserve">становленном выше порядке, </w:t>
      </w:r>
      <w:proofErr w:type="gramStart"/>
      <w:r w:rsidR="00FE2126" w:rsidRPr="00237E01">
        <w:rPr>
          <w:sz w:val="28"/>
          <w:szCs w:val="28"/>
        </w:rPr>
        <w:t>равен</w:t>
      </w:r>
      <w:proofErr w:type="gramEnd"/>
      <w:r w:rsidR="00FE2126" w:rsidRPr="00237E01">
        <w:rPr>
          <w:sz w:val="28"/>
          <w:szCs w:val="28"/>
        </w:rPr>
        <w:t xml:space="preserve"> </w:t>
      </w:r>
      <w:r w:rsidR="002F3CB4">
        <w:rPr>
          <w:sz w:val="28"/>
          <w:szCs w:val="28"/>
        </w:rPr>
        <w:t>10 360 473</w:t>
      </w:r>
      <w:r w:rsidR="005A70C0">
        <w:rPr>
          <w:sz w:val="28"/>
          <w:szCs w:val="28"/>
        </w:rPr>
        <w:t xml:space="preserve"> </w:t>
      </w:r>
      <w:r w:rsidR="005A70C0" w:rsidRPr="000F2B6F">
        <w:rPr>
          <w:sz w:val="28"/>
          <w:szCs w:val="28"/>
        </w:rPr>
        <w:t>(</w:t>
      </w:r>
      <w:r w:rsidR="001165F7" w:rsidRPr="000F2B6F">
        <w:rPr>
          <w:sz w:val="28"/>
          <w:szCs w:val="28"/>
        </w:rPr>
        <w:t>д</w:t>
      </w:r>
      <w:r w:rsidR="004914C7" w:rsidRPr="000F2B6F">
        <w:rPr>
          <w:sz w:val="28"/>
          <w:szCs w:val="28"/>
        </w:rPr>
        <w:t>есят</w:t>
      </w:r>
      <w:r w:rsidR="00C76DEB" w:rsidRPr="000F2B6F">
        <w:rPr>
          <w:sz w:val="28"/>
          <w:szCs w:val="28"/>
        </w:rPr>
        <w:t>и</w:t>
      </w:r>
      <w:r w:rsidR="007C6D7B" w:rsidRPr="000F2B6F">
        <w:rPr>
          <w:sz w:val="28"/>
          <w:szCs w:val="28"/>
        </w:rPr>
        <w:t xml:space="preserve"> миллион</w:t>
      </w:r>
      <w:r w:rsidR="00C76DEB" w:rsidRPr="000F2B6F">
        <w:rPr>
          <w:sz w:val="28"/>
          <w:szCs w:val="28"/>
        </w:rPr>
        <w:t>ам</w:t>
      </w:r>
      <w:r w:rsidR="00206F91" w:rsidRPr="000F2B6F">
        <w:rPr>
          <w:sz w:val="28"/>
          <w:szCs w:val="28"/>
        </w:rPr>
        <w:t xml:space="preserve"> </w:t>
      </w:r>
      <w:r w:rsidR="004914C7" w:rsidRPr="000F2B6F">
        <w:rPr>
          <w:sz w:val="28"/>
          <w:szCs w:val="28"/>
        </w:rPr>
        <w:t>тр</w:t>
      </w:r>
      <w:r w:rsidR="00673413" w:rsidRPr="000F2B6F">
        <w:rPr>
          <w:sz w:val="28"/>
          <w:szCs w:val="28"/>
        </w:rPr>
        <w:t>е</w:t>
      </w:r>
      <w:r w:rsidR="00C76DEB" w:rsidRPr="000F2B6F">
        <w:rPr>
          <w:sz w:val="28"/>
          <w:szCs w:val="28"/>
        </w:rPr>
        <w:t>мстам</w:t>
      </w:r>
      <w:r w:rsidR="004914C7" w:rsidRPr="000F2B6F">
        <w:rPr>
          <w:sz w:val="28"/>
          <w:szCs w:val="28"/>
        </w:rPr>
        <w:t xml:space="preserve"> </w:t>
      </w:r>
      <w:r w:rsidR="004914C7" w:rsidRPr="000F2B6F">
        <w:rPr>
          <w:sz w:val="28"/>
          <w:szCs w:val="28"/>
        </w:rPr>
        <w:lastRenderedPageBreak/>
        <w:t>шест</w:t>
      </w:r>
      <w:r w:rsidR="00C76DEB" w:rsidRPr="000F2B6F">
        <w:rPr>
          <w:sz w:val="28"/>
          <w:szCs w:val="28"/>
        </w:rPr>
        <w:t xml:space="preserve">идесяти </w:t>
      </w:r>
      <w:r w:rsidR="001165F7" w:rsidRPr="000F2B6F">
        <w:rPr>
          <w:sz w:val="28"/>
          <w:szCs w:val="28"/>
        </w:rPr>
        <w:t>тысяч</w:t>
      </w:r>
      <w:r w:rsidR="00C76DEB" w:rsidRPr="000F2B6F">
        <w:rPr>
          <w:sz w:val="28"/>
          <w:szCs w:val="28"/>
        </w:rPr>
        <w:t>ам</w:t>
      </w:r>
      <w:r w:rsidR="001165F7" w:rsidRPr="000F2B6F">
        <w:rPr>
          <w:sz w:val="28"/>
          <w:szCs w:val="28"/>
        </w:rPr>
        <w:t xml:space="preserve"> </w:t>
      </w:r>
      <w:r w:rsidR="002F3CB4" w:rsidRPr="000F2B6F">
        <w:rPr>
          <w:sz w:val="28"/>
          <w:szCs w:val="28"/>
        </w:rPr>
        <w:t>четыре</w:t>
      </w:r>
      <w:r w:rsidR="00C76DEB" w:rsidRPr="000F2B6F">
        <w:rPr>
          <w:sz w:val="28"/>
          <w:szCs w:val="28"/>
        </w:rPr>
        <w:t>мстам</w:t>
      </w:r>
      <w:r w:rsidR="002F3CB4" w:rsidRPr="000F2B6F">
        <w:rPr>
          <w:sz w:val="28"/>
          <w:szCs w:val="28"/>
        </w:rPr>
        <w:t xml:space="preserve"> сем</w:t>
      </w:r>
      <w:r w:rsidR="00C76DEB" w:rsidRPr="000F2B6F">
        <w:rPr>
          <w:sz w:val="28"/>
          <w:szCs w:val="28"/>
        </w:rPr>
        <w:t>и</w:t>
      </w:r>
      <w:r w:rsidR="002F3CB4" w:rsidRPr="000F2B6F">
        <w:rPr>
          <w:sz w:val="28"/>
          <w:szCs w:val="28"/>
        </w:rPr>
        <w:t>десят</w:t>
      </w:r>
      <w:r w:rsidR="00C76DEB" w:rsidRPr="000F2B6F">
        <w:rPr>
          <w:sz w:val="28"/>
          <w:szCs w:val="28"/>
        </w:rPr>
        <w:t>и</w:t>
      </w:r>
      <w:r w:rsidR="002F3CB4" w:rsidRPr="000F2B6F">
        <w:rPr>
          <w:sz w:val="28"/>
          <w:szCs w:val="28"/>
        </w:rPr>
        <w:t xml:space="preserve"> тр</w:t>
      </w:r>
      <w:r w:rsidR="00C76DEB" w:rsidRPr="000F2B6F">
        <w:rPr>
          <w:sz w:val="28"/>
          <w:szCs w:val="28"/>
        </w:rPr>
        <w:t>ем</w:t>
      </w:r>
      <w:r w:rsidR="002F3CB4" w:rsidRPr="000F2B6F">
        <w:rPr>
          <w:sz w:val="28"/>
          <w:szCs w:val="28"/>
        </w:rPr>
        <w:t>) рубля</w:t>
      </w:r>
      <w:r w:rsidR="00C76DEB" w:rsidRPr="000F2B6F">
        <w:rPr>
          <w:sz w:val="28"/>
          <w:szCs w:val="28"/>
        </w:rPr>
        <w:t>м</w:t>
      </w:r>
      <w:r w:rsidR="002F3CB4" w:rsidRPr="000F2B6F">
        <w:rPr>
          <w:sz w:val="28"/>
          <w:szCs w:val="28"/>
        </w:rPr>
        <w:t xml:space="preserve">  48 копе</w:t>
      </w:r>
      <w:r w:rsidR="00C76DEB" w:rsidRPr="000F2B6F">
        <w:rPr>
          <w:sz w:val="28"/>
          <w:szCs w:val="28"/>
        </w:rPr>
        <w:t>йкам</w:t>
      </w:r>
      <w:r w:rsidR="002F3CB4" w:rsidRPr="000F2B6F">
        <w:rPr>
          <w:sz w:val="28"/>
          <w:szCs w:val="28"/>
        </w:rPr>
        <w:t>.</w:t>
      </w:r>
    </w:p>
    <w:p w14:paraId="53227AF2" w14:textId="16D4493D" w:rsidR="007C6D7B" w:rsidRDefault="007C6D7B" w:rsidP="005E5E9B">
      <w:pPr>
        <w:pStyle w:val="4"/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A70C0">
        <w:rPr>
          <w:sz w:val="28"/>
          <w:szCs w:val="28"/>
        </w:rPr>
        <w:t xml:space="preserve">  </w:t>
      </w:r>
      <w:r>
        <w:rPr>
          <w:sz w:val="28"/>
          <w:szCs w:val="28"/>
        </w:rPr>
        <w:t>3.3</w:t>
      </w:r>
      <w:proofErr w:type="gramStart"/>
      <w:r>
        <w:rPr>
          <w:sz w:val="28"/>
          <w:szCs w:val="28"/>
        </w:rPr>
        <w:t xml:space="preserve"> </w:t>
      </w:r>
      <w:r w:rsidR="00A86B7E">
        <w:rPr>
          <w:sz w:val="28"/>
          <w:szCs w:val="28"/>
        </w:rPr>
        <w:t>И</w:t>
      </w:r>
      <w:proofErr w:type="gramEnd"/>
      <w:r w:rsidR="00A86B7E">
        <w:rPr>
          <w:sz w:val="28"/>
          <w:szCs w:val="28"/>
        </w:rPr>
        <w:t xml:space="preserve">ные </w:t>
      </w:r>
      <w:r w:rsidR="00F96CC9">
        <w:rPr>
          <w:sz w:val="28"/>
          <w:szCs w:val="28"/>
        </w:rPr>
        <w:t xml:space="preserve">межбюджетные трансферты, поступающие в бюджет муниципального образования Туапсинский район из бюджета Туапсинского городского поселения Туапсинского района для осуществления полномочий  по созданию, содержанию и организации деятельности аварийно- спасательных служб и (или) аварийно-спасательных формирований на территории Туапсинского городского поселения, перечисляются бюджету муниципального образования Туапсинский район ежемесячно, </w:t>
      </w:r>
      <w:r w:rsidR="006F114B" w:rsidRPr="004155D4">
        <w:rPr>
          <w:sz w:val="28"/>
          <w:szCs w:val="28"/>
        </w:rPr>
        <w:t>в размере одной двенадцатой от общего объема межбюджетных трансфертов до 15 числа текущего месяца, за январь текущего года  до 01 февраля 202</w:t>
      </w:r>
      <w:r w:rsidR="005675FF">
        <w:rPr>
          <w:sz w:val="28"/>
          <w:szCs w:val="28"/>
        </w:rPr>
        <w:t>1</w:t>
      </w:r>
      <w:r w:rsidR="006F114B" w:rsidRPr="004155D4">
        <w:rPr>
          <w:sz w:val="28"/>
          <w:szCs w:val="28"/>
        </w:rPr>
        <w:t xml:space="preserve"> года.</w:t>
      </w:r>
    </w:p>
    <w:p w14:paraId="6CD37D8A" w14:textId="77777777" w:rsidR="00B831C4" w:rsidRPr="00F96CC9" w:rsidRDefault="00B831C4" w:rsidP="007C6D7B">
      <w:pPr>
        <w:pStyle w:val="4"/>
        <w:shd w:val="clear" w:color="auto" w:fill="auto"/>
        <w:tabs>
          <w:tab w:val="left" w:pos="1134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Дополнительный объем иных межбюджетных трансфертов перечисляется в сроки, установленные дополнительным соглашением.</w:t>
      </w:r>
    </w:p>
    <w:p w14:paraId="0883F8FE" w14:textId="77777777" w:rsidR="00FC7AAD" w:rsidRDefault="00326AB9" w:rsidP="00FC7AAD">
      <w:pPr>
        <w:pStyle w:val="4"/>
        <w:shd w:val="clear" w:color="auto" w:fill="auto"/>
        <w:tabs>
          <w:tab w:val="left" w:pos="1134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6B29DD">
        <w:rPr>
          <w:sz w:val="28"/>
          <w:szCs w:val="28"/>
        </w:rPr>
        <w:t xml:space="preserve">3.4 </w:t>
      </w:r>
      <w:r w:rsidR="00FE2126" w:rsidRPr="00765463">
        <w:rPr>
          <w:sz w:val="28"/>
          <w:szCs w:val="28"/>
        </w:rPr>
        <w:t xml:space="preserve">Расходы </w:t>
      </w:r>
      <w:r w:rsidR="00FC7AAD">
        <w:rPr>
          <w:sz w:val="28"/>
          <w:szCs w:val="28"/>
        </w:rPr>
        <w:t xml:space="preserve"> </w:t>
      </w:r>
      <w:r w:rsidR="006B29DD">
        <w:rPr>
          <w:sz w:val="28"/>
          <w:szCs w:val="28"/>
        </w:rPr>
        <w:t xml:space="preserve"> </w:t>
      </w:r>
      <w:r w:rsidR="00FE2126" w:rsidRPr="00765463">
        <w:rPr>
          <w:sz w:val="28"/>
          <w:szCs w:val="28"/>
        </w:rPr>
        <w:t xml:space="preserve">бюджета </w:t>
      </w:r>
      <w:r w:rsidR="00FC7AAD">
        <w:rPr>
          <w:sz w:val="28"/>
          <w:szCs w:val="28"/>
        </w:rPr>
        <w:t xml:space="preserve"> </w:t>
      </w:r>
      <w:r w:rsidR="006B29DD">
        <w:rPr>
          <w:sz w:val="28"/>
          <w:szCs w:val="28"/>
        </w:rPr>
        <w:t xml:space="preserve"> </w:t>
      </w:r>
      <w:r w:rsidR="00FC7AAD">
        <w:rPr>
          <w:sz w:val="28"/>
          <w:szCs w:val="28"/>
        </w:rPr>
        <w:t xml:space="preserve">Туапсинского  </w:t>
      </w:r>
      <w:r w:rsidR="006B29DD">
        <w:rPr>
          <w:sz w:val="28"/>
          <w:szCs w:val="28"/>
        </w:rPr>
        <w:t xml:space="preserve"> </w:t>
      </w:r>
      <w:r w:rsidR="00FC7AAD">
        <w:rPr>
          <w:sz w:val="28"/>
          <w:szCs w:val="28"/>
        </w:rPr>
        <w:t xml:space="preserve">городского </w:t>
      </w:r>
      <w:r w:rsidR="00FE2126" w:rsidRPr="00765463">
        <w:rPr>
          <w:sz w:val="28"/>
          <w:szCs w:val="28"/>
        </w:rPr>
        <w:t>поселения</w:t>
      </w:r>
      <w:r w:rsidR="00FC7AAD">
        <w:rPr>
          <w:sz w:val="28"/>
          <w:szCs w:val="28"/>
        </w:rPr>
        <w:t xml:space="preserve"> </w:t>
      </w:r>
      <w:r w:rsidR="00FE2126" w:rsidRPr="00765463">
        <w:rPr>
          <w:sz w:val="28"/>
          <w:szCs w:val="28"/>
        </w:rPr>
        <w:t xml:space="preserve">на предоставление иных межбюджетных трансфертов и расходы муниципального </w:t>
      </w:r>
      <w:r>
        <w:rPr>
          <w:sz w:val="28"/>
          <w:szCs w:val="28"/>
        </w:rPr>
        <w:t>образования</w:t>
      </w:r>
      <w:r w:rsidR="00796993">
        <w:rPr>
          <w:sz w:val="28"/>
          <w:szCs w:val="28"/>
        </w:rPr>
        <w:t xml:space="preserve"> Туапсинский район</w:t>
      </w:r>
      <w:r w:rsidR="00FE2126" w:rsidRPr="00765463">
        <w:rPr>
          <w:sz w:val="28"/>
          <w:szCs w:val="28"/>
        </w:rPr>
        <w:t xml:space="preserve">, осуществляемые за счет </w:t>
      </w:r>
      <w:r w:rsidR="00796993">
        <w:rPr>
          <w:sz w:val="28"/>
          <w:szCs w:val="28"/>
        </w:rPr>
        <w:t>иных межбюджетных трансфертов</w:t>
      </w:r>
      <w:r>
        <w:rPr>
          <w:sz w:val="28"/>
          <w:szCs w:val="28"/>
        </w:rPr>
        <w:t xml:space="preserve">, </w:t>
      </w:r>
      <w:r w:rsidR="00FE2126" w:rsidRPr="00765463">
        <w:rPr>
          <w:sz w:val="28"/>
          <w:szCs w:val="28"/>
        </w:rPr>
        <w:t>планируются и</w:t>
      </w:r>
      <w:r w:rsidR="00796993">
        <w:rPr>
          <w:sz w:val="28"/>
          <w:szCs w:val="28"/>
        </w:rPr>
        <w:t xml:space="preserve"> исполняются по соответствующим кодам</w:t>
      </w:r>
      <w:r w:rsidR="00FE2126" w:rsidRPr="00765463">
        <w:rPr>
          <w:sz w:val="28"/>
          <w:szCs w:val="28"/>
        </w:rPr>
        <w:t xml:space="preserve">  бюджетной классификации</w:t>
      </w:r>
      <w:r w:rsidR="00796993">
        <w:rPr>
          <w:sz w:val="28"/>
          <w:szCs w:val="28"/>
        </w:rPr>
        <w:t xml:space="preserve"> на содержание и орга</w:t>
      </w:r>
      <w:r w:rsidR="00FC7AAD">
        <w:rPr>
          <w:sz w:val="28"/>
          <w:szCs w:val="28"/>
        </w:rPr>
        <w:t>низацию деятельности  аварийно-спасательных служб и (или) аварийно-спасательных формирований на территории Туапсинского городского поселения.</w:t>
      </w:r>
      <w:proofErr w:type="gramEnd"/>
    </w:p>
    <w:p w14:paraId="49F3E471" w14:textId="77777777" w:rsidR="00FE2126" w:rsidRPr="00765463" w:rsidRDefault="00326AB9" w:rsidP="00025C5D">
      <w:pPr>
        <w:pStyle w:val="4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3.5</w:t>
      </w:r>
      <w:proofErr w:type="gramStart"/>
      <w:r>
        <w:rPr>
          <w:sz w:val="28"/>
          <w:szCs w:val="28"/>
        </w:rPr>
        <w:t xml:space="preserve"> </w:t>
      </w:r>
      <w:r w:rsidR="00796993">
        <w:rPr>
          <w:sz w:val="28"/>
          <w:szCs w:val="28"/>
        </w:rPr>
        <w:t>И</w:t>
      </w:r>
      <w:proofErr w:type="gramEnd"/>
      <w:r w:rsidR="00796993">
        <w:rPr>
          <w:sz w:val="28"/>
          <w:szCs w:val="28"/>
        </w:rPr>
        <w:t>ные м</w:t>
      </w:r>
      <w:r w:rsidR="00FE2126" w:rsidRPr="00765463">
        <w:rPr>
          <w:sz w:val="28"/>
          <w:szCs w:val="28"/>
        </w:rPr>
        <w:t xml:space="preserve">ежбюджетные трансферты </w:t>
      </w:r>
      <w:r w:rsidR="00796993">
        <w:rPr>
          <w:sz w:val="28"/>
          <w:szCs w:val="28"/>
        </w:rPr>
        <w:t xml:space="preserve">зачисляются </w:t>
      </w:r>
      <w:r w:rsidR="00FE2126" w:rsidRPr="00765463">
        <w:rPr>
          <w:sz w:val="28"/>
          <w:szCs w:val="28"/>
        </w:rPr>
        <w:t xml:space="preserve">в бюджет муниципального </w:t>
      </w:r>
      <w:r w:rsidR="005A70C0">
        <w:rPr>
          <w:sz w:val="28"/>
          <w:szCs w:val="28"/>
        </w:rPr>
        <w:t>образования</w:t>
      </w:r>
      <w:r w:rsidR="00796993">
        <w:rPr>
          <w:sz w:val="28"/>
          <w:szCs w:val="28"/>
        </w:rPr>
        <w:t xml:space="preserve"> Туапсинский район</w:t>
      </w:r>
      <w:r w:rsidR="00FE2126" w:rsidRPr="00765463">
        <w:rPr>
          <w:sz w:val="28"/>
          <w:szCs w:val="28"/>
        </w:rPr>
        <w:t xml:space="preserve"> по соответствующему коду бюджетной классификации доходов.</w:t>
      </w:r>
    </w:p>
    <w:p w14:paraId="2C8F976C" w14:textId="77777777" w:rsidR="00FE2126" w:rsidRPr="007029DA" w:rsidRDefault="00FE2126" w:rsidP="007029DA">
      <w:pPr>
        <w:pStyle w:val="4"/>
        <w:numPr>
          <w:ilvl w:val="1"/>
          <w:numId w:val="18"/>
        </w:numPr>
        <w:shd w:val="clear" w:color="auto" w:fill="auto"/>
        <w:spacing w:before="0" w:after="0" w:line="240" w:lineRule="auto"/>
        <w:ind w:left="0" w:firstLine="709"/>
        <w:rPr>
          <w:sz w:val="28"/>
          <w:szCs w:val="28"/>
        </w:rPr>
      </w:pPr>
      <w:r w:rsidRPr="007029DA">
        <w:rPr>
          <w:sz w:val="28"/>
          <w:szCs w:val="28"/>
        </w:rPr>
        <w:t>Перечисление</w:t>
      </w:r>
      <w:r w:rsidR="00796993" w:rsidRPr="007029DA">
        <w:rPr>
          <w:sz w:val="28"/>
          <w:szCs w:val="28"/>
        </w:rPr>
        <w:t xml:space="preserve"> </w:t>
      </w:r>
      <w:r w:rsidR="00326AB9" w:rsidRPr="007029DA">
        <w:rPr>
          <w:sz w:val="28"/>
          <w:szCs w:val="28"/>
        </w:rPr>
        <w:t xml:space="preserve"> </w:t>
      </w:r>
      <w:r w:rsidR="00796993" w:rsidRPr="007029DA">
        <w:rPr>
          <w:sz w:val="28"/>
          <w:szCs w:val="28"/>
        </w:rPr>
        <w:t xml:space="preserve">иных </w:t>
      </w:r>
      <w:r w:rsidRPr="007029DA">
        <w:rPr>
          <w:sz w:val="28"/>
          <w:szCs w:val="28"/>
        </w:rPr>
        <w:t xml:space="preserve"> </w:t>
      </w:r>
      <w:r w:rsidR="00326AB9" w:rsidRPr="007029DA">
        <w:rPr>
          <w:sz w:val="28"/>
          <w:szCs w:val="28"/>
        </w:rPr>
        <w:t xml:space="preserve"> </w:t>
      </w:r>
      <w:r w:rsidRPr="007029DA">
        <w:rPr>
          <w:sz w:val="28"/>
          <w:szCs w:val="28"/>
        </w:rPr>
        <w:t>межбюджетных трансфертов осуществляется с лицевого счета администрации Туапсинского городского поселения Туапсинского района на лицевой счет Отдела по делам ГО и ЧС администрации муниципального образования Туапсинский район по следующим реквизитам:</w:t>
      </w:r>
    </w:p>
    <w:p w14:paraId="5FA66D0A" w14:textId="77777777" w:rsidR="00C76DEB" w:rsidRPr="003A1187" w:rsidRDefault="00C76DEB" w:rsidP="00C76DEB">
      <w:pPr>
        <w:pStyle w:val="a6"/>
        <w:tabs>
          <w:tab w:val="left" w:pos="2100"/>
        </w:tabs>
        <w:ind w:left="360"/>
        <w:rPr>
          <w:rFonts w:ascii="Times New Roman" w:hAnsi="Times New Roman" w:cs="Times New Roman"/>
          <w:color w:val="auto"/>
          <w:sz w:val="28"/>
          <w:szCs w:val="28"/>
        </w:rPr>
      </w:pPr>
      <w:r w:rsidRPr="003A1187">
        <w:rPr>
          <w:rFonts w:ascii="Times New Roman" w:hAnsi="Times New Roman" w:cs="Times New Roman"/>
          <w:color w:val="auto"/>
          <w:sz w:val="28"/>
          <w:szCs w:val="28"/>
        </w:rPr>
        <w:t>ИНН 2365017800, КПП 236501001</w:t>
      </w:r>
    </w:p>
    <w:p w14:paraId="0EB21325" w14:textId="77777777" w:rsidR="00C76DEB" w:rsidRPr="003A1187" w:rsidRDefault="00C76DEB" w:rsidP="00C76DEB">
      <w:pPr>
        <w:pStyle w:val="a6"/>
        <w:tabs>
          <w:tab w:val="left" w:pos="2100"/>
        </w:tabs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3A1187">
        <w:rPr>
          <w:rFonts w:ascii="Times New Roman" w:hAnsi="Times New Roman" w:cs="Times New Roman"/>
          <w:bCs/>
          <w:sz w:val="28"/>
          <w:szCs w:val="28"/>
        </w:rPr>
        <w:t>ОТДЕЛ ПО ДЕЛАМ ГО И ЧС АДМИНИСТРАЦИИ МУНИЦИПАЛЬНОГО ОБРАЗОВАНИЯ ТУАПСИНСКИЙ РАЙОН л/с 04183079480</w:t>
      </w:r>
    </w:p>
    <w:p w14:paraId="609533A1" w14:textId="77777777" w:rsidR="00C76DEB" w:rsidRPr="003A1187" w:rsidRDefault="00C76DEB" w:rsidP="00C76DEB">
      <w:pPr>
        <w:pStyle w:val="a6"/>
        <w:tabs>
          <w:tab w:val="left" w:pos="2100"/>
        </w:tabs>
        <w:ind w:left="36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A1187">
        <w:rPr>
          <w:rFonts w:ascii="Times New Roman" w:hAnsi="Times New Roman" w:cs="Times New Roman"/>
          <w:bCs/>
          <w:sz w:val="28"/>
          <w:szCs w:val="28"/>
        </w:rPr>
        <w:t>ЮЖНОЕ</w:t>
      </w:r>
      <w:proofErr w:type="gramEnd"/>
      <w:r w:rsidRPr="003A1187">
        <w:rPr>
          <w:rFonts w:ascii="Times New Roman" w:hAnsi="Times New Roman" w:cs="Times New Roman"/>
          <w:bCs/>
          <w:sz w:val="28"/>
          <w:szCs w:val="28"/>
        </w:rPr>
        <w:t xml:space="preserve"> ГУ БАНКА РОССИИ//УФК по Краснодарскому краю г. Краснодар</w:t>
      </w:r>
    </w:p>
    <w:p w14:paraId="56EA8260" w14:textId="77777777" w:rsidR="00C76DEB" w:rsidRPr="003A1187" w:rsidRDefault="00C76DEB" w:rsidP="00C76DEB">
      <w:pPr>
        <w:pStyle w:val="a6"/>
        <w:tabs>
          <w:tab w:val="left" w:pos="2100"/>
        </w:tabs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3A1187">
        <w:rPr>
          <w:rFonts w:ascii="Times New Roman" w:hAnsi="Times New Roman" w:cs="Times New Roman"/>
          <w:bCs/>
          <w:sz w:val="28"/>
          <w:szCs w:val="28"/>
        </w:rPr>
        <w:t>ЕКС 40102810945370000010</w:t>
      </w:r>
    </w:p>
    <w:p w14:paraId="7D988360" w14:textId="77777777" w:rsidR="00C76DEB" w:rsidRPr="003A1187" w:rsidRDefault="00C76DEB" w:rsidP="00C76DEB">
      <w:pPr>
        <w:pStyle w:val="a6"/>
        <w:tabs>
          <w:tab w:val="left" w:pos="2100"/>
        </w:tabs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3A1187">
        <w:rPr>
          <w:rFonts w:ascii="Times New Roman" w:hAnsi="Times New Roman" w:cs="Times New Roman"/>
          <w:bCs/>
          <w:sz w:val="28"/>
          <w:szCs w:val="28"/>
        </w:rPr>
        <w:t>Номер казначейского счета 03100643000000011800</w:t>
      </w:r>
    </w:p>
    <w:p w14:paraId="5EF4E64B" w14:textId="77777777" w:rsidR="00C76DEB" w:rsidRPr="003A1187" w:rsidRDefault="00C76DEB" w:rsidP="00C76DEB">
      <w:pPr>
        <w:pStyle w:val="a6"/>
        <w:tabs>
          <w:tab w:val="left" w:pos="2100"/>
        </w:tabs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3A1187">
        <w:rPr>
          <w:rFonts w:ascii="Times New Roman" w:hAnsi="Times New Roman" w:cs="Times New Roman"/>
          <w:bCs/>
          <w:sz w:val="28"/>
          <w:szCs w:val="28"/>
        </w:rPr>
        <w:t>БИК</w:t>
      </w:r>
      <w:r w:rsidRPr="003A1187">
        <w:rPr>
          <w:rFonts w:ascii="Times New Roman" w:hAnsi="Times New Roman" w:cs="Times New Roman"/>
          <w:sz w:val="28"/>
          <w:szCs w:val="28"/>
        </w:rPr>
        <w:t xml:space="preserve"> </w:t>
      </w:r>
      <w:r w:rsidRPr="003A1187">
        <w:rPr>
          <w:rFonts w:ascii="Times New Roman" w:hAnsi="Times New Roman" w:cs="Times New Roman"/>
          <w:bCs/>
          <w:sz w:val="28"/>
          <w:szCs w:val="28"/>
        </w:rPr>
        <w:t>010349101</w:t>
      </w:r>
    </w:p>
    <w:p w14:paraId="7433C527" w14:textId="77777777" w:rsidR="00C76DEB" w:rsidRPr="003A1187" w:rsidRDefault="00C76DEB" w:rsidP="00C76DEB">
      <w:pPr>
        <w:pStyle w:val="a6"/>
        <w:tabs>
          <w:tab w:val="left" w:pos="2100"/>
        </w:tabs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3A1187">
        <w:rPr>
          <w:rFonts w:ascii="Times New Roman" w:hAnsi="Times New Roman" w:cs="Times New Roman"/>
          <w:bCs/>
          <w:sz w:val="28"/>
          <w:szCs w:val="28"/>
        </w:rPr>
        <w:t>ОКТМО 03655000</w:t>
      </w:r>
    </w:p>
    <w:p w14:paraId="011F5751" w14:textId="77777777" w:rsidR="00C76DEB" w:rsidRPr="008F1A42" w:rsidRDefault="00C76DEB" w:rsidP="00C76DEB">
      <w:pPr>
        <w:pStyle w:val="a6"/>
        <w:tabs>
          <w:tab w:val="left" w:pos="21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3A1187">
        <w:rPr>
          <w:rFonts w:ascii="Times New Roman" w:hAnsi="Times New Roman" w:cs="Times New Roman"/>
          <w:bCs/>
          <w:sz w:val="28"/>
          <w:szCs w:val="28"/>
        </w:rPr>
        <w:t>КБК 920 2 02 40014 05 0000 150</w:t>
      </w:r>
    </w:p>
    <w:p w14:paraId="4EE18EFA" w14:textId="77777777" w:rsidR="00FE2126" w:rsidRPr="005675FF" w:rsidRDefault="00FE2126" w:rsidP="00FE2126">
      <w:pPr>
        <w:pStyle w:val="4"/>
        <w:shd w:val="clear" w:color="auto" w:fill="auto"/>
        <w:tabs>
          <w:tab w:val="left" w:pos="1134"/>
        </w:tabs>
        <w:spacing w:before="0" w:after="0" w:line="240" w:lineRule="auto"/>
        <w:ind w:left="1080" w:firstLine="0"/>
        <w:rPr>
          <w:color w:val="FF0000"/>
          <w:sz w:val="28"/>
          <w:szCs w:val="28"/>
        </w:rPr>
      </w:pPr>
    </w:p>
    <w:p w14:paraId="3E36ECA7" w14:textId="77777777" w:rsidR="00FE2126" w:rsidRPr="008C3A7D" w:rsidRDefault="00FE2126" w:rsidP="002C2CAC">
      <w:pPr>
        <w:pStyle w:val="4"/>
        <w:numPr>
          <w:ilvl w:val="0"/>
          <w:numId w:val="20"/>
        </w:numPr>
        <w:shd w:val="clear" w:color="auto" w:fill="auto"/>
        <w:tabs>
          <w:tab w:val="left" w:pos="284"/>
          <w:tab w:val="left" w:pos="1134"/>
        </w:tabs>
        <w:spacing w:before="0" w:after="0" w:line="240" w:lineRule="auto"/>
        <w:rPr>
          <w:sz w:val="28"/>
          <w:szCs w:val="28"/>
        </w:rPr>
      </w:pPr>
      <w:r w:rsidRPr="00765463">
        <w:rPr>
          <w:b/>
          <w:sz w:val="28"/>
          <w:szCs w:val="28"/>
        </w:rPr>
        <w:t>Права и обязанности сторон</w:t>
      </w:r>
    </w:p>
    <w:p w14:paraId="5C21A8B8" w14:textId="77777777" w:rsidR="008C3A7D" w:rsidRPr="00DA17FA" w:rsidRDefault="008C3A7D" w:rsidP="008C3A7D">
      <w:pPr>
        <w:pStyle w:val="4"/>
        <w:shd w:val="clear" w:color="auto" w:fill="auto"/>
        <w:tabs>
          <w:tab w:val="left" w:pos="284"/>
          <w:tab w:val="left" w:pos="1134"/>
        </w:tabs>
        <w:spacing w:before="0" w:after="0" w:line="240" w:lineRule="auto"/>
        <w:ind w:firstLine="0"/>
        <w:rPr>
          <w:sz w:val="28"/>
          <w:szCs w:val="28"/>
        </w:rPr>
      </w:pPr>
    </w:p>
    <w:p w14:paraId="125283D2" w14:textId="77777777" w:rsidR="00DA17FA" w:rsidRPr="00DA17FA" w:rsidRDefault="00062A2B" w:rsidP="00062A2B">
      <w:pPr>
        <w:widowControl w:val="0"/>
        <w:tabs>
          <w:tab w:val="left" w:pos="1134"/>
          <w:tab w:val="left" w:pos="1560"/>
        </w:tabs>
        <w:spacing w:after="0" w:line="240" w:lineRule="auto"/>
        <w:ind w:left="885" w:hanging="1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="00DA17FA" w:rsidRPr="002C2C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4.1 Администрация поселения</w:t>
      </w:r>
      <w:r w:rsidR="00DA17FA" w:rsidRPr="00DA17F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297D520" w14:textId="3FEFD9EF" w:rsidR="00DA17FA" w:rsidRPr="00DA17FA" w:rsidRDefault="00EF52FD" w:rsidP="00F5762C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A17FA" w:rsidRPr="00DA17FA">
        <w:rPr>
          <w:rFonts w:ascii="Times New Roman" w:eastAsia="Times New Roman" w:hAnsi="Times New Roman" w:cs="Times New Roman"/>
          <w:sz w:val="28"/>
          <w:szCs w:val="28"/>
        </w:rPr>
        <w:t>4.</w:t>
      </w:r>
      <w:r w:rsidR="00595DD0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DA17FA" w:rsidRPr="00DA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17FA" w:rsidRPr="00DA17FA">
        <w:rPr>
          <w:rFonts w:ascii="Times New Roman" w:eastAsia="Times New Roman" w:hAnsi="Times New Roman" w:cs="Times New Roman"/>
          <w:sz w:val="28"/>
          <w:szCs w:val="28"/>
        </w:rPr>
        <w:t>Предоставляет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17FA" w:rsidRPr="00DA17FA">
        <w:rPr>
          <w:rFonts w:ascii="Times New Roman" w:eastAsia="Times New Roman" w:hAnsi="Times New Roman" w:cs="Times New Roman"/>
          <w:sz w:val="28"/>
          <w:szCs w:val="28"/>
        </w:rPr>
        <w:t xml:space="preserve"> иные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17FA" w:rsidRPr="00DA17FA">
        <w:rPr>
          <w:rFonts w:ascii="Times New Roman" w:eastAsia="Times New Roman" w:hAnsi="Times New Roman" w:cs="Times New Roman"/>
          <w:sz w:val="28"/>
          <w:szCs w:val="28"/>
        </w:rPr>
        <w:t xml:space="preserve">межбюджетные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A17FA" w:rsidRPr="00DA17FA">
        <w:rPr>
          <w:rFonts w:ascii="Times New Roman" w:eastAsia="Times New Roman" w:hAnsi="Times New Roman" w:cs="Times New Roman"/>
          <w:sz w:val="28"/>
          <w:szCs w:val="28"/>
        </w:rPr>
        <w:t xml:space="preserve">трансферты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A17FA" w:rsidRPr="00DA17FA">
        <w:rPr>
          <w:rFonts w:ascii="Times New Roman" w:eastAsia="Times New Roman" w:hAnsi="Times New Roman" w:cs="Times New Roman"/>
          <w:sz w:val="28"/>
          <w:szCs w:val="28"/>
        </w:rPr>
        <w:t>в пределах лимитов бюджетных ассигнований бюджету муниципального образования Туапсинский район за счет средств бюджета Туапсинского городского поселения Туапсинского района на передаваемые полномочия</w:t>
      </w:r>
      <w:proofErr w:type="gramStart"/>
      <w:r w:rsidR="00DA17FA" w:rsidRPr="00DA17F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DA17FA" w:rsidRPr="00DA17FA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предусмотренные настоящим </w:t>
      </w:r>
      <w:r w:rsidR="00DA17FA" w:rsidRPr="00DA17FA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Соглашением,</w:t>
      </w:r>
      <w:r w:rsidR="006F11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17FA" w:rsidRPr="00DA17FA">
        <w:rPr>
          <w:rFonts w:ascii="Times New Roman" w:eastAsia="Times New Roman" w:hAnsi="Times New Roman" w:cs="Times New Roman"/>
          <w:sz w:val="28"/>
          <w:szCs w:val="28"/>
        </w:rPr>
        <w:t xml:space="preserve">ежемесячно, в размере одной двенадцатой от общего объема межбюджетных трансфертов до 15 числа текущего месяца, за январь текущего года  </w:t>
      </w:r>
      <w:r w:rsidR="00B706C0">
        <w:rPr>
          <w:rFonts w:ascii="Times New Roman" w:eastAsia="Times New Roman" w:hAnsi="Times New Roman" w:cs="Times New Roman"/>
          <w:sz w:val="28"/>
          <w:szCs w:val="28"/>
        </w:rPr>
        <w:t>до 01 февраля 202</w:t>
      </w:r>
      <w:r w:rsidR="005675FF">
        <w:rPr>
          <w:rFonts w:ascii="Times New Roman" w:eastAsia="Times New Roman" w:hAnsi="Times New Roman" w:cs="Times New Roman"/>
          <w:sz w:val="28"/>
          <w:szCs w:val="28"/>
        </w:rPr>
        <w:t>1</w:t>
      </w:r>
      <w:r w:rsidR="00B706C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DA17FA" w:rsidRPr="00DA17F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5D7EB31" w14:textId="77777777" w:rsidR="00DA17FA" w:rsidRPr="00F73007" w:rsidRDefault="00DA17FA" w:rsidP="00062A2B">
      <w:pPr>
        <w:widowControl w:val="0"/>
        <w:numPr>
          <w:ilvl w:val="2"/>
          <w:numId w:val="1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73007">
        <w:rPr>
          <w:rFonts w:ascii="Times New Roman" w:eastAsia="Times New Roman" w:hAnsi="Times New Roman" w:cs="Times New Roman"/>
          <w:sz w:val="28"/>
          <w:szCs w:val="28"/>
        </w:rPr>
        <w:t xml:space="preserve">  Осуществляет   </w:t>
      </w:r>
      <w:proofErr w:type="gramStart"/>
      <w:r w:rsidRPr="00F73007">
        <w:rPr>
          <w:rFonts w:ascii="Times New Roman" w:eastAsia="Times New Roman" w:hAnsi="Times New Roman" w:cs="Times New Roman"/>
          <w:sz w:val="28"/>
          <w:szCs w:val="28"/>
        </w:rPr>
        <w:t>контроль   за</w:t>
      </w:r>
      <w:proofErr w:type="gramEnd"/>
      <w:r w:rsidRPr="00F73007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Соглашения, в связи с чем, вправе запрашивать необходимую информацию и документацию, касающуюся использования бюджетных средств.</w:t>
      </w:r>
    </w:p>
    <w:p w14:paraId="176683FB" w14:textId="77777777" w:rsidR="00DA17FA" w:rsidRPr="00F73007" w:rsidRDefault="00DA17FA" w:rsidP="00062A2B">
      <w:pPr>
        <w:widowControl w:val="0"/>
        <w:numPr>
          <w:ilvl w:val="2"/>
          <w:numId w:val="1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007">
        <w:rPr>
          <w:rFonts w:ascii="Times New Roman" w:eastAsia="Times New Roman" w:hAnsi="Times New Roman" w:cs="Times New Roman"/>
          <w:sz w:val="28"/>
          <w:szCs w:val="28"/>
        </w:rPr>
        <w:t xml:space="preserve">  Направляет  в  Уполномоченный  орган  предложения  о  проведении в рамках полномочия мероприятий, которые могут включать рекомендации по срокам, целям, задачам и исполнителям проводимых мероприятий, способы их проведения.</w:t>
      </w:r>
    </w:p>
    <w:p w14:paraId="52E2021C" w14:textId="77777777" w:rsidR="00DA17FA" w:rsidRPr="00B706C0" w:rsidRDefault="00DA17FA" w:rsidP="00B706C0">
      <w:pPr>
        <w:widowControl w:val="0"/>
        <w:numPr>
          <w:ilvl w:val="2"/>
          <w:numId w:val="1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7F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DA17FA">
        <w:rPr>
          <w:rFonts w:ascii="Times New Roman" w:eastAsia="Times New Roman" w:hAnsi="Times New Roman" w:cs="Times New Roman"/>
          <w:sz w:val="28"/>
          <w:szCs w:val="28"/>
        </w:rPr>
        <w:t>Рассматривает ежеквартальные отчеты по форме, установленной</w:t>
      </w:r>
      <w:r w:rsidR="00B706C0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B706C0">
        <w:rPr>
          <w:rFonts w:ascii="Times New Roman" w:eastAsia="Times New Roman" w:hAnsi="Times New Roman" w:cs="Times New Roman"/>
          <w:sz w:val="28"/>
          <w:szCs w:val="28"/>
        </w:rPr>
        <w:t>рилож</w:t>
      </w:r>
      <w:r w:rsidR="009C0595" w:rsidRPr="00B706C0">
        <w:rPr>
          <w:rFonts w:ascii="Times New Roman" w:eastAsia="Times New Roman" w:hAnsi="Times New Roman" w:cs="Times New Roman"/>
          <w:sz w:val="28"/>
          <w:szCs w:val="28"/>
        </w:rPr>
        <w:t>ением 1 к настоящему Соглашению</w:t>
      </w:r>
      <w:r w:rsidRPr="00B706C0">
        <w:rPr>
          <w:rFonts w:ascii="Times New Roman" w:eastAsia="Times New Roman" w:hAnsi="Times New Roman" w:cs="Times New Roman"/>
          <w:sz w:val="28"/>
          <w:szCs w:val="28"/>
        </w:rPr>
        <w:t>, информацию о выполнении переданных полномочий, обращения Уполномоченного органа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акты.</w:t>
      </w:r>
      <w:proofErr w:type="gramEnd"/>
    </w:p>
    <w:p w14:paraId="4377C26A" w14:textId="77777777" w:rsidR="00DA17FA" w:rsidRPr="00DA17FA" w:rsidRDefault="00DA17FA" w:rsidP="00A15CFF">
      <w:pPr>
        <w:widowControl w:val="0"/>
        <w:numPr>
          <w:ilvl w:val="2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7FA">
        <w:rPr>
          <w:rFonts w:ascii="Times New Roman" w:eastAsia="Times New Roman" w:hAnsi="Times New Roman" w:cs="Times New Roman"/>
          <w:sz w:val="28"/>
          <w:szCs w:val="28"/>
        </w:rPr>
        <w:t>Имеет право</w:t>
      </w:r>
      <w:r w:rsidR="00A15CFF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46A38F8" w14:textId="77777777" w:rsidR="00DA17FA" w:rsidRPr="00DA17FA" w:rsidRDefault="00DA17FA" w:rsidP="00A15CF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7FA">
        <w:rPr>
          <w:rFonts w:ascii="Times New Roman" w:eastAsia="Times New Roman" w:hAnsi="Times New Roman" w:cs="Times New Roman"/>
          <w:sz w:val="28"/>
          <w:szCs w:val="28"/>
        </w:rPr>
        <w:t xml:space="preserve">     опубликовывать информацию о проведенных мероприятиях в средствах массовой информации и на официальном сайте администрации Туапсинского городского поселения Туапсинского района;</w:t>
      </w:r>
    </w:p>
    <w:p w14:paraId="5A18617A" w14:textId="77777777" w:rsidR="00DA17FA" w:rsidRPr="00DA17FA" w:rsidRDefault="00DA17FA" w:rsidP="00A15CF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7FA">
        <w:rPr>
          <w:rFonts w:ascii="Times New Roman" w:eastAsia="Times New Roman" w:hAnsi="Times New Roman" w:cs="Times New Roman"/>
          <w:sz w:val="28"/>
          <w:szCs w:val="28"/>
        </w:rPr>
        <w:t xml:space="preserve">     приостановить перечисление предусмотренных настоящим Соглашением иных  межбюджетных трансфертов в случае невыполнения Администрацией района своих обязательств.</w:t>
      </w:r>
    </w:p>
    <w:p w14:paraId="746067EC" w14:textId="77777777" w:rsidR="00FE2126" w:rsidRPr="00765463" w:rsidRDefault="00FE2126" w:rsidP="00A15CFF">
      <w:pPr>
        <w:pStyle w:val="4"/>
        <w:numPr>
          <w:ilvl w:val="1"/>
          <w:numId w:val="17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rPr>
          <w:sz w:val="28"/>
          <w:szCs w:val="28"/>
        </w:rPr>
      </w:pPr>
      <w:r w:rsidRPr="00765463">
        <w:rPr>
          <w:sz w:val="28"/>
          <w:szCs w:val="28"/>
        </w:rPr>
        <w:t>Администрация</w:t>
      </w:r>
      <w:r w:rsidR="00326AB9">
        <w:rPr>
          <w:sz w:val="28"/>
          <w:szCs w:val="28"/>
        </w:rPr>
        <w:t xml:space="preserve"> </w:t>
      </w:r>
      <w:r w:rsidRPr="00765463">
        <w:rPr>
          <w:sz w:val="28"/>
          <w:szCs w:val="28"/>
        </w:rPr>
        <w:t xml:space="preserve"> района:</w:t>
      </w:r>
    </w:p>
    <w:p w14:paraId="317FCA70" w14:textId="2A657281" w:rsidR="00FC7AAD" w:rsidRDefault="006F5B3D" w:rsidP="00A15CFF">
      <w:pPr>
        <w:pStyle w:val="4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4.2.1</w:t>
      </w:r>
      <w:proofErr w:type="gramStart"/>
      <w:r w:rsidR="00C76DEB">
        <w:rPr>
          <w:sz w:val="28"/>
          <w:szCs w:val="28"/>
        </w:rPr>
        <w:t xml:space="preserve"> </w:t>
      </w:r>
      <w:r w:rsidR="00FC7AAD">
        <w:rPr>
          <w:sz w:val="28"/>
          <w:szCs w:val="28"/>
        </w:rPr>
        <w:t>О</w:t>
      </w:r>
      <w:proofErr w:type="gramEnd"/>
      <w:r w:rsidR="00FC7AAD">
        <w:rPr>
          <w:sz w:val="28"/>
          <w:szCs w:val="28"/>
        </w:rPr>
        <w:t>тражает в доходной части бюджета муниципального образования Туапсинский район поступление межбюджетных трансфертов из бюджета Туапсинского городского поселения Туапсинского района по соответствующему коду бюджетной классификации доходов.</w:t>
      </w:r>
    </w:p>
    <w:p w14:paraId="0E85EE5A" w14:textId="77777777" w:rsidR="00FC7AAD" w:rsidRPr="00595DD0" w:rsidRDefault="00FC7AAD" w:rsidP="00A15CFF">
      <w:pPr>
        <w:pStyle w:val="4"/>
        <w:numPr>
          <w:ilvl w:val="2"/>
          <w:numId w:val="17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rPr>
          <w:sz w:val="28"/>
          <w:szCs w:val="28"/>
        </w:rPr>
      </w:pPr>
      <w:r w:rsidRPr="00595DD0">
        <w:rPr>
          <w:sz w:val="28"/>
          <w:szCs w:val="28"/>
        </w:rPr>
        <w:t xml:space="preserve">Обеспечивает </w:t>
      </w:r>
      <w:r w:rsidR="00DA17FA" w:rsidRPr="00595DD0">
        <w:rPr>
          <w:sz w:val="28"/>
          <w:szCs w:val="28"/>
        </w:rPr>
        <w:t xml:space="preserve"> </w:t>
      </w:r>
      <w:r w:rsidRPr="00595DD0">
        <w:rPr>
          <w:sz w:val="28"/>
          <w:szCs w:val="28"/>
        </w:rPr>
        <w:t xml:space="preserve">целевое </w:t>
      </w:r>
      <w:r w:rsidR="00DA17FA" w:rsidRPr="00595DD0">
        <w:rPr>
          <w:sz w:val="28"/>
          <w:szCs w:val="28"/>
        </w:rPr>
        <w:t xml:space="preserve"> </w:t>
      </w:r>
      <w:r w:rsidR="00FC7F98" w:rsidRPr="00595DD0">
        <w:rPr>
          <w:sz w:val="28"/>
          <w:szCs w:val="28"/>
        </w:rPr>
        <w:t xml:space="preserve">и </w:t>
      </w:r>
      <w:r w:rsidR="00DA17FA" w:rsidRPr="00595DD0">
        <w:rPr>
          <w:sz w:val="28"/>
          <w:szCs w:val="28"/>
        </w:rPr>
        <w:t xml:space="preserve"> </w:t>
      </w:r>
      <w:r w:rsidR="00FC7F98" w:rsidRPr="00595DD0">
        <w:rPr>
          <w:sz w:val="28"/>
          <w:szCs w:val="28"/>
        </w:rPr>
        <w:t xml:space="preserve">эффективное </w:t>
      </w:r>
      <w:r w:rsidR="00DA17FA" w:rsidRPr="00595DD0">
        <w:rPr>
          <w:sz w:val="28"/>
          <w:szCs w:val="28"/>
        </w:rPr>
        <w:t xml:space="preserve">  </w:t>
      </w:r>
      <w:r w:rsidR="00FC7F98" w:rsidRPr="00595DD0">
        <w:rPr>
          <w:sz w:val="28"/>
          <w:szCs w:val="28"/>
        </w:rPr>
        <w:t xml:space="preserve">использование </w:t>
      </w:r>
      <w:r w:rsidR="00DA17FA" w:rsidRPr="00595DD0">
        <w:rPr>
          <w:sz w:val="28"/>
          <w:szCs w:val="28"/>
        </w:rPr>
        <w:t xml:space="preserve">    </w:t>
      </w:r>
      <w:r w:rsidR="00FC7F98" w:rsidRPr="00595DD0">
        <w:rPr>
          <w:sz w:val="28"/>
          <w:szCs w:val="28"/>
        </w:rPr>
        <w:t>выделенных финансовых средств на реализацию полномочий по созданию, содержанию и организации деятельности аварийно-спасательных служб и (или)</w:t>
      </w:r>
      <w:r w:rsidR="009C0595">
        <w:rPr>
          <w:sz w:val="28"/>
          <w:szCs w:val="28"/>
        </w:rPr>
        <w:t xml:space="preserve"> </w:t>
      </w:r>
      <w:r w:rsidR="00FC7F98" w:rsidRPr="00595DD0">
        <w:rPr>
          <w:sz w:val="28"/>
          <w:szCs w:val="28"/>
        </w:rPr>
        <w:t>аварийно-спасательных формирований на территории Туапсинского городского поселения Туапсинского района.</w:t>
      </w:r>
    </w:p>
    <w:p w14:paraId="4315A6FF" w14:textId="77777777" w:rsidR="00FC7F98" w:rsidRPr="003F19CD" w:rsidRDefault="00DA17FA" w:rsidP="00F5762C">
      <w:pPr>
        <w:pStyle w:val="4"/>
        <w:numPr>
          <w:ilvl w:val="2"/>
          <w:numId w:val="17"/>
        </w:numPr>
        <w:shd w:val="clear" w:color="auto" w:fill="auto"/>
        <w:tabs>
          <w:tab w:val="left" w:pos="1134"/>
          <w:tab w:val="right" w:pos="1418"/>
          <w:tab w:val="center" w:pos="6950"/>
          <w:tab w:val="right" w:pos="7826"/>
        </w:tabs>
        <w:spacing w:before="0" w:after="0" w:line="240" w:lineRule="auto"/>
        <w:ind w:left="0" w:firstLine="567"/>
        <w:rPr>
          <w:sz w:val="28"/>
          <w:szCs w:val="28"/>
        </w:rPr>
      </w:pPr>
      <w:r w:rsidRPr="003F19CD">
        <w:rPr>
          <w:sz w:val="28"/>
          <w:szCs w:val="28"/>
        </w:rPr>
        <w:t xml:space="preserve"> </w:t>
      </w:r>
      <w:r w:rsidR="00FC7F98" w:rsidRPr="003F19CD">
        <w:rPr>
          <w:sz w:val="28"/>
          <w:szCs w:val="28"/>
        </w:rPr>
        <w:t xml:space="preserve">Обеспечивает </w:t>
      </w:r>
      <w:r w:rsidRPr="003F19CD">
        <w:rPr>
          <w:sz w:val="28"/>
          <w:szCs w:val="28"/>
        </w:rPr>
        <w:t xml:space="preserve">  </w:t>
      </w:r>
      <w:r w:rsidR="00FC7F98" w:rsidRPr="003F19CD">
        <w:rPr>
          <w:sz w:val="28"/>
          <w:szCs w:val="28"/>
        </w:rPr>
        <w:t xml:space="preserve">предоставление </w:t>
      </w:r>
      <w:r w:rsidRPr="003F19CD">
        <w:rPr>
          <w:sz w:val="28"/>
          <w:szCs w:val="28"/>
        </w:rPr>
        <w:t xml:space="preserve">  </w:t>
      </w:r>
      <w:r w:rsidR="00FC7F98" w:rsidRPr="003F19CD">
        <w:rPr>
          <w:sz w:val="28"/>
          <w:szCs w:val="28"/>
        </w:rPr>
        <w:t xml:space="preserve">в </w:t>
      </w:r>
      <w:r w:rsidR="00F5762C" w:rsidRPr="003F19CD">
        <w:rPr>
          <w:sz w:val="28"/>
          <w:szCs w:val="28"/>
        </w:rPr>
        <w:t xml:space="preserve"> </w:t>
      </w:r>
      <w:r w:rsidR="00FC7F98" w:rsidRPr="003F19CD">
        <w:rPr>
          <w:sz w:val="28"/>
          <w:szCs w:val="28"/>
        </w:rPr>
        <w:t xml:space="preserve">Администрацию </w:t>
      </w:r>
      <w:r w:rsidRPr="003F19CD">
        <w:rPr>
          <w:sz w:val="28"/>
          <w:szCs w:val="28"/>
        </w:rPr>
        <w:t xml:space="preserve"> </w:t>
      </w:r>
      <w:r w:rsidR="00FC7F98" w:rsidRPr="003F19CD">
        <w:rPr>
          <w:sz w:val="28"/>
          <w:szCs w:val="28"/>
        </w:rPr>
        <w:t>поселения всей запрашиваемой ею документации.</w:t>
      </w:r>
    </w:p>
    <w:p w14:paraId="30B4563C" w14:textId="77777777" w:rsidR="00FE2126" w:rsidRPr="003F19CD" w:rsidRDefault="001160C9" w:rsidP="003F19CD">
      <w:pPr>
        <w:pStyle w:val="4"/>
        <w:numPr>
          <w:ilvl w:val="2"/>
          <w:numId w:val="17"/>
        </w:numPr>
        <w:shd w:val="clear" w:color="auto" w:fill="auto"/>
        <w:tabs>
          <w:tab w:val="left" w:pos="1134"/>
          <w:tab w:val="right" w:pos="1418"/>
          <w:tab w:val="center" w:pos="6950"/>
          <w:tab w:val="right" w:pos="7826"/>
        </w:tabs>
        <w:spacing w:before="0" w:after="0"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7F98" w:rsidRPr="003F19CD">
        <w:rPr>
          <w:sz w:val="28"/>
          <w:szCs w:val="28"/>
        </w:rPr>
        <w:t xml:space="preserve">Осуществляет </w:t>
      </w:r>
      <w:r w:rsidR="00DA17FA" w:rsidRPr="003F19CD">
        <w:rPr>
          <w:sz w:val="28"/>
          <w:szCs w:val="28"/>
        </w:rPr>
        <w:t xml:space="preserve"> </w:t>
      </w:r>
      <w:r w:rsidR="00FC7F98" w:rsidRPr="003F19CD">
        <w:rPr>
          <w:sz w:val="28"/>
          <w:szCs w:val="28"/>
        </w:rPr>
        <w:t xml:space="preserve">возврат </w:t>
      </w:r>
      <w:r w:rsidR="00DA17FA" w:rsidRPr="003F19CD">
        <w:rPr>
          <w:sz w:val="28"/>
          <w:szCs w:val="28"/>
        </w:rPr>
        <w:t xml:space="preserve"> </w:t>
      </w:r>
      <w:r w:rsidR="00FC7F98" w:rsidRPr="003F19CD">
        <w:rPr>
          <w:sz w:val="28"/>
          <w:szCs w:val="28"/>
        </w:rPr>
        <w:t xml:space="preserve">в </w:t>
      </w:r>
      <w:r w:rsidR="00DA17FA" w:rsidRPr="003F19CD">
        <w:rPr>
          <w:sz w:val="28"/>
          <w:szCs w:val="28"/>
        </w:rPr>
        <w:t xml:space="preserve"> </w:t>
      </w:r>
      <w:r w:rsidR="00FC7F98" w:rsidRPr="003F19CD">
        <w:rPr>
          <w:sz w:val="28"/>
          <w:szCs w:val="28"/>
        </w:rPr>
        <w:t xml:space="preserve">доход </w:t>
      </w:r>
      <w:r w:rsidR="00DA17FA" w:rsidRPr="003F19CD">
        <w:rPr>
          <w:sz w:val="28"/>
          <w:szCs w:val="28"/>
        </w:rPr>
        <w:t xml:space="preserve"> </w:t>
      </w:r>
      <w:proofErr w:type="gramStart"/>
      <w:r w:rsidR="00FC7F98" w:rsidRPr="003F19CD">
        <w:rPr>
          <w:sz w:val="28"/>
          <w:szCs w:val="28"/>
        </w:rPr>
        <w:t xml:space="preserve">бюджета </w:t>
      </w:r>
      <w:r w:rsidR="00DA17FA" w:rsidRPr="003F19CD">
        <w:rPr>
          <w:sz w:val="28"/>
          <w:szCs w:val="28"/>
        </w:rPr>
        <w:t xml:space="preserve"> </w:t>
      </w:r>
      <w:r w:rsidR="00FC7F98" w:rsidRPr="003F19CD">
        <w:rPr>
          <w:sz w:val="28"/>
          <w:szCs w:val="28"/>
        </w:rPr>
        <w:t xml:space="preserve">Туапсинского </w:t>
      </w:r>
      <w:r w:rsidR="00DA17FA" w:rsidRPr="003F19CD">
        <w:rPr>
          <w:sz w:val="28"/>
          <w:szCs w:val="28"/>
        </w:rPr>
        <w:t xml:space="preserve">    </w:t>
      </w:r>
      <w:r w:rsidR="00FC7F98" w:rsidRPr="003F19CD">
        <w:rPr>
          <w:sz w:val="28"/>
          <w:szCs w:val="28"/>
        </w:rPr>
        <w:t>городского поселения Туапсинского района остатка неиспользованных иных межбюджетных трансфертов</w:t>
      </w:r>
      <w:proofErr w:type="gramEnd"/>
      <w:r w:rsidR="00FC7F98" w:rsidRPr="003F19CD">
        <w:rPr>
          <w:sz w:val="28"/>
          <w:szCs w:val="28"/>
        </w:rPr>
        <w:t xml:space="preserve"> в соответствии с бюджетным законодательством РФ.</w:t>
      </w:r>
    </w:p>
    <w:p w14:paraId="115D0E39" w14:textId="77777777" w:rsidR="00FC7F98" w:rsidRDefault="00A63BEF" w:rsidP="001160C9">
      <w:pPr>
        <w:pStyle w:val="4"/>
        <w:numPr>
          <w:ilvl w:val="2"/>
          <w:numId w:val="17"/>
        </w:numPr>
        <w:shd w:val="clear" w:color="auto" w:fill="auto"/>
        <w:tabs>
          <w:tab w:val="left" w:pos="1134"/>
          <w:tab w:val="right" w:pos="1418"/>
          <w:tab w:val="center" w:pos="6950"/>
          <w:tab w:val="right" w:pos="7826"/>
        </w:tabs>
        <w:spacing w:before="0" w:after="0"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7F98">
        <w:rPr>
          <w:sz w:val="28"/>
          <w:szCs w:val="28"/>
        </w:rPr>
        <w:t>Имеет право:</w:t>
      </w:r>
    </w:p>
    <w:p w14:paraId="39F74CB1" w14:textId="77777777" w:rsidR="00FC7F98" w:rsidRDefault="00FC7F98" w:rsidP="001160C9">
      <w:pPr>
        <w:pStyle w:val="4"/>
        <w:shd w:val="clear" w:color="auto" w:fill="auto"/>
        <w:tabs>
          <w:tab w:val="left" w:pos="1134"/>
          <w:tab w:val="right" w:pos="1418"/>
          <w:tab w:val="center" w:pos="6950"/>
          <w:tab w:val="right" w:pos="7826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для</w:t>
      </w:r>
      <w:r w:rsidR="002A50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A17F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осуществления </w:t>
      </w:r>
      <w:r w:rsidR="00DA17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переданных </w:t>
      </w:r>
      <w:r w:rsidR="00DA17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DA17F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соответствии </w:t>
      </w:r>
      <w:r w:rsidR="00DA17F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 </w:t>
      </w:r>
      <w:r w:rsidR="00DA17F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указанным соглашением полномочий дополнительно использовать собственные материальные ресурсы и финансовые средства в случаях и порядке, предусмотренных решением Совета муниципального образования  Туапсинский </w:t>
      </w:r>
      <w:r>
        <w:rPr>
          <w:sz w:val="28"/>
          <w:szCs w:val="28"/>
        </w:rPr>
        <w:lastRenderedPageBreak/>
        <w:t>район;</w:t>
      </w:r>
    </w:p>
    <w:p w14:paraId="5F45EDAD" w14:textId="77777777" w:rsidR="00FC7F98" w:rsidRPr="00765463" w:rsidRDefault="002E0C87" w:rsidP="002E0C87">
      <w:pPr>
        <w:pStyle w:val="4"/>
        <w:shd w:val="clear" w:color="auto" w:fill="auto"/>
        <w:tabs>
          <w:tab w:val="left" w:pos="1134"/>
          <w:tab w:val="right" w:pos="1418"/>
          <w:tab w:val="center" w:pos="6950"/>
          <w:tab w:val="right" w:pos="7826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C7F98">
        <w:rPr>
          <w:sz w:val="28"/>
          <w:szCs w:val="28"/>
        </w:rPr>
        <w:t>получать от Уполномоченного органа информацию об осуществлении предусмотренных настоящим Соглашением полномочий.</w:t>
      </w:r>
    </w:p>
    <w:p w14:paraId="18BBFBB6" w14:textId="77777777" w:rsidR="00FE2126" w:rsidRPr="00D93659" w:rsidRDefault="009B2AE1" w:rsidP="00673413">
      <w:pPr>
        <w:pStyle w:val="4"/>
        <w:numPr>
          <w:ilvl w:val="1"/>
          <w:numId w:val="17"/>
        </w:numPr>
        <w:shd w:val="clear" w:color="auto" w:fill="auto"/>
        <w:tabs>
          <w:tab w:val="left" w:pos="1134"/>
          <w:tab w:val="center" w:pos="1843"/>
          <w:tab w:val="left" w:pos="1494"/>
        </w:tabs>
        <w:spacing w:before="0" w:after="0" w:line="240" w:lineRule="auto"/>
        <w:ind w:left="0" w:firstLine="709"/>
        <w:rPr>
          <w:rStyle w:val="21"/>
          <w:sz w:val="28"/>
          <w:szCs w:val="28"/>
          <w:u w:val="none"/>
        </w:rPr>
      </w:pPr>
      <w:r w:rsidRPr="00D93659">
        <w:rPr>
          <w:rStyle w:val="21"/>
          <w:sz w:val="28"/>
          <w:szCs w:val="28"/>
          <w:u w:val="none"/>
        </w:rPr>
        <w:t xml:space="preserve"> </w:t>
      </w:r>
      <w:r w:rsidR="00FE2126" w:rsidRPr="00D93659">
        <w:rPr>
          <w:rStyle w:val="21"/>
          <w:sz w:val="28"/>
          <w:szCs w:val="28"/>
          <w:u w:val="none"/>
        </w:rPr>
        <w:t>Уполномоченный орган:</w:t>
      </w:r>
    </w:p>
    <w:p w14:paraId="7EB4443D" w14:textId="77777777" w:rsidR="00FE2126" w:rsidRPr="00095C81" w:rsidRDefault="00095C81" w:rsidP="00673413">
      <w:pPr>
        <w:pStyle w:val="4"/>
        <w:shd w:val="clear" w:color="auto" w:fill="auto"/>
        <w:tabs>
          <w:tab w:val="left" w:pos="1134"/>
          <w:tab w:val="center" w:pos="1418"/>
          <w:tab w:val="left" w:pos="1494"/>
        </w:tabs>
        <w:spacing w:before="0" w:after="0" w:line="240" w:lineRule="auto"/>
        <w:ind w:firstLine="709"/>
        <w:rPr>
          <w:rStyle w:val="21"/>
          <w:sz w:val="28"/>
          <w:szCs w:val="28"/>
          <w:u w:val="none"/>
        </w:rPr>
      </w:pPr>
      <w:r>
        <w:rPr>
          <w:rStyle w:val="21"/>
          <w:sz w:val="28"/>
          <w:szCs w:val="28"/>
          <w:u w:val="none"/>
        </w:rPr>
        <w:t>4.</w:t>
      </w:r>
      <w:r w:rsidR="00D93659">
        <w:rPr>
          <w:rStyle w:val="21"/>
          <w:sz w:val="28"/>
          <w:szCs w:val="28"/>
          <w:u w:val="none"/>
        </w:rPr>
        <w:t>3</w:t>
      </w:r>
      <w:r>
        <w:rPr>
          <w:rStyle w:val="21"/>
          <w:sz w:val="28"/>
          <w:szCs w:val="28"/>
          <w:u w:val="none"/>
        </w:rPr>
        <w:t>.1</w:t>
      </w:r>
      <w:proofErr w:type="gramStart"/>
      <w:r>
        <w:rPr>
          <w:rStyle w:val="21"/>
          <w:sz w:val="28"/>
          <w:szCs w:val="28"/>
          <w:u w:val="none"/>
        </w:rPr>
        <w:t xml:space="preserve"> </w:t>
      </w:r>
      <w:r w:rsidR="00FE2126" w:rsidRPr="00095C81">
        <w:rPr>
          <w:rStyle w:val="21"/>
          <w:sz w:val="28"/>
          <w:szCs w:val="28"/>
          <w:u w:val="none"/>
        </w:rPr>
        <w:t>О</w:t>
      </w:r>
      <w:proofErr w:type="gramEnd"/>
      <w:r w:rsidR="00FE2126" w:rsidRPr="00095C81">
        <w:rPr>
          <w:rStyle w:val="21"/>
          <w:sz w:val="28"/>
          <w:szCs w:val="28"/>
          <w:u w:val="none"/>
        </w:rPr>
        <w:t xml:space="preserve">существляет </w:t>
      </w:r>
      <w:r w:rsidR="00D93659">
        <w:rPr>
          <w:rStyle w:val="21"/>
          <w:sz w:val="28"/>
          <w:szCs w:val="28"/>
          <w:u w:val="none"/>
        </w:rPr>
        <w:t xml:space="preserve">     </w:t>
      </w:r>
      <w:r>
        <w:rPr>
          <w:rStyle w:val="21"/>
          <w:sz w:val="28"/>
          <w:szCs w:val="28"/>
          <w:u w:val="none"/>
        </w:rPr>
        <w:t xml:space="preserve">муниципальный </w:t>
      </w:r>
      <w:r w:rsidR="00D93659">
        <w:rPr>
          <w:rStyle w:val="21"/>
          <w:sz w:val="28"/>
          <w:szCs w:val="28"/>
          <w:u w:val="none"/>
        </w:rPr>
        <w:t xml:space="preserve">      </w:t>
      </w:r>
      <w:r>
        <w:rPr>
          <w:rStyle w:val="21"/>
          <w:sz w:val="28"/>
          <w:szCs w:val="28"/>
          <w:u w:val="none"/>
        </w:rPr>
        <w:t xml:space="preserve">внутренний </w:t>
      </w:r>
      <w:r w:rsidR="00D93659">
        <w:rPr>
          <w:rStyle w:val="21"/>
          <w:sz w:val="28"/>
          <w:szCs w:val="28"/>
          <w:u w:val="none"/>
        </w:rPr>
        <w:t xml:space="preserve">   </w:t>
      </w:r>
      <w:r>
        <w:rPr>
          <w:rStyle w:val="21"/>
          <w:sz w:val="28"/>
          <w:szCs w:val="28"/>
          <w:u w:val="none"/>
        </w:rPr>
        <w:t>финансовый (</w:t>
      </w:r>
      <w:r w:rsidR="00FE2126" w:rsidRPr="00095C81">
        <w:rPr>
          <w:rStyle w:val="21"/>
          <w:sz w:val="28"/>
          <w:szCs w:val="28"/>
          <w:u w:val="none"/>
        </w:rPr>
        <w:t>ведомственный контроль</w:t>
      </w:r>
      <w:r>
        <w:rPr>
          <w:rStyle w:val="21"/>
          <w:sz w:val="28"/>
          <w:szCs w:val="28"/>
          <w:u w:val="none"/>
        </w:rPr>
        <w:t>)</w:t>
      </w:r>
      <w:r w:rsidR="00D93659">
        <w:rPr>
          <w:rStyle w:val="21"/>
          <w:sz w:val="28"/>
          <w:szCs w:val="28"/>
          <w:u w:val="none"/>
        </w:rPr>
        <w:t xml:space="preserve"> </w:t>
      </w:r>
      <w:r>
        <w:rPr>
          <w:rStyle w:val="21"/>
          <w:sz w:val="28"/>
          <w:szCs w:val="28"/>
          <w:u w:val="none"/>
        </w:rPr>
        <w:t xml:space="preserve"> </w:t>
      </w:r>
      <w:r w:rsidR="00FE2126" w:rsidRPr="00095C81">
        <w:rPr>
          <w:rStyle w:val="21"/>
          <w:sz w:val="28"/>
          <w:szCs w:val="28"/>
          <w:u w:val="none"/>
        </w:rPr>
        <w:t xml:space="preserve"> за выполнением переданных полномочий.</w:t>
      </w:r>
    </w:p>
    <w:p w14:paraId="64AAD12B" w14:textId="77777777" w:rsidR="00FE2126" w:rsidRPr="00765463" w:rsidRDefault="006F5B3D" w:rsidP="00673413">
      <w:pPr>
        <w:pStyle w:val="4"/>
        <w:shd w:val="clear" w:color="auto" w:fill="auto"/>
        <w:tabs>
          <w:tab w:val="left" w:pos="1134"/>
          <w:tab w:val="left" w:pos="1494"/>
          <w:tab w:val="center" w:pos="1560"/>
        </w:tabs>
        <w:spacing w:before="0" w:after="0" w:line="240" w:lineRule="auto"/>
        <w:ind w:firstLine="709"/>
        <w:rPr>
          <w:rStyle w:val="21"/>
          <w:sz w:val="28"/>
          <w:szCs w:val="28"/>
        </w:rPr>
      </w:pPr>
      <w:r>
        <w:rPr>
          <w:sz w:val="28"/>
          <w:szCs w:val="28"/>
        </w:rPr>
        <w:t>4.3.2</w:t>
      </w:r>
      <w:proofErr w:type="gramStart"/>
      <w:r>
        <w:rPr>
          <w:sz w:val="28"/>
          <w:szCs w:val="28"/>
        </w:rPr>
        <w:t xml:space="preserve"> </w:t>
      </w:r>
      <w:r w:rsidR="00FE2126" w:rsidRPr="00765463">
        <w:rPr>
          <w:sz w:val="28"/>
          <w:szCs w:val="28"/>
        </w:rPr>
        <w:t>О</w:t>
      </w:r>
      <w:proofErr w:type="gramEnd"/>
      <w:r w:rsidR="00FE2126" w:rsidRPr="00765463">
        <w:rPr>
          <w:sz w:val="28"/>
          <w:szCs w:val="28"/>
        </w:rPr>
        <w:t xml:space="preserve">пределяет формы и исполнителей </w:t>
      </w:r>
      <w:r w:rsidR="00D93659">
        <w:rPr>
          <w:sz w:val="28"/>
          <w:szCs w:val="28"/>
        </w:rPr>
        <w:t xml:space="preserve"> </w:t>
      </w:r>
      <w:r w:rsidR="00FE2126" w:rsidRPr="00765463">
        <w:rPr>
          <w:sz w:val="28"/>
          <w:szCs w:val="28"/>
        </w:rPr>
        <w:t xml:space="preserve">проводимых </w:t>
      </w:r>
      <w:r w:rsidR="00D93659">
        <w:rPr>
          <w:sz w:val="28"/>
          <w:szCs w:val="28"/>
        </w:rPr>
        <w:t xml:space="preserve">   </w:t>
      </w:r>
      <w:r w:rsidR="00FE2126" w:rsidRPr="00765463">
        <w:rPr>
          <w:sz w:val="28"/>
          <w:szCs w:val="28"/>
        </w:rPr>
        <w:t>мероприятий,</w:t>
      </w:r>
      <w:r w:rsidR="00BD6F82">
        <w:rPr>
          <w:sz w:val="28"/>
          <w:szCs w:val="28"/>
        </w:rPr>
        <w:t xml:space="preserve"> </w:t>
      </w:r>
      <w:r w:rsidR="00FE2126" w:rsidRPr="00765463">
        <w:rPr>
          <w:sz w:val="28"/>
          <w:szCs w:val="28"/>
        </w:rPr>
        <w:t>способы их проведения в соответствии со своим регламентом, Порядком осуществления полномочий по гражданской обороне, предупреждения и ликвидации ЧС, обеспечения пожарной безопасности.</w:t>
      </w:r>
    </w:p>
    <w:p w14:paraId="65B34142" w14:textId="44932071" w:rsidR="00FE2126" w:rsidRPr="00673413" w:rsidRDefault="00FE2126" w:rsidP="00673413">
      <w:pPr>
        <w:pStyle w:val="4"/>
        <w:numPr>
          <w:ilvl w:val="2"/>
          <w:numId w:val="19"/>
        </w:numPr>
        <w:shd w:val="clear" w:color="auto" w:fill="auto"/>
        <w:tabs>
          <w:tab w:val="left" w:pos="0"/>
          <w:tab w:val="left" w:pos="1134"/>
        </w:tabs>
        <w:spacing w:before="0" w:after="0" w:line="240" w:lineRule="auto"/>
        <w:ind w:left="0" w:firstLine="720"/>
        <w:rPr>
          <w:sz w:val="28"/>
          <w:szCs w:val="28"/>
        </w:rPr>
      </w:pPr>
      <w:r w:rsidRPr="00765463">
        <w:rPr>
          <w:sz w:val="28"/>
          <w:szCs w:val="28"/>
        </w:rPr>
        <w:t xml:space="preserve">Направляет </w:t>
      </w:r>
      <w:r w:rsidR="009B2AE1">
        <w:rPr>
          <w:sz w:val="28"/>
          <w:szCs w:val="28"/>
        </w:rPr>
        <w:t xml:space="preserve"> </w:t>
      </w:r>
      <w:r w:rsidRPr="00765463">
        <w:rPr>
          <w:sz w:val="28"/>
          <w:szCs w:val="28"/>
        </w:rPr>
        <w:t xml:space="preserve">информацию </w:t>
      </w:r>
      <w:r w:rsidR="009B2AE1">
        <w:rPr>
          <w:sz w:val="28"/>
          <w:szCs w:val="28"/>
        </w:rPr>
        <w:t xml:space="preserve"> </w:t>
      </w:r>
      <w:r w:rsidRPr="00765463">
        <w:rPr>
          <w:sz w:val="28"/>
          <w:szCs w:val="28"/>
        </w:rPr>
        <w:t xml:space="preserve">о </w:t>
      </w:r>
      <w:r w:rsidR="009B2AE1">
        <w:rPr>
          <w:sz w:val="28"/>
          <w:szCs w:val="28"/>
        </w:rPr>
        <w:t xml:space="preserve"> </w:t>
      </w:r>
      <w:r w:rsidR="00D93659">
        <w:rPr>
          <w:sz w:val="28"/>
          <w:szCs w:val="28"/>
        </w:rPr>
        <w:t xml:space="preserve">  </w:t>
      </w:r>
      <w:r w:rsidRPr="00765463">
        <w:rPr>
          <w:sz w:val="28"/>
          <w:szCs w:val="28"/>
        </w:rPr>
        <w:t xml:space="preserve">ходе </w:t>
      </w:r>
      <w:r w:rsidR="009B2AE1">
        <w:rPr>
          <w:sz w:val="28"/>
          <w:szCs w:val="28"/>
        </w:rPr>
        <w:t xml:space="preserve"> </w:t>
      </w:r>
      <w:r w:rsidR="00D93659">
        <w:rPr>
          <w:sz w:val="28"/>
          <w:szCs w:val="28"/>
        </w:rPr>
        <w:t xml:space="preserve">  </w:t>
      </w:r>
      <w:r w:rsidRPr="00765463">
        <w:rPr>
          <w:sz w:val="28"/>
          <w:szCs w:val="28"/>
        </w:rPr>
        <w:t>выпол</w:t>
      </w:r>
      <w:r w:rsidR="00095C81">
        <w:rPr>
          <w:sz w:val="28"/>
          <w:szCs w:val="28"/>
        </w:rPr>
        <w:t xml:space="preserve">нения </w:t>
      </w:r>
      <w:r w:rsidR="009B2AE1">
        <w:rPr>
          <w:sz w:val="28"/>
          <w:szCs w:val="28"/>
        </w:rPr>
        <w:t xml:space="preserve"> </w:t>
      </w:r>
      <w:r w:rsidR="00095C81">
        <w:rPr>
          <w:sz w:val="28"/>
          <w:szCs w:val="28"/>
        </w:rPr>
        <w:t xml:space="preserve">полномочий </w:t>
      </w:r>
      <w:r w:rsidR="009B2AE1">
        <w:rPr>
          <w:sz w:val="28"/>
          <w:szCs w:val="28"/>
        </w:rPr>
        <w:t xml:space="preserve"> </w:t>
      </w:r>
      <w:r w:rsidR="00095C81">
        <w:rPr>
          <w:sz w:val="28"/>
          <w:szCs w:val="28"/>
        </w:rPr>
        <w:t xml:space="preserve">в </w:t>
      </w:r>
      <w:r w:rsidR="00095C81" w:rsidRPr="00673413">
        <w:rPr>
          <w:sz w:val="28"/>
          <w:szCs w:val="28"/>
        </w:rPr>
        <w:t>Администрацию поселения</w:t>
      </w:r>
      <w:r w:rsidRPr="00673413">
        <w:rPr>
          <w:sz w:val="28"/>
          <w:szCs w:val="28"/>
        </w:rPr>
        <w:t>, по запросу.</w:t>
      </w:r>
    </w:p>
    <w:p w14:paraId="05F7EA68" w14:textId="1B8A58C3" w:rsidR="00FE2126" w:rsidRPr="00673413" w:rsidRDefault="00D93659" w:rsidP="00673413">
      <w:pPr>
        <w:pStyle w:val="4"/>
        <w:numPr>
          <w:ilvl w:val="2"/>
          <w:numId w:val="19"/>
        </w:numPr>
        <w:shd w:val="clear" w:color="auto" w:fill="auto"/>
        <w:tabs>
          <w:tab w:val="left" w:pos="0"/>
          <w:tab w:val="left" w:pos="1134"/>
        </w:tabs>
        <w:spacing w:before="0" w:after="0"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2126" w:rsidRPr="00765463">
        <w:rPr>
          <w:sz w:val="28"/>
          <w:szCs w:val="28"/>
        </w:rPr>
        <w:t xml:space="preserve">Размещает </w:t>
      </w:r>
      <w:r>
        <w:rPr>
          <w:sz w:val="28"/>
          <w:szCs w:val="28"/>
        </w:rPr>
        <w:t xml:space="preserve">   </w:t>
      </w:r>
      <w:r w:rsidR="00FE2126" w:rsidRPr="00765463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 xml:space="preserve">   </w:t>
      </w:r>
      <w:r w:rsidR="00FE2126" w:rsidRPr="00765463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  </w:t>
      </w:r>
      <w:r w:rsidR="00FE2126" w:rsidRPr="00765463">
        <w:rPr>
          <w:sz w:val="28"/>
          <w:szCs w:val="28"/>
        </w:rPr>
        <w:t xml:space="preserve">проведенных </w:t>
      </w:r>
      <w:r>
        <w:rPr>
          <w:sz w:val="28"/>
          <w:szCs w:val="28"/>
        </w:rPr>
        <w:t xml:space="preserve">   </w:t>
      </w:r>
      <w:r w:rsidR="00FE2126" w:rsidRPr="00765463">
        <w:rPr>
          <w:sz w:val="28"/>
          <w:szCs w:val="28"/>
        </w:rPr>
        <w:t xml:space="preserve">мероприятиях на </w:t>
      </w:r>
      <w:r w:rsidR="00FE2126" w:rsidRPr="00673413">
        <w:rPr>
          <w:sz w:val="28"/>
          <w:szCs w:val="28"/>
        </w:rPr>
        <w:t xml:space="preserve">официальном сайте </w:t>
      </w:r>
      <w:r w:rsidR="00095C81" w:rsidRPr="00673413">
        <w:rPr>
          <w:sz w:val="28"/>
          <w:szCs w:val="28"/>
        </w:rPr>
        <w:t>А</w:t>
      </w:r>
      <w:r w:rsidR="00FE2126" w:rsidRPr="00673413">
        <w:rPr>
          <w:sz w:val="28"/>
          <w:szCs w:val="28"/>
        </w:rPr>
        <w:t>дминистрации  района в сети «Интернет».</w:t>
      </w:r>
    </w:p>
    <w:p w14:paraId="4DC73615" w14:textId="77777777" w:rsidR="00673413" w:rsidRDefault="00FE2126" w:rsidP="00673413">
      <w:pPr>
        <w:pStyle w:val="4"/>
        <w:numPr>
          <w:ilvl w:val="2"/>
          <w:numId w:val="19"/>
        </w:numPr>
        <w:shd w:val="clear" w:color="auto" w:fill="auto"/>
        <w:tabs>
          <w:tab w:val="left" w:pos="0"/>
          <w:tab w:val="left" w:pos="1134"/>
        </w:tabs>
        <w:spacing w:before="0" w:after="0" w:line="240" w:lineRule="auto"/>
        <w:ind w:left="0" w:firstLine="720"/>
        <w:rPr>
          <w:sz w:val="28"/>
          <w:szCs w:val="28"/>
        </w:rPr>
      </w:pPr>
      <w:r w:rsidRPr="00765463">
        <w:rPr>
          <w:sz w:val="28"/>
          <w:szCs w:val="28"/>
        </w:rPr>
        <w:t>В</w:t>
      </w:r>
      <w:r w:rsidR="00D93659">
        <w:rPr>
          <w:sz w:val="28"/>
          <w:szCs w:val="28"/>
        </w:rPr>
        <w:t xml:space="preserve">     </w:t>
      </w:r>
      <w:r w:rsidRPr="00765463">
        <w:rPr>
          <w:sz w:val="28"/>
          <w:szCs w:val="28"/>
        </w:rPr>
        <w:t xml:space="preserve">случае </w:t>
      </w:r>
      <w:r w:rsidR="00D93659">
        <w:rPr>
          <w:sz w:val="28"/>
          <w:szCs w:val="28"/>
        </w:rPr>
        <w:t xml:space="preserve">    </w:t>
      </w:r>
      <w:r w:rsidRPr="00765463">
        <w:rPr>
          <w:sz w:val="28"/>
          <w:szCs w:val="28"/>
        </w:rPr>
        <w:t xml:space="preserve">возникновения </w:t>
      </w:r>
      <w:r w:rsidR="00D93659">
        <w:rPr>
          <w:sz w:val="28"/>
          <w:szCs w:val="28"/>
        </w:rPr>
        <w:t xml:space="preserve">    </w:t>
      </w:r>
      <w:r w:rsidRPr="00765463">
        <w:rPr>
          <w:sz w:val="28"/>
          <w:szCs w:val="28"/>
        </w:rPr>
        <w:t>препятствий для осуществления</w:t>
      </w:r>
    </w:p>
    <w:p w14:paraId="753CED67" w14:textId="6E72A58F" w:rsidR="00FE2126" w:rsidRPr="00673413" w:rsidRDefault="00FE2126" w:rsidP="00673413">
      <w:pPr>
        <w:pStyle w:val="4"/>
        <w:shd w:val="clear" w:color="auto" w:fill="auto"/>
        <w:tabs>
          <w:tab w:val="left" w:pos="0"/>
          <w:tab w:val="left" w:pos="1134"/>
        </w:tabs>
        <w:spacing w:before="0" w:after="0" w:line="240" w:lineRule="auto"/>
        <w:ind w:firstLine="720"/>
        <w:rPr>
          <w:sz w:val="28"/>
          <w:szCs w:val="28"/>
        </w:rPr>
      </w:pPr>
      <w:r w:rsidRPr="00673413">
        <w:rPr>
          <w:sz w:val="28"/>
          <w:szCs w:val="28"/>
        </w:rPr>
        <w:t xml:space="preserve">предусмотренных настоящим Соглашением полномочий имеет право обращаться в </w:t>
      </w:r>
      <w:r w:rsidR="00095C81" w:rsidRPr="00673413">
        <w:rPr>
          <w:sz w:val="28"/>
          <w:szCs w:val="28"/>
        </w:rPr>
        <w:t>А</w:t>
      </w:r>
      <w:r w:rsidRPr="00673413">
        <w:rPr>
          <w:sz w:val="28"/>
          <w:szCs w:val="28"/>
        </w:rPr>
        <w:t>дминистрацию поселения с предложениями по их устранению.</w:t>
      </w:r>
    </w:p>
    <w:p w14:paraId="0799CF53" w14:textId="5B505ED9" w:rsidR="00095C81" w:rsidRPr="00673413" w:rsidRDefault="006F5B3D" w:rsidP="00673413">
      <w:pPr>
        <w:pStyle w:val="4"/>
        <w:numPr>
          <w:ilvl w:val="2"/>
          <w:numId w:val="19"/>
        </w:numPr>
        <w:shd w:val="clear" w:color="auto" w:fill="auto"/>
        <w:tabs>
          <w:tab w:val="left" w:pos="0"/>
          <w:tab w:val="left" w:pos="1134"/>
        </w:tabs>
        <w:spacing w:before="0" w:after="0"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2126" w:rsidRPr="00765463">
        <w:rPr>
          <w:sz w:val="28"/>
          <w:szCs w:val="28"/>
        </w:rPr>
        <w:t>Обеспечивает</w:t>
      </w:r>
      <w:r w:rsidR="00095C81">
        <w:rPr>
          <w:sz w:val="28"/>
          <w:szCs w:val="28"/>
        </w:rPr>
        <w:t xml:space="preserve"> целевое</w:t>
      </w:r>
      <w:r w:rsidR="00FE2126" w:rsidRPr="00765463">
        <w:rPr>
          <w:sz w:val="28"/>
          <w:szCs w:val="28"/>
        </w:rPr>
        <w:t xml:space="preserve"> использ</w:t>
      </w:r>
      <w:r w:rsidR="00095C81">
        <w:rPr>
          <w:sz w:val="28"/>
          <w:szCs w:val="28"/>
        </w:rPr>
        <w:t>ование средств, предусмотренных</w:t>
      </w:r>
      <w:r w:rsidR="00673413">
        <w:rPr>
          <w:sz w:val="28"/>
          <w:szCs w:val="28"/>
        </w:rPr>
        <w:t xml:space="preserve"> </w:t>
      </w:r>
      <w:r w:rsidR="00FE2126" w:rsidRPr="00673413">
        <w:rPr>
          <w:sz w:val="28"/>
          <w:szCs w:val="28"/>
        </w:rPr>
        <w:t>настоящим Соглашением</w:t>
      </w:r>
      <w:r w:rsidR="00095C81" w:rsidRPr="00673413">
        <w:rPr>
          <w:sz w:val="28"/>
          <w:szCs w:val="28"/>
        </w:rPr>
        <w:t>.</w:t>
      </w:r>
    </w:p>
    <w:p w14:paraId="232F25C2" w14:textId="6E3DC0A3" w:rsidR="00FE2126" w:rsidRPr="00673413" w:rsidRDefault="006F5B3D" w:rsidP="00673413">
      <w:pPr>
        <w:pStyle w:val="4"/>
        <w:numPr>
          <w:ilvl w:val="2"/>
          <w:numId w:val="19"/>
        </w:numPr>
        <w:shd w:val="clear" w:color="auto" w:fill="auto"/>
        <w:tabs>
          <w:tab w:val="left" w:pos="1134"/>
          <w:tab w:val="left" w:pos="1560"/>
        </w:tabs>
        <w:spacing w:before="0" w:after="0"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2126" w:rsidRPr="00765463">
        <w:rPr>
          <w:sz w:val="28"/>
          <w:szCs w:val="28"/>
        </w:rPr>
        <w:t xml:space="preserve">Обеспечивает </w:t>
      </w:r>
      <w:r w:rsidR="00D93659">
        <w:rPr>
          <w:sz w:val="28"/>
          <w:szCs w:val="28"/>
        </w:rPr>
        <w:t xml:space="preserve">   </w:t>
      </w:r>
      <w:r w:rsidR="00FE2126" w:rsidRPr="00765463">
        <w:rPr>
          <w:sz w:val="28"/>
          <w:szCs w:val="28"/>
        </w:rPr>
        <w:t xml:space="preserve">представление </w:t>
      </w:r>
      <w:r w:rsidR="00D93659">
        <w:rPr>
          <w:sz w:val="28"/>
          <w:szCs w:val="28"/>
        </w:rPr>
        <w:t xml:space="preserve">   </w:t>
      </w:r>
      <w:r w:rsidR="00095C81">
        <w:rPr>
          <w:sz w:val="28"/>
          <w:szCs w:val="28"/>
        </w:rPr>
        <w:t>А</w:t>
      </w:r>
      <w:r w:rsidR="00FE2126" w:rsidRPr="00765463">
        <w:rPr>
          <w:sz w:val="28"/>
          <w:szCs w:val="28"/>
        </w:rPr>
        <w:t xml:space="preserve">дминистрации </w:t>
      </w:r>
      <w:r w:rsidR="00D93659">
        <w:rPr>
          <w:sz w:val="28"/>
          <w:szCs w:val="28"/>
        </w:rPr>
        <w:t xml:space="preserve">     </w:t>
      </w:r>
      <w:r w:rsidR="00FE2126" w:rsidRPr="00765463">
        <w:rPr>
          <w:sz w:val="28"/>
          <w:szCs w:val="28"/>
        </w:rPr>
        <w:t xml:space="preserve">поселения, </w:t>
      </w:r>
      <w:r w:rsidR="00FE2126" w:rsidRPr="00673413">
        <w:rPr>
          <w:sz w:val="28"/>
          <w:szCs w:val="28"/>
        </w:rPr>
        <w:t>еже</w:t>
      </w:r>
      <w:r w:rsidR="00D81C7F" w:rsidRPr="00673413">
        <w:rPr>
          <w:sz w:val="28"/>
          <w:szCs w:val="28"/>
        </w:rPr>
        <w:t>квартальных</w:t>
      </w:r>
      <w:r w:rsidR="00FE2126" w:rsidRPr="00673413">
        <w:rPr>
          <w:sz w:val="28"/>
          <w:szCs w:val="28"/>
        </w:rPr>
        <w:t xml:space="preserve"> отчетов об использовании предусмотренных настоящим Соглашением </w:t>
      </w:r>
      <w:r w:rsidR="00095C81" w:rsidRPr="00673413">
        <w:rPr>
          <w:sz w:val="28"/>
          <w:szCs w:val="28"/>
        </w:rPr>
        <w:t xml:space="preserve">иных </w:t>
      </w:r>
      <w:r w:rsidR="00FE2126" w:rsidRPr="00673413">
        <w:rPr>
          <w:sz w:val="28"/>
          <w:szCs w:val="28"/>
        </w:rPr>
        <w:t>межбюджетных трансфертов по форме</w:t>
      </w:r>
      <w:r w:rsidR="00095C81" w:rsidRPr="00673413">
        <w:rPr>
          <w:sz w:val="28"/>
          <w:szCs w:val="28"/>
        </w:rPr>
        <w:t xml:space="preserve">, установленной </w:t>
      </w:r>
      <w:r w:rsidR="00FE2126" w:rsidRPr="00673413">
        <w:rPr>
          <w:sz w:val="28"/>
          <w:szCs w:val="28"/>
        </w:rPr>
        <w:t xml:space="preserve"> </w:t>
      </w:r>
      <w:r w:rsidR="00095C81" w:rsidRPr="00673413">
        <w:rPr>
          <w:sz w:val="28"/>
          <w:szCs w:val="28"/>
        </w:rPr>
        <w:t>п</w:t>
      </w:r>
      <w:r w:rsidR="00FE2126" w:rsidRPr="00673413">
        <w:rPr>
          <w:sz w:val="28"/>
          <w:szCs w:val="28"/>
        </w:rPr>
        <w:t>риложение</w:t>
      </w:r>
      <w:r w:rsidR="00095C81" w:rsidRPr="00673413">
        <w:rPr>
          <w:sz w:val="28"/>
          <w:szCs w:val="28"/>
        </w:rPr>
        <w:t>м</w:t>
      </w:r>
      <w:r w:rsidR="00FE2126" w:rsidRPr="00673413">
        <w:rPr>
          <w:sz w:val="28"/>
          <w:szCs w:val="28"/>
        </w:rPr>
        <w:t xml:space="preserve"> № </w:t>
      </w:r>
      <w:r w:rsidR="00095C81" w:rsidRPr="00673413">
        <w:rPr>
          <w:sz w:val="28"/>
          <w:szCs w:val="28"/>
        </w:rPr>
        <w:t>1 к настоящему Соглашению,</w:t>
      </w:r>
      <w:r w:rsidR="00FE2126" w:rsidRPr="00673413">
        <w:rPr>
          <w:sz w:val="28"/>
          <w:szCs w:val="28"/>
        </w:rPr>
        <w:t xml:space="preserve"> в срок до </w:t>
      </w:r>
      <w:r w:rsidR="00095C81" w:rsidRPr="00673413">
        <w:rPr>
          <w:sz w:val="28"/>
          <w:szCs w:val="28"/>
        </w:rPr>
        <w:t>10</w:t>
      </w:r>
      <w:r w:rsidR="00FE2126" w:rsidRPr="00673413">
        <w:rPr>
          <w:sz w:val="28"/>
          <w:szCs w:val="28"/>
        </w:rPr>
        <w:t xml:space="preserve"> числа месяца, следующего за отч</w:t>
      </w:r>
      <w:r w:rsidR="00095C81" w:rsidRPr="00673413">
        <w:rPr>
          <w:sz w:val="28"/>
          <w:szCs w:val="28"/>
        </w:rPr>
        <w:t>етным периодом</w:t>
      </w:r>
      <w:proofErr w:type="gramStart"/>
      <w:r w:rsidR="00095C81" w:rsidRPr="00673413">
        <w:rPr>
          <w:sz w:val="28"/>
          <w:szCs w:val="28"/>
        </w:rPr>
        <w:t xml:space="preserve"> .</w:t>
      </w:r>
      <w:proofErr w:type="gramEnd"/>
    </w:p>
    <w:p w14:paraId="3B4662E2" w14:textId="2D7DF1D1" w:rsidR="009B2AE1" w:rsidRPr="00673413" w:rsidRDefault="00FE2126" w:rsidP="00673413">
      <w:pPr>
        <w:pStyle w:val="4"/>
        <w:numPr>
          <w:ilvl w:val="2"/>
          <w:numId w:val="19"/>
        </w:numPr>
        <w:shd w:val="clear" w:color="auto" w:fill="auto"/>
        <w:tabs>
          <w:tab w:val="left" w:pos="1134"/>
          <w:tab w:val="left" w:pos="1560"/>
        </w:tabs>
        <w:spacing w:before="0" w:after="0" w:line="240" w:lineRule="auto"/>
        <w:ind w:left="0" w:firstLine="720"/>
        <w:rPr>
          <w:sz w:val="28"/>
          <w:szCs w:val="28"/>
        </w:rPr>
      </w:pPr>
      <w:r w:rsidRPr="00095C81">
        <w:rPr>
          <w:sz w:val="28"/>
          <w:szCs w:val="28"/>
        </w:rPr>
        <w:t xml:space="preserve">Имеет </w:t>
      </w:r>
      <w:r w:rsidR="002C2CAC">
        <w:rPr>
          <w:sz w:val="28"/>
          <w:szCs w:val="28"/>
        </w:rPr>
        <w:t xml:space="preserve"> </w:t>
      </w:r>
      <w:r w:rsidRPr="00095C81">
        <w:rPr>
          <w:sz w:val="28"/>
          <w:szCs w:val="28"/>
        </w:rPr>
        <w:t xml:space="preserve">право </w:t>
      </w:r>
      <w:r w:rsidR="002C2CAC">
        <w:rPr>
          <w:sz w:val="28"/>
          <w:szCs w:val="28"/>
        </w:rPr>
        <w:t xml:space="preserve"> </w:t>
      </w:r>
      <w:r w:rsidR="00DC5E82">
        <w:rPr>
          <w:sz w:val="28"/>
          <w:szCs w:val="28"/>
        </w:rPr>
        <w:t xml:space="preserve">приостановить </w:t>
      </w:r>
      <w:r w:rsidR="002C2CAC">
        <w:rPr>
          <w:sz w:val="28"/>
          <w:szCs w:val="28"/>
        </w:rPr>
        <w:t xml:space="preserve"> </w:t>
      </w:r>
      <w:r w:rsidR="00DC5E82">
        <w:rPr>
          <w:sz w:val="28"/>
          <w:szCs w:val="28"/>
        </w:rPr>
        <w:t xml:space="preserve">осуществление </w:t>
      </w:r>
      <w:r w:rsidR="002C2CAC">
        <w:rPr>
          <w:sz w:val="28"/>
          <w:szCs w:val="28"/>
        </w:rPr>
        <w:t xml:space="preserve">  </w:t>
      </w:r>
      <w:r w:rsidR="00DC5E82">
        <w:rPr>
          <w:sz w:val="28"/>
          <w:szCs w:val="28"/>
        </w:rPr>
        <w:t xml:space="preserve">предусмотренных </w:t>
      </w:r>
      <w:r w:rsidR="00DC5E82" w:rsidRPr="00673413">
        <w:rPr>
          <w:sz w:val="28"/>
          <w:szCs w:val="28"/>
        </w:rPr>
        <w:t>настоящим Соглашением полномочий в случае невыполнения настоящего Соглашения в части обеспечения перечисления иных межбюджетных трансфертов в бюджет муниципального района.</w:t>
      </w:r>
    </w:p>
    <w:p w14:paraId="164C5085" w14:textId="77777777" w:rsidR="00FE2126" w:rsidRPr="00765463" w:rsidRDefault="00FE2126" w:rsidP="00FE2126">
      <w:pPr>
        <w:pStyle w:val="4"/>
        <w:shd w:val="clear" w:color="auto" w:fill="auto"/>
        <w:tabs>
          <w:tab w:val="left" w:pos="1134"/>
          <w:tab w:val="left" w:pos="1470"/>
        </w:tabs>
        <w:spacing w:before="0" w:after="0" w:line="240" w:lineRule="auto"/>
        <w:ind w:left="709" w:firstLine="0"/>
        <w:rPr>
          <w:sz w:val="28"/>
          <w:szCs w:val="28"/>
        </w:rPr>
      </w:pPr>
    </w:p>
    <w:p w14:paraId="08B9BEAF" w14:textId="77777777" w:rsidR="00725A50" w:rsidRDefault="00140530" w:rsidP="006F5B3D">
      <w:pPr>
        <w:pStyle w:val="10"/>
        <w:keepNext/>
        <w:keepLines/>
        <w:numPr>
          <w:ilvl w:val="0"/>
          <w:numId w:val="20"/>
        </w:numPr>
        <w:shd w:val="clear" w:color="auto" w:fill="auto"/>
        <w:tabs>
          <w:tab w:val="left" w:pos="1134"/>
          <w:tab w:val="left" w:pos="3838"/>
        </w:tabs>
        <w:spacing w:after="0" w:line="240" w:lineRule="auto"/>
        <w:rPr>
          <w:sz w:val="28"/>
          <w:szCs w:val="28"/>
        </w:rPr>
      </w:pPr>
      <w:bookmarkStart w:id="1" w:name="bookmark0"/>
      <w:r>
        <w:rPr>
          <w:sz w:val="28"/>
          <w:szCs w:val="28"/>
        </w:rPr>
        <w:t>О</w:t>
      </w:r>
      <w:r w:rsidR="00FE2126" w:rsidRPr="00765463">
        <w:rPr>
          <w:sz w:val="28"/>
          <w:szCs w:val="28"/>
        </w:rPr>
        <w:t>тветственность сторон</w:t>
      </w:r>
      <w:bookmarkEnd w:id="1"/>
    </w:p>
    <w:p w14:paraId="58D4F42C" w14:textId="77777777" w:rsidR="0085228B" w:rsidRDefault="0085228B" w:rsidP="0085228B">
      <w:pPr>
        <w:pStyle w:val="10"/>
        <w:keepNext/>
        <w:keepLines/>
        <w:shd w:val="clear" w:color="auto" w:fill="auto"/>
        <w:tabs>
          <w:tab w:val="left" w:pos="1134"/>
          <w:tab w:val="left" w:pos="3838"/>
        </w:tabs>
        <w:spacing w:after="0" w:line="240" w:lineRule="auto"/>
        <w:ind w:firstLine="709"/>
        <w:rPr>
          <w:sz w:val="28"/>
          <w:szCs w:val="28"/>
        </w:rPr>
      </w:pPr>
    </w:p>
    <w:p w14:paraId="7CA82974" w14:textId="77777777" w:rsidR="00725A50" w:rsidRPr="00725A50" w:rsidRDefault="00725A50" w:rsidP="0085228B">
      <w:pPr>
        <w:pStyle w:val="10"/>
        <w:keepNext/>
        <w:keepLines/>
        <w:shd w:val="clear" w:color="auto" w:fill="auto"/>
        <w:tabs>
          <w:tab w:val="left" w:pos="1134"/>
          <w:tab w:val="left" w:pos="3838"/>
        </w:tabs>
        <w:spacing w:after="0" w:line="240" w:lineRule="auto"/>
        <w:ind w:firstLine="709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25A50">
        <w:rPr>
          <w:b w:val="0"/>
          <w:sz w:val="28"/>
          <w:szCs w:val="28"/>
        </w:rPr>
        <w:t xml:space="preserve">5.1 </w:t>
      </w:r>
      <w:r w:rsidR="007F287E">
        <w:rPr>
          <w:b w:val="0"/>
          <w:sz w:val="28"/>
          <w:szCs w:val="28"/>
        </w:rPr>
        <w:t xml:space="preserve"> </w:t>
      </w:r>
      <w:r w:rsidRPr="00725A50">
        <w:rPr>
          <w:b w:val="0"/>
          <w:sz w:val="28"/>
          <w:szCs w:val="28"/>
        </w:rPr>
        <w:t xml:space="preserve">Администрация поселения осуществляет </w:t>
      </w:r>
      <w:proofErr w:type="gramStart"/>
      <w:r w:rsidRPr="00725A50">
        <w:rPr>
          <w:b w:val="0"/>
          <w:sz w:val="28"/>
          <w:szCs w:val="28"/>
        </w:rPr>
        <w:t>контроль за</w:t>
      </w:r>
      <w:proofErr w:type="gramEnd"/>
      <w:r w:rsidRPr="00725A50">
        <w:rPr>
          <w:b w:val="0"/>
          <w:sz w:val="28"/>
          <w:szCs w:val="28"/>
        </w:rPr>
        <w:t xml:space="preserve"> исполнением передаваемых полномочий и за целевым использованием финансовых средств, передаваемых для осуществления полномочий.</w:t>
      </w:r>
    </w:p>
    <w:p w14:paraId="5A4B2F71" w14:textId="77777777" w:rsidR="00FE2126" w:rsidRPr="00765463" w:rsidRDefault="00725A50" w:rsidP="0085228B">
      <w:pPr>
        <w:pStyle w:val="4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5.2</w:t>
      </w:r>
      <w:r w:rsidR="00FE2126" w:rsidRPr="00765463">
        <w:rPr>
          <w:sz w:val="28"/>
          <w:szCs w:val="28"/>
        </w:rPr>
        <w:t xml:space="preserve"> Стороны несут ответственность за неисполнение либо ненадлежащее исполнение</w:t>
      </w:r>
      <w:r>
        <w:rPr>
          <w:sz w:val="28"/>
          <w:szCs w:val="28"/>
        </w:rPr>
        <w:t>,</w:t>
      </w:r>
      <w:r w:rsidR="00FE2126" w:rsidRPr="00765463">
        <w:rPr>
          <w:sz w:val="28"/>
          <w:szCs w:val="28"/>
        </w:rPr>
        <w:t xml:space="preserve"> предусмотренных настоящим Соглашением обяза</w:t>
      </w:r>
      <w:r>
        <w:rPr>
          <w:sz w:val="28"/>
          <w:szCs w:val="28"/>
        </w:rPr>
        <w:t>тельств</w:t>
      </w:r>
      <w:r w:rsidR="00FE2126" w:rsidRPr="00765463">
        <w:rPr>
          <w:sz w:val="28"/>
          <w:szCs w:val="28"/>
        </w:rPr>
        <w:t>, в соответствии с законодательством Российской Федерации и настоящим Соглашением.</w:t>
      </w:r>
    </w:p>
    <w:p w14:paraId="1167D5E6" w14:textId="77777777" w:rsidR="00FE2126" w:rsidRDefault="00725A50" w:rsidP="0085228B">
      <w:pPr>
        <w:pStyle w:val="4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5.3</w:t>
      </w:r>
      <w:r w:rsidR="00FE2126" w:rsidRPr="0076546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Муниципальное образование Туапсинский район несет ответственность за целевое использование межбюджетных трансфертов, полученных в рамках настоящего Соглашения и достоверность предоставляемых отчетов в соответствии с законодательством РФ.</w:t>
      </w:r>
    </w:p>
    <w:p w14:paraId="578595D8" w14:textId="77777777" w:rsidR="00725A50" w:rsidRDefault="00725A50" w:rsidP="0085228B">
      <w:pPr>
        <w:pStyle w:val="4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5.4</w:t>
      </w:r>
      <w:proofErr w:type="gramStart"/>
      <w:r>
        <w:rPr>
          <w:sz w:val="28"/>
          <w:szCs w:val="28"/>
        </w:rPr>
        <w:t xml:space="preserve"> </w:t>
      </w:r>
      <w:r w:rsidR="006F5B3D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ри обнаружении фактов ненадлежащего </w:t>
      </w:r>
      <w:r w:rsidR="007F287E">
        <w:rPr>
          <w:sz w:val="28"/>
          <w:szCs w:val="28"/>
        </w:rPr>
        <w:t xml:space="preserve">осуществления (или </w:t>
      </w:r>
      <w:r w:rsidR="007F287E">
        <w:rPr>
          <w:sz w:val="28"/>
          <w:szCs w:val="28"/>
        </w:rPr>
        <w:lastRenderedPageBreak/>
        <w:t>неосуществления)</w:t>
      </w:r>
      <w:r w:rsidR="007F287E" w:rsidRPr="007F287E">
        <w:rPr>
          <w:sz w:val="28"/>
          <w:szCs w:val="28"/>
        </w:rPr>
        <w:t xml:space="preserve"> </w:t>
      </w:r>
      <w:r w:rsidR="007F287E">
        <w:rPr>
          <w:sz w:val="28"/>
          <w:szCs w:val="28"/>
        </w:rPr>
        <w:t>Администрацией района переданных ему полномочий, Администрация поселения назначает комиссию для составления соответствующего протокола. Администрация района должна быть письменно уведомлена об этом не позднее, чем за 3 дня до начала работы соответствующей комиссии, и имеет право направить своих представителей для участия в работе комиссии.</w:t>
      </w:r>
    </w:p>
    <w:p w14:paraId="3AD26FA3" w14:textId="77777777" w:rsidR="007F287E" w:rsidRDefault="007F287E" w:rsidP="0085228B">
      <w:pPr>
        <w:pStyle w:val="4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5.5</w:t>
      </w:r>
      <w:r w:rsidR="003C2FB4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Установление факта ненадлежащего осуществления (или</w:t>
      </w:r>
      <w:r w:rsidRPr="007F287E">
        <w:rPr>
          <w:sz w:val="28"/>
          <w:szCs w:val="28"/>
        </w:rPr>
        <w:t xml:space="preserve"> </w:t>
      </w:r>
      <w:r>
        <w:rPr>
          <w:sz w:val="28"/>
          <w:szCs w:val="28"/>
        </w:rPr>
        <w:t>неосуществления) Администрацией района переданных ему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3</w:t>
      </w:r>
      <w:r w:rsidR="008522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 с момента подписания Соглашения о расторжении или получения письменного уведомления о расторжении Соглашения.</w:t>
      </w:r>
    </w:p>
    <w:p w14:paraId="361196D5" w14:textId="77777777" w:rsidR="007F287E" w:rsidRDefault="002E0C87" w:rsidP="0085228B">
      <w:pPr>
        <w:pStyle w:val="4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5B3D">
        <w:rPr>
          <w:sz w:val="28"/>
          <w:szCs w:val="28"/>
        </w:rPr>
        <w:t>5.6</w:t>
      </w:r>
      <w:proofErr w:type="gramStart"/>
      <w:r w:rsidR="006F5B3D">
        <w:rPr>
          <w:sz w:val="28"/>
          <w:szCs w:val="28"/>
        </w:rPr>
        <w:t xml:space="preserve"> </w:t>
      </w:r>
      <w:r w:rsidR="007F287E">
        <w:rPr>
          <w:sz w:val="28"/>
          <w:szCs w:val="28"/>
        </w:rPr>
        <w:t>В</w:t>
      </w:r>
      <w:proofErr w:type="gramEnd"/>
      <w:r w:rsidR="007F287E">
        <w:rPr>
          <w:sz w:val="28"/>
          <w:szCs w:val="28"/>
        </w:rPr>
        <w:t xml:space="preserve"> случае неисполнения Администраций поселения вытекающих их настоящего Соглашения обязательств по финансированию осуществления органами местного самоуправления района переданных ему полномочий, Администрация района вправе требовать расторжения данного Соглашения, а также возмещения понесенных убытков.</w:t>
      </w:r>
    </w:p>
    <w:p w14:paraId="5BD44251" w14:textId="77777777" w:rsidR="007F287E" w:rsidRDefault="006F5B3D" w:rsidP="0085228B">
      <w:pPr>
        <w:pStyle w:val="4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5.7</w:t>
      </w:r>
      <w:proofErr w:type="gramStart"/>
      <w:r>
        <w:rPr>
          <w:sz w:val="28"/>
          <w:szCs w:val="28"/>
        </w:rPr>
        <w:t xml:space="preserve"> </w:t>
      </w:r>
      <w:r w:rsidR="007F287E">
        <w:rPr>
          <w:sz w:val="28"/>
          <w:szCs w:val="28"/>
        </w:rPr>
        <w:t>З</w:t>
      </w:r>
      <w:proofErr w:type="gramEnd"/>
      <w:r w:rsidR="007F287E">
        <w:rPr>
          <w:sz w:val="28"/>
          <w:szCs w:val="28"/>
        </w:rPr>
        <w:t>а нецелевое использование межбюджетных трансфертов, установленных настоящим Соглашением, взимается штраф в размере 1/300 ставки рефинансирования Банка России от суммы нецелевого использования бюджетных средств.</w:t>
      </w:r>
    </w:p>
    <w:p w14:paraId="79010E90" w14:textId="77777777" w:rsidR="007F287E" w:rsidRDefault="002E0C87" w:rsidP="0085228B">
      <w:pPr>
        <w:pStyle w:val="4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409E">
        <w:rPr>
          <w:sz w:val="28"/>
          <w:szCs w:val="28"/>
        </w:rPr>
        <w:t>5.8</w:t>
      </w:r>
      <w:proofErr w:type="gramStart"/>
      <w:r w:rsidR="0034409E">
        <w:rPr>
          <w:sz w:val="28"/>
          <w:szCs w:val="28"/>
        </w:rPr>
        <w:t xml:space="preserve"> </w:t>
      </w:r>
      <w:r w:rsidR="007F287E">
        <w:rPr>
          <w:sz w:val="28"/>
          <w:szCs w:val="28"/>
        </w:rPr>
        <w:t>З</w:t>
      </w:r>
      <w:proofErr w:type="gramEnd"/>
      <w:r w:rsidR="007F287E">
        <w:rPr>
          <w:sz w:val="28"/>
          <w:szCs w:val="28"/>
        </w:rPr>
        <w:t xml:space="preserve">а несвоевременное перечисление межбюджетных трансфертов, установленных настоящим </w:t>
      </w:r>
      <w:r w:rsidR="00782CAB">
        <w:rPr>
          <w:sz w:val="28"/>
          <w:szCs w:val="28"/>
        </w:rPr>
        <w:t>Соглашением, взыскивается пеня в размере 1/300 ставки рефинансирования Банка России за каждый день просрочки.</w:t>
      </w:r>
    </w:p>
    <w:p w14:paraId="3898B528" w14:textId="77777777" w:rsidR="00FE2126" w:rsidRDefault="002E0C87" w:rsidP="0085228B">
      <w:pPr>
        <w:pStyle w:val="4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82CAB">
        <w:rPr>
          <w:sz w:val="28"/>
          <w:szCs w:val="28"/>
        </w:rPr>
        <w:t>5.9 Ответственность сторон не наступает в случаях предусмотренного настоящим Соглашением приостановления исполнения переданных полномочий и перечисления межбюджетных трансфертов.</w:t>
      </w:r>
    </w:p>
    <w:p w14:paraId="556A8956" w14:textId="77777777" w:rsidR="00E42D12" w:rsidRPr="00765463" w:rsidRDefault="00E42D12" w:rsidP="00916DEC">
      <w:pPr>
        <w:pStyle w:val="4"/>
        <w:shd w:val="clear" w:color="auto" w:fill="auto"/>
        <w:tabs>
          <w:tab w:val="left" w:pos="1134"/>
        </w:tabs>
        <w:spacing w:before="0" w:after="0" w:line="240" w:lineRule="auto"/>
        <w:ind w:firstLine="0"/>
        <w:rPr>
          <w:sz w:val="28"/>
          <w:szCs w:val="28"/>
        </w:rPr>
      </w:pPr>
    </w:p>
    <w:p w14:paraId="73237EDB" w14:textId="751EE0DE" w:rsidR="00FE2126" w:rsidRDefault="00D60F1E" w:rsidP="00C76DEB">
      <w:pPr>
        <w:pStyle w:val="10"/>
        <w:keepNext/>
        <w:keepLines/>
        <w:numPr>
          <w:ilvl w:val="0"/>
          <w:numId w:val="20"/>
        </w:numPr>
        <w:shd w:val="clear" w:color="auto" w:fill="auto"/>
        <w:tabs>
          <w:tab w:val="left" w:pos="1134"/>
          <w:tab w:val="left" w:pos="3178"/>
        </w:tabs>
        <w:spacing w:after="0" w:line="240" w:lineRule="auto"/>
        <w:rPr>
          <w:sz w:val="28"/>
          <w:szCs w:val="28"/>
        </w:rPr>
      </w:pPr>
      <w:bookmarkStart w:id="2" w:name="bookmark1"/>
      <w:r>
        <w:rPr>
          <w:sz w:val="28"/>
          <w:szCs w:val="28"/>
        </w:rPr>
        <w:t>З</w:t>
      </w:r>
      <w:r w:rsidR="00FE2126" w:rsidRPr="00765463">
        <w:rPr>
          <w:sz w:val="28"/>
          <w:szCs w:val="28"/>
        </w:rPr>
        <w:t>аключительные положения</w:t>
      </w:r>
      <w:bookmarkEnd w:id="2"/>
    </w:p>
    <w:p w14:paraId="10E67B8F" w14:textId="77777777" w:rsidR="00C76DEB" w:rsidRDefault="00C76DEB" w:rsidP="00C76DEB">
      <w:pPr>
        <w:pStyle w:val="10"/>
        <w:keepNext/>
        <w:keepLines/>
        <w:shd w:val="clear" w:color="auto" w:fill="auto"/>
        <w:tabs>
          <w:tab w:val="left" w:pos="1134"/>
          <w:tab w:val="left" w:pos="3178"/>
        </w:tabs>
        <w:spacing w:after="0" w:line="240" w:lineRule="auto"/>
        <w:ind w:left="2955"/>
        <w:rPr>
          <w:sz w:val="28"/>
          <w:szCs w:val="28"/>
        </w:rPr>
      </w:pPr>
    </w:p>
    <w:p w14:paraId="33C696DD" w14:textId="2C63AA2C" w:rsidR="00FE2126" w:rsidRPr="00765463" w:rsidRDefault="00C76DEB" w:rsidP="006F5B3D">
      <w:pPr>
        <w:pStyle w:val="4"/>
        <w:shd w:val="clear" w:color="auto" w:fill="auto"/>
        <w:tabs>
          <w:tab w:val="left" w:pos="1134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6.1 </w:t>
      </w:r>
      <w:r w:rsidR="00FE2126" w:rsidRPr="00765463">
        <w:rPr>
          <w:sz w:val="28"/>
          <w:szCs w:val="28"/>
        </w:rPr>
        <w:t>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14:paraId="64966723" w14:textId="06843121" w:rsidR="00FE2126" w:rsidRPr="00412849" w:rsidRDefault="006F5B3D" w:rsidP="006F5B3D">
      <w:pPr>
        <w:pStyle w:val="4"/>
        <w:shd w:val="clear" w:color="auto" w:fill="auto"/>
        <w:tabs>
          <w:tab w:val="left" w:pos="1134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6.2</w:t>
      </w:r>
      <w:r w:rsidR="00FE2126" w:rsidRPr="00765463">
        <w:rPr>
          <w:sz w:val="28"/>
          <w:szCs w:val="28"/>
        </w:rPr>
        <w:t xml:space="preserve"> Действие настоящего Соглашения может быть прекращено досрочно по соглашению сторон либо в случае </w:t>
      </w:r>
      <w:r w:rsidR="00FE2126" w:rsidRPr="00412849">
        <w:rPr>
          <w:sz w:val="28"/>
          <w:szCs w:val="28"/>
        </w:rPr>
        <w:t xml:space="preserve">направления </w:t>
      </w:r>
      <w:r w:rsidR="00D60F1E">
        <w:rPr>
          <w:sz w:val="28"/>
          <w:szCs w:val="28"/>
        </w:rPr>
        <w:t>А</w:t>
      </w:r>
      <w:r w:rsidR="00FE2126" w:rsidRPr="00412849">
        <w:rPr>
          <w:sz w:val="28"/>
          <w:szCs w:val="28"/>
        </w:rPr>
        <w:t xml:space="preserve">дминистрацией  района или </w:t>
      </w:r>
      <w:r w:rsidR="00D60F1E">
        <w:rPr>
          <w:sz w:val="28"/>
          <w:szCs w:val="28"/>
        </w:rPr>
        <w:t>А</w:t>
      </w:r>
      <w:r w:rsidR="00FE2126" w:rsidRPr="00412849">
        <w:rPr>
          <w:sz w:val="28"/>
          <w:szCs w:val="28"/>
        </w:rPr>
        <w:t>дминистрацией поселения другим Сторонам уведомления о расторжении Соглашения.</w:t>
      </w:r>
    </w:p>
    <w:p w14:paraId="78FF9529" w14:textId="185D7BFC" w:rsidR="00FE2126" w:rsidRPr="00412849" w:rsidRDefault="006F5B3D" w:rsidP="006F5B3D">
      <w:pPr>
        <w:pStyle w:val="4"/>
        <w:shd w:val="clear" w:color="auto" w:fill="auto"/>
        <w:tabs>
          <w:tab w:val="left" w:pos="1134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6.3</w:t>
      </w:r>
      <w:proofErr w:type="gramStart"/>
      <w:r>
        <w:rPr>
          <w:sz w:val="28"/>
          <w:szCs w:val="28"/>
        </w:rPr>
        <w:t xml:space="preserve"> </w:t>
      </w:r>
      <w:r w:rsidR="00FE2126" w:rsidRPr="00412849">
        <w:rPr>
          <w:sz w:val="28"/>
          <w:szCs w:val="28"/>
        </w:rPr>
        <w:t>П</w:t>
      </w:r>
      <w:proofErr w:type="gramEnd"/>
      <w:r w:rsidR="00FE2126" w:rsidRPr="00412849">
        <w:rPr>
          <w:sz w:val="28"/>
          <w:szCs w:val="28"/>
        </w:rPr>
        <w:t>ри прекращении действия Соглашени</w:t>
      </w:r>
      <w:r w:rsidR="00FE2126" w:rsidRPr="00D60F1E">
        <w:rPr>
          <w:sz w:val="28"/>
          <w:szCs w:val="28"/>
        </w:rPr>
        <w:t>я</w:t>
      </w:r>
      <w:r w:rsidR="00FE2126" w:rsidRPr="00D60F1E">
        <w:rPr>
          <w:i/>
          <w:sz w:val="28"/>
          <w:szCs w:val="28"/>
        </w:rPr>
        <w:t xml:space="preserve"> </w:t>
      </w:r>
      <w:r w:rsidR="00D60F1E" w:rsidRPr="00D60F1E">
        <w:rPr>
          <w:sz w:val="28"/>
          <w:szCs w:val="28"/>
        </w:rPr>
        <w:t>А</w:t>
      </w:r>
      <w:r w:rsidR="00FE2126" w:rsidRPr="00412849">
        <w:rPr>
          <w:sz w:val="28"/>
          <w:szCs w:val="28"/>
        </w:rPr>
        <w:t>дминистрация поселения 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14:paraId="000A31DF" w14:textId="556A207A" w:rsidR="00FE2126" w:rsidRPr="00412849" w:rsidRDefault="006F5B3D" w:rsidP="006F5B3D">
      <w:pPr>
        <w:pStyle w:val="4"/>
        <w:shd w:val="clear" w:color="auto" w:fill="auto"/>
        <w:tabs>
          <w:tab w:val="left" w:pos="1134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6.4</w:t>
      </w:r>
      <w:proofErr w:type="gramStart"/>
      <w:r w:rsidR="00FE2126" w:rsidRPr="00412849">
        <w:rPr>
          <w:sz w:val="28"/>
          <w:szCs w:val="28"/>
        </w:rPr>
        <w:t xml:space="preserve"> П</w:t>
      </w:r>
      <w:proofErr w:type="gramEnd"/>
      <w:r w:rsidR="00FE2126" w:rsidRPr="00412849">
        <w:rPr>
          <w:sz w:val="28"/>
          <w:szCs w:val="28"/>
        </w:rPr>
        <w:t xml:space="preserve">ри прекращении действия Соглашения </w:t>
      </w:r>
      <w:r w:rsidR="00D60F1E">
        <w:rPr>
          <w:sz w:val="28"/>
          <w:szCs w:val="28"/>
        </w:rPr>
        <w:t>А</w:t>
      </w:r>
      <w:r w:rsidR="00FE2126" w:rsidRPr="00412849">
        <w:rPr>
          <w:sz w:val="28"/>
          <w:szCs w:val="28"/>
        </w:rPr>
        <w:t>дминистрация  района обеспечивает возврат</w:t>
      </w:r>
      <w:r w:rsidR="00321631">
        <w:rPr>
          <w:sz w:val="28"/>
          <w:szCs w:val="28"/>
        </w:rPr>
        <w:t xml:space="preserve"> в бюджет поселения определенную</w:t>
      </w:r>
      <w:r w:rsidR="00FE2126" w:rsidRPr="00412849">
        <w:rPr>
          <w:sz w:val="28"/>
          <w:szCs w:val="28"/>
        </w:rPr>
        <w:t xml:space="preserve"> в соответств</w:t>
      </w:r>
      <w:r w:rsidR="00321631">
        <w:rPr>
          <w:sz w:val="28"/>
          <w:szCs w:val="28"/>
        </w:rPr>
        <w:t>ии с настоящим Соглашением часть</w:t>
      </w:r>
      <w:r w:rsidR="00FE2126" w:rsidRPr="00412849">
        <w:rPr>
          <w:sz w:val="28"/>
          <w:szCs w:val="28"/>
        </w:rPr>
        <w:t xml:space="preserve"> объема межбюджетных трансфертов, приходящуюся на не</w:t>
      </w:r>
      <w:r w:rsidR="00206F91">
        <w:rPr>
          <w:sz w:val="28"/>
          <w:szCs w:val="28"/>
        </w:rPr>
        <w:t xml:space="preserve"> </w:t>
      </w:r>
      <w:r w:rsidR="00FE2126" w:rsidRPr="00412849">
        <w:rPr>
          <w:sz w:val="28"/>
          <w:szCs w:val="28"/>
        </w:rPr>
        <w:t>проведенные мероприятия.</w:t>
      </w:r>
    </w:p>
    <w:p w14:paraId="2227E1C0" w14:textId="636CCF6B" w:rsidR="00FE2126" w:rsidRPr="00412849" w:rsidRDefault="006F5B3D" w:rsidP="006F5B3D">
      <w:pPr>
        <w:pStyle w:val="4"/>
        <w:shd w:val="clear" w:color="auto" w:fill="auto"/>
        <w:tabs>
          <w:tab w:val="left" w:pos="1134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6.5</w:t>
      </w:r>
      <w:r w:rsidR="00FE2126" w:rsidRPr="00412849">
        <w:rPr>
          <w:sz w:val="28"/>
          <w:szCs w:val="28"/>
        </w:rPr>
        <w:t xml:space="preserve">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14:paraId="6F0C3CE5" w14:textId="605E39AD" w:rsidR="00FE2126" w:rsidRDefault="006F5B3D" w:rsidP="006F5B3D">
      <w:pPr>
        <w:pStyle w:val="4"/>
        <w:shd w:val="clear" w:color="auto" w:fill="auto"/>
        <w:tabs>
          <w:tab w:val="left" w:pos="1134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6.6</w:t>
      </w:r>
      <w:r w:rsidR="00FE2126" w:rsidRPr="00412849">
        <w:rPr>
          <w:sz w:val="28"/>
          <w:szCs w:val="28"/>
        </w:rPr>
        <w:t xml:space="preserve"> Настоящее Соглашение составлено в трех экземплярах, имеющих одинаковую юридическую силу, по одному экземпляру для каждой из сторон.</w:t>
      </w:r>
      <w:bookmarkStart w:id="3" w:name="bookmark2"/>
    </w:p>
    <w:p w14:paraId="438902DF" w14:textId="77777777" w:rsidR="008C3A7D" w:rsidRDefault="008C3A7D" w:rsidP="008C3A7D">
      <w:pPr>
        <w:pStyle w:val="4"/>
        <w:shd w:val="clear" w:color="auto" w:fill="auto"/>
        <w:tabs>
          <w:tab w:val="left" w:pos="1134"/>
        </w:tabs>
        <w:spacing w:before="0" w:after="0" w:line="240" w:lineRule="auto"/>
        <w:ind w:left="709" w:firstLine="0"/>
        <w:rPr>
          <w:sz w:val="28"/>
          <w:szCs w:val="28"/>
        </w:rPr>
      </w:pPr>
    </w:p>
    <w:p w14:paraId="7A3FEB37" w14:textId="7A8B824A" w:rsidR="008C3A7D" w:rsidRDefault="008C3A7D" w:rsidP="00C76DEB">
      <w:pPr>
        <w:pStyle w:val="4"/>
        <w:numPr>
          <w:ilvl w:val="0"/>
          <w:numId w:val="20"/>
        </w:numPr>
        <w:shd w:val="clear" w:color="auto" w:fill="auto"/>
        <w:tabs>
          <w:tab w:val="left" w:pos="1134"/>
        </w:tabs>
        <w:spacing w:before="0" w:after="0" w:line="240" w:lineRule="auto"/>
        <w:rPr>
          <w:b/>
          <w:sz w:val="28"/>
          <w:szCs w:val="28"/>
        </w:rPr>
      </w:pPr>
      <w:r w:rsidRPr="00C62008">
        <w:rPr>
          <w:b/>
          <w:sz w:val="28"/>
          <w:szCs w:val="28"/>
        </w:rPr>
        <w:t>Подписи сторон</w:t>
      </w:r>
    </w:p>
    <w:p w14:paraId="012FA4C1" w14:textId="77777777" w:rsidR="008C3A7D" w:rsidRDefault="008C3A7D" w:rsidP="008C3A7D">
      <w:pPr>
        <w:pStyle w:val="4"/>
        <w:shd w:val="clear" w:color="auto" w:fill="auto"/>
        <w:tabs>
          <w:tab w:val="left" w:pos="1134"/>
        </w:tabs>
        <w:spacing w:before="0" w:after="0" w:line="240" w:lineRule="auto"/>
        <w:ind w:firstLine="0"/>
        <w:rPr>
          <w:b/>
          <w:sz w:val="28"/>
          <w:szCs w:val="28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8C3A7D" w:rsidRPr="00C62008" w14:paraId="1CA02362" w14:textId="77777777" w:rsidTr="00257B97">
        <w:tc>
          <w:tcPr>
            <w:tcW w:w="4928" w:type="dxa"/>
          </w:tcPr>
          <w:p w14:paraId="1BD038B0" w14:textId="200B9313" w:rsidR="008C3A7D" w:rsidRPr="00C62008" w:rsidRDefault="00C854FC" w:rsidP="00257B9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C5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27F7A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="00DB3C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1E1B70BD" w14:textId="77777777" w:rsidR="008C3A7D" w:rsidRPr="00C62008" w:rsidRDefault="008C3A7D" w:rsidP="00257B9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8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14:paraId="1DC0B580" w14:textId="77777777" w:rsidR="008C3A7D" w:rsidRPr="00C62008" w:rsidRDefault="008C3A7D" w:rsidP="00257B9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8">
              <w:rPr>
                <w:rFonts w:ascii="Times New Roman" w:hAnsi="Times New Roman" w:cs="Times New Roman"/>
                <w:sz w:val="28"/>
                <w:szCs w:val="28"/>
              </w:rPr>
              <w:t>Туапсинский район</w:t>
            </w:r>
          </w:p>
          <w:p w14:paraId="04FFBF7D" w14:textId="77777777" w:rsidR="008C3A7D" w:rsidRDefault="008C3A7D" w:rsidP="00257B9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61E148" w14:textId="77777777" w:rsidR="008C3A7D" w:rsidRPr="00C62008" w:rsidRDefault="008C3A7D" w:rsidP="00257B9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0C788F" w14:textId="77777777" w:rsidR="008C3A7D" w:rsidRPr="00C62008" w:rsidRDefault="008C3A7D" w:rsidP="00257B9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8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 </w:t>
            </w:r>
            <w:r w:rsidR="0007722B"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 w:rsidR="0007722B">
              <w:rPr>
                <w:rFonts w:ascii="Times New Roman" w:hAnsi="Times New Roman" w:cs="Times New Roman"/>
                <w:sz w:val="28"/>
                <w:szCs w:val="28"/>
              </w:rPr>
              <w:t>Мазнинов</w:t>
            </w:r>
            <w:proofErr w:type="spellEnd"/>
          </w:p>
          <w:p w14:paraId="5979EF99" w14:textId="77777777" w:rsidR="008C3A7D" w:rsidRPr="00C62008" w:rsidRDefault="008C3A7D" w:rsidP="00257B9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8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961" w:type="dxa"/>
          </w:tcPr>
          <w:p w14:paraId="35E99EC5" w14:textId="3871DDBC" w:rsidR="008C3A7D" w:rsidRPr="00ED08C7" w:rsidRDefault="0034409E" w:rsidP="00257B9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75F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="005675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5E7CAB67" w14:textId="77777777" w:rsidR="008C3A7D" w:rsidRPr="00ED08C7" w:rsidRDefault="008C3A7D" w:rsidP="00257B9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Туапсинского городского</w:t>
            </w:r>
            <w:r w:rsidRPr="00ED08C7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Туапсинского района</w:t>
            </w:r>
          </w:p>
          <w:p w14:paraId="6FC88554" w14:textId="77777777" w:rsidR="008C3A7D" w:rsidRPr="00ED08C7" w:rsidRDefault="008C3A7D" w:rsidP="00257B9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AFCB77" w14:textId="5512397B" w:rsidR="008C3A7D" w:rsidRPr="00ED08C7" w:rsidRDefault="008C3A7D" w:rsidP="00257B9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8C7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</w:t>
            </w:r>
            <w:r w:rsidR="005675FF">
              <w:rPr>
                <w:rFonts w:ascii="Times New Roman" w:hAnsi="Times New Roman" w:cs="Times New Roman"/>
                <w:sz w:val="28"/>
                <w:szCs w:val="28"/>
              </w:rPr>
              <w:t>С.В.</w:t>
            </w:r>
            <w:r w:rsidR="00C76D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75FF">
              <w:rPr>
                <w:rFonts w:ascii="Times New Roman" w:hAnsi="Times New Roman" w:cs="Times New Roman"/>
                <w:sz w:val="28"/>
                <w:szCs w:val="28"/>
              </w:rPr>
              <w:t>Бондаренко</w:t>
            </w:r>
          </w:p>
          <w:p w14:paraId="451DA06C" w14:textId="77777777" w:rsidR="008C3A7D" w:rsidRPr="00ED08C7" w:rsidRDefault="008C3A7D" w:rsidP="00257B9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8C7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  <w:tr w:rsidR="008C3A7D" w:rsidRPr="00C62008" w14:paraId="119DC7B1" w14:textId="77777777" w:rsidTr="00257B97">
        <w:tc>
          <w:tcPr>
            <w:tcW w:w="4928" w:type="dxa"/>
          </w:tcPr>
          <w:p w14:paraId="467A1967" w14:textId="77777777" w:rsidR="008C3A7D" w:rsidRDefault="008C3A7D" w:rsidP="00257B9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2D641A" w14:textId="77777777" w:rsidR="008C3A7D" w:rsidRPr="00C62008" w:rsidRDefault="008C3A7D" w:rsidP="00257B9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BC8C2A" w14:textId="37341367" w:rsidR="008C3A7D" w:rsidRPr="00C62008" w:rsidRDefault="008C3A7D" w:rsidP="00257B9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8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делам ГО и ЧС</w:t>
            </w:r>
          </w:p>
          <w:p w14:paraId="3B5A12B5" w14:textId="77777777" w:rsidR="008C3A7D" w:rsidRPr="00C62008" w:rsidRDefault="008C3A7D" w:rsidP="00257B9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C62008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C62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98C6F84" w14:textId="77777777" w:rsidR="008C3A7D" w:rsidRPr="00C62008" w:rsidRDefault="008C3A7D" w:rsidP="00257B9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8">
              <w:rPr>
                <w:rFonts w:ascii="Times New Roman" w:hAnsi="Times New Roman" w:cs="Times New Roman"/>
                <w:sz w:val="28"/>
                <w:szCs w:val="28"/>
              </w:rPr>
              <w:t>образования Туапсинский район</w:t>
            </w:r>
          </w:p>
          <w:p w14:paraId="6B9ED28C" w14:textId="77777777" w:rsidR="008C3A7D" w:rsidRPr="00C62008" w:rsidRDefault="008C3A7D" w:rsidP="00257B9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003C85" w14:textId="77777777" w:rsidR="008C3A7D" w:rsidRPr="00C62008" w:rsidRDefault="008C3A7D" w:rsidP="00257B9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8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07722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C62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722B" w:rsidRPr="006B7276">
              <w:rPr>
                <w:rFonts w:ascii="Times New Roman" w:hAnsi="Times New Roman" w:cs="Times New Roman"/>
                <w:sz w:val="28"/>
                <w:szCs w:val="28"/>
              </w:rPr>
              <w:t>И.А. Урбонавичус</w:t>
            </w:r>
          </w:p>
          <w:p w14:paraId="6F1E974D" w14:textId="77777777" w:rsidR="008C3A7D" w:rsidRPr="00C62008" w:rsidRDefault="008C3A7D" w:rsidP="00257B9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8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961" w:type="dxa"/>
          </w:tcPr>
          <w:p w14:paraId="039F4EC7" w14:textId="77777777" w:rsidR="008C3A7D" w:rsidRPr="00C62008" w:rsidRDefault="008C3A7D" w:rsidP="00257B9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D0288E5" w14:textId="77777777" w:rsidR="008C3A7D" w:rsidRPr="00C62008" w:rsidRDefault="008C3A7D" w:rsidP="008C3A7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54AB0DB" w14:textId="77777777" w:rsidR="002A5013" w:rsidRDefault="002A5013" w:rsidP="002A5013">
      <w:pPr>
        <w:pStyle w:val="4"/>
        <w:shd w:val="clear" w:color="auto" w:fill="auto"/>
        <w:tabs>
          <w:tab w:val="left" w:pos="1134"/>
        </w:tabs>
        <w:spacing w:before="0" w:after="0" w:line="240" w:lineRule="auto"/>
        <w:ind w:firstLine="0"/>
        <w:rPr>
          <w:sz w:val="28"/>
          <w:szCs w:val="28"/>
        </w:rPr>
      </w:pPr>
    </w:p>
    <w:p w14:paraId="6D6F782E" w14:textId="77777777" w:rsidR="002A5013" w:rsidRDefault="002A5013" w:rsidP="002A5013">
      <w:pPr>
        <w:pStyle w:val="4"/>
        <w:shd w:val="clear" w:color="auto" w:fill="auto"/>
        <w:tabs>
          <w:tab w:val="left" w:pos="1134"/>
        </w:tabs>
        <w:spacing w:before="0" w:after="0" w:line="240" w:lineRule="auto"/>
        <w:ind w:firstLine="0"/>
        <w:rPr>
          <w:sz w:val="28"/>
          <w:szCs w:val="28"/>
        </w:rPr>
      </w:pPr>
    </w:p>
    <w:bookmarkEnd w:id="3"/>
    <w:p w14:paraId="68626682" w14:textId="77777777" w:rsidR="00FE2126" w:rsidRDefault="00FE2126" w:rsidP="00FE212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03755A" w14:textId="77777777" w:rsidR="00FE2126" w:rsidRDefault="00FE2126" w:rsidP="00FE212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B9B54A" w14:textId="77777777" w:rsidR="00FE2126" w:rsidRDefault="00FE2126" w:rsidP="00FE212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6CCF8B" w14:textId="77777777" w:rsidR="002873D6" w:rsidRDefault="002873D6"/>
    <w:sectPr w:rsidR="002873D6" w:rsidSect="004A2DD5">
      <w:pgSz w:w="11906" w:h="16838"/>
      <w:pgMar w:top="1588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43F5"/>
    <w:multiLevelType w:val="multilevel"/>
    <w:tmpl w:val="A8E8799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E2284C"/>
    <w:multiLevelType w:val="multilevel"/>
    <w:tmpl w:val="6534D2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C576952"/>
    <w:multiLevelType w:val="multilevel"/>
    <w:tmpl w:val="6388D2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84" w:hanging="2160"/>
      </w:pPr>
      <w:rPr>
        <w:rFonts w:hint="default"/>
      </w:rPr>
    </w:lvl>
  </w:abstractNum>
  <w:abstractNum w:abstractNumId="3">
    <w:nsid w:val="29A8438F"/>
    <w:multiLevelType w:val="multilevel"/>
    <w:tmpl w:val="2E1C3BB8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4">
    <w:nsid w:val="2A3C04EB"/>
    <w:multiLevelType w:val="multilevel"/>
    <w:tmpl w:val="60588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2A9551D7"/>
    <w:multiLevelType w:val="multilevel"/>
    <w:tmpl w:val="C4C89E44"/>
    <w:lvl w:ilvl="0">
      <w:start w:val="6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CE2D2C"/>
    <w:multiLevelType w:val="multilevel"/>
    <w:tmpl w:val="5DA84E5C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1A1A1A"/>
    <w:multiLevelType w:val="multilevel"/>
    <w:tmpl w:val="1F882DE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48675EE1"/>
    <w:multiLevelType w:val="multilevel"/>
    <w:tmpl w:val="4B1E1AF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4EAE229A"/>
    <w:multiLevelType w:val="multilevel"/>
    <w:tmpl w:val="49D0FDCA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  <w:color w:val="auto"/>
        <w:u w:val="none"/>
      </w:rPr>
    </w:lvl>
    <w:lvl w:ilvl="1">
      <w:start w:val="2"/>
      <w:numFmt w:val="decimal"/>
      <w:lvlText w:val="%1.%2"/>
      <w:lvlJc w:val="left"/>
      <w:pPr>
        <w:ind w:left="885" w:hanging="570"/>
      </w:pPr>
      <w:rPr>
        <w:rFonts w:hint="default"/>
        <w:color w:val="auto"/>
        <w:u w:val="none"/>
      </w:rPr>
    </w:lvl>
    <w:lvl w:ilvl="2">
      <w:start w:val="2"/>
      <w:numFmt w:val="decimal"/>
      <w:lvlText w:val="%1.%2.%3"/>
      <w:lvlJc w:val="left"/>
      <w:pPr>
        <w:ind w:left="135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2025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"/>
      <w:lvlJc w:val="left"/>
      <w:pPr>
        <w:ind w:left="301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ind w:left="4005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2160"/>
      </w:pPr>
      <w:rPr>
        <w:rFonts w:hint="default"/>
        <w:color w:val="auto"/>
        <w:u w:val="none"/>
      </w:rPr>
    </w:lvl>
  </w:abstractNum>
  <w:abstractNum w:abstractNumId="10">
    <w:nsid w:val="51572FEA"/>
    <w:multiLevelType w:val="multilevel"/>
    <w:tmpl w:val="8E0CC3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51A02A8D"/>
    <w:multiLevelType w:val="multilevel"/>
    <w:tmpl w:val="4C24621E"/>
    <w:lvl w:ilvl="0">
      <w:start w:val="5"/>
      <w:numFmt w:val="decimal"/>
      <w:lvlText w:val="%1"/>
      <w:lvlJc w:val="left"/>
      <w:pPr>
        <w:ind w:left="570" w:hanging="57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12">
    <w:nsid w:val="540875CA"/>
    <w:multiLevelType w:val="multilevel"/>
    <w:tmpl w:val="28966074"/>
    <w:lvl w:ilvl="0">
      <w:start w:val="5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4" w:hanging="57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3">
    <w:nsid w:val="5BF216C0"/>
    <w:multiLevelType w:val="multilevel"/>
    <w:tmpl w:val="0C964D5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5E826093"/>
    <w:multiLevelType w:val="multilevel"/>
    <w:tmpl w:val="8A6863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5">
    <w:nsid w:val="60741F49"/>
    <w:multiLevelType w:val="multilevel"/>
    <w:tmpl w:val="BCBE7C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84" w:hanging="2160"/>
      </w:pPr>
      <w:rPr>
        <w:rFonts w:hint="default"/>
      </w:rPr>
    </w:lvl>
  </w:abstractNum>
  <w:abstractNum w:abstractNumId="16">
    <w:nsid w:val="609A3EFD"/>
    <w:multiLevelType w:val="multilevel"/>
    <w:tmpl w:val="5720E50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1C76717"/>
    <w:multiLevelType w:val="hybridMultilevel"/>
    <w:tmpl w:val="29EC9394"/>
    <w:lvl w:ilvl="0" w:tplc="8F7C04CA">
      <w:start w:val="4"/>
      <w:numFmt w:val="decimal"/>
      <w:lvlText w:val="%1."/>
      <w:lvlJc w:val="left"/>
      <w:pPr>
        <w:ind w:left="29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675" w:hanging="360"/>
      </w:pPr>
    </w:lvl>
    <w:lvl w:ilvl="2" w:tplc="0419001B" w:tentative="1">
      <w:start w:val="1"/>
      <w:numFmt w:val="lowerRoman"/>
      <w:lvlText w:val="%3."/>
      <w:lvlJc w:val="right"/>
      <w:pPr>
        <w:ind w:left="4395" w:hanging="180"/>
      </w:pPr>
    </w:lvl>
    <w:lvl w:ilvl="3" w:tplc="0419000F" w:tentative="1">
      <w:start w:val="1"/>
      <w:numFmt w:val="decimal"/>
      <w:lvlText w:val="%4."/>
      <w:lvlJc w:val="left"/>
      <w:pPr>
        <w:ind w:left="5115" w:hanging="360"/>
      </w:pPr>
    </w:lvl>
    <w:lvl w:ilvl="4" w:tplc="04190019" w:tentative="1">
      <w:start w:val="1"/>
      <w:numFmt w:val="lowerLetter"/>
      <w:lvlText w:val="%5."/>
      <w:lvlJc w:val="left"/>
      <w:pPr>
        <w:ind w:left="5835" w:hanging="360"/>
      </w:pPr>
    </w:lvl>
    <w:lvl w:ilvl="5" w:tplc="0419001B" w:tentative="1">
      <w:start w:val="1"/>
      <w:numFmt w:val="lowerRoman"/>
      <w:lvlText w:val="%6."/>
      <w:lvlJc w:val="right"/>
      <w:pPr>
        <w:ind w:left="6555" w:hanging="180"/>
      </w:pPr>
    </w:lvl>
    <w:lvl w:ilvl="6" w:tplc="0419000F" w:tentative="1">
      <w:start w:val="1"/>
      <w:numFmt w:val="decimal"/>
      <w:lvlText w:val="%7."/>
      <w:lvlJc w:val="left"/>
      <w:pPr>
        <w:ind w:left="7275" w:hanging="360"/>
      </w:pPr>
    </w:lvl>
    <w:lvl w:ilvl="7" w:tplc="04190019" w:tentative="1">
      <w:start w:val="1"/>
      <w:numFmt w:val="lowerLetter"/>
      <w:lvlText w:val="%8."/>
      <w:lvlJc w:val="left"/>
      <w:pPr>
        <w:ind w:left="7995" w:hanging="360"/>
      </w:pPr>
    </w:lvl>
    <w:lvl w:ilvl="8" w:tplc="041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8">
    <w:nsid w:val="69065BEA"/>
    <w:multiLevelType w:val="multilevel"/>
    <w:tmpl w:val="D31A38E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6"/>
  </w:num>
  <w:num w:numId="3">
    <w:abstractNumId w:val="6"/>
  </w:num>
  <w:num w:numId="4">
    <w:abstractNumId w:val="5"/>
  </w:num>
  <w:num w:numId="5">
    <w:abstractNumId w:val="0"/>
  </w:num>
  <w:num w:numId="6">
    <w:abstractNumId w:val="10"/>
  </w:num>
  <w:num w:numId="7">
    <w:abstractNumId w:val="0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14"/>
  </w:num>
  <w:num w:numId="10">
    <w:abstractNumId w:val="2"/>
  </w:num>
  <w:num w:numId="11">
    <w:abstractNumId w:val="15"/>
  </w:num>
  <w:num w:numId="12">
    <w:abstractNumId w:val="12"/>
  </w:num>
  <w:num w:numId="13">
    <w:abstractNumId w:val="13"/>
  </w:num>
  <w:num w:numId="14">
    <w:abstractNumId w:val="7"/>
  </w:num>
  <w:num w:numId="15">
    <w:abstractNumId w:val="9"/>
  </w:num>
  <w:num w:numId="16">
    <w:abstractNumId w:val="11"/>
  </w:num>
  <w:num w:numId="17">
    <w:abstractNumId w:val="3"/>
  </w:num>
  <w:num w:numId="18">
    <w:abstractNumId w:val="1"/>
  </w:num>
  <w:num w:numId="19">
    <w:abstractNumId w:va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26"/>
    <w:rsid w:val="00025C5D"/>
    <w:rsid w:val="000333DD"/>
    <w:rsid w:val="00045F5E"/>
    <w:rsid w:val="00053FA8"/>
    <w:rsid w:val="0006273D"/>
    <w:rsid w:val="00062A2B"/>
    <w:rsid w:val="0006408E"/>
    <w:rsid w:val="00072293"/>
    <w:rsid w:val="0007722B"/>
    <w:rsid w:val="00095C81"/>
    <w:rsid w:val="000F2B6F"/>
    <w:rsid w:val="001031E4"/>
    <w:rsid w:val="001160C9"/>
    <w:rsid w:val="001165F7"/>
    <w:rsid w:val="00140530"/>
    <w:rsid w:val="00190793"/>
    <w:rsid w:val="0019268D"/>
    <w:rsid w:val="00200912"/>
    <w:rsid w:val="00201B0A"/>
    <w:rsid w:val="00206F91"/>
    <w:rsid w:val="00225ACF"/>
    <w:rsid w:val="00237E01"/>
    <w:rsid w:val="0027486C"/>
    <w:rsid w:val="00284265"/>
    <w:rsid w:val="002873D6"/>
    <w:rsid w:val="002A5013"/>
    <w:rsid w:val="002C2CAC"/>
    <w:rsid w:val="002D54BC"/>
    <w:rsid w:val="002D5902"/>
    <w:rsid w:val="002E0C87"/>
    <w:rsid w:val="002F3CB4"/>
    <w:rsid w:val="00310A8B"/>
    <w:rsid w:val="003113CD"/>
    <w:rsid w:val="00321631"/>
    <w:rsid w:val="00326AB9"/>
    <w:rsid w:val="0034409E"/>
    <w:rsid w:val="00361125"/>
    <w:rsid w:val="00370190"/>
    <w:rsid w:val="00381673"/>
    <w:rsid w:val="003A1187"/>
    <w:rsid w:val="003C2FB4"/>
    <w:rsid w:val="003E6FC1"/>
    <w:rsid w:val="003E7049"/>
    <w:rsid w:val="003F19CD"/>
    <w:rsid w:val="00401531"/>
    <w:rsid w:val="004155D4"/>
    <w:rsid w:val="00453DF2"/>
    <w:rsid w:val="004914C7"/>
    <w:rsid w:val="004A2DD5"/>
    <w:rsid w:val="004A3C7F"/>
    <w:rsid w:val="004E410F"/>
    <w:rsid w:val="00514D26"/>
    <w:rsid w:val="00522C5E"/>
    <w:rsid w:val="00531682"/>
    <w:rsid w:val="00552C3C"/>
    <w:rsid w:val="005675FF"/>
    <w:rsid w:val="00595DD0"/>
    <w:rsid w:val="005A70C0"/>
    <w:rsid w:val="005C7AAD"/>
    <w:rsid w:val="005E3FA6"/>
    <w:rsid w:val="005E5E9B"/>
    <w:rsid w:val="00673413"/>
    <w:rsid w:val="006A1D0E"/>
    <w:rsid w:val="006A1F79"/>
    <w:rsid w:val="006A3A22"/>
    <w:rsid w:val="006B29DD"/>
    <w:rsid w:val="006B7276"/>
    <w:rsid w:val="006C3604"/>
    <w:rsid w:val="006C4B98"/>
    <w:rsid w:val="006E6C97"/>
    <w:rsid w:val="006F114B"/>
    <w:rsid w:val="006F5B3D"/>
    <w:rsid w:val="006F6E55"/>
    <w:rsid w:val="007029DA"/>
    <w:rsid w:val="00725A50"/>
    <w:rsid w:val="007539FE"/>
    <w:rsid w:val="0075728F"/>
    <w:rsid w:val="00782CAB"/>
    <w:rsid w:val="00794086"/>
    <w:rsid w:val="00796993"/>
    <w:rsid w:val="007C6D7B"/>
    <w:rsid w:val="007E5FBB"/>
    <w:rsid w:val="007E7A52"/>
    <w:rsid w:val="007F287E"/>
    <w:rsid w:val="00801022"/>
    <w:rsid w:val="00802664"/>
    <w:rsid w:val="008366B5"/>
    <w:rsid w:val="00844C2D"/>
    <w:rsid w:val="0085228B"/>
    <w:rsid w:val="00876A6F"/>
    <w:rsid w:val="008A2DE7"/>
    <w:rsid w:val="008B603E"/>
    <w:rsid w:val="008C3A7D"/>
    <w:rsid w:val="008D5C01"/>
    <w:rsid w:val="008E02C9"/>
    <w:rsid w:val="00916DEC"/>
    <w:rsid w:val="009657FA"/>
    <w:rsid w:val="00973189"/>
    <w:rsid w:val="009A7152"/>
    <w:rsid w:val="009B27A8"/>
    <w:rsid w:val="009B2AE1"/>
    <w:rsid w:val="009C0595"/>
    <w:rsid w:val="009D414A"/>
    <w:rsid w:val="00A107EF"/>
    <w:rsid w:val="00A15519"/>
    <w:rsid w:val="00A15CFF"/>
    <w:rsid w:val="00A16C04"/>
    <w:rsid w:val="00A20E16"/>
    <w:rsid w:val="00A302C8"/>
    <w:rsid w:val="00A35710"/>
    <w:rsid w:val="00A63BEF"/>
    <w:rsid w:val="00A66C90"/>
    <w:rsid w:val="00A7694A"/>
    <w:rsid w:val="00A82C36"/>
    <w:rsid w:val="00A86B7E"/>
    <w:rsid w:val="00AB2FA3"/>
    <w:rsid w:val="00AC0C7D"/>
    <w:rsid w:val="00B47794"/>
    <w:rsid w:val="00B706C0"/>
    <w:rsid w:val="00B75324"/>
    <w:rsid w:val="00B81DFC"/>
    <w:rsid w:val="00B831C4"/>
    <w:rsid w:val="00B849A6"/>
    <w:rsid w:val="00B96625"/>
    <w:rsid w:val="00BC63B1"/>
    <w:rsid w:val="00BD6F82"/>
    <w:rsid w:val="00C05981"/>
    <w:rsid w:val="00C05ECA"/>
    <w:rsid w:val="00C06CD7"/>
    <w:rsid w:val="00C06DC8"/>
    <w:rsid w:val="00C40543"/>
    <w:rsid w:val="00C76DEB"/>
    <w:rsid w:val="00C854FC"/>
    <w:rsid w:val="00C96CEC"/>
    <w:rsid w:val="00CA7195"/>
    <w:rsid w:val="00CE1117"/>
    <w:rsid w:val="00D00358"/>
    <w:rsid w:val="00D14E58"/>
    <w:rsid w:val="00D22ABE"/>
    <w:rsid w:val="00D4485B"/>
    <w:rsid w:val="00D47223"/>
    <w:rsid w:val="00D60F1E"/>
    <w:rsid w:val="00D81C7F"/>
    <w:rsid w:val="00D93659"/>
    <w:rsid w:val="00DA17FA"/>
    <w:rsid w:val="00DA4EE7"/>
    <w:rsid w:val="00DB3C5A"/>
    <w:rsid w:val="00DB6EDD"/>
    <w:rsid w:val="00DC5E82"/>
    <w:rsid w:val="00DE1A14"/>
    <w:rsid w:val="00DF650D"/>
    <w:rsid w:val="00E04E1D"/>
    <w:rsid w:val="00E14398"/>
    <w:rsid w:val="00E42D12"/>
    <w:rsid w:val="00E643BF"/>
    <w:rsid w:val="00E86A41"/>
    <w:rsid w:val="00E914C2"/>
    <w:rsid w:val="00EC58A4"/>
    <w:rsid w:val="00EE52EA"/>
    <w:rsid w:val="00EF24D4"/>
    <w:rsid w:val="00EF52FD"/>
    <w:rsid w:val="00F05255"/>
    <w:rsid w:val="00F2709C"/>
    <w:rsid w:val="00F336EA"/>
    <w:rsid w:val="00F401C7"/>
    <w:rsid w:val="00F5762C"/>
    <w:rsid w:val="00F73007"/>
    <w:rsid w:val="00F96CC9"/>
    <w:rsid w:val="00FB0782"/>
    <w:rsid w:val="00FC7AAD"/>
    <w:rsid w:val="00FC7F98"/>
    <w:rsid w:val="00FE2126"/>
    <w:rsid w:val="00FF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42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126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FE212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basedOn w:val="a0"/>
    <w:link w:val="4"/>
    <w:rsid w:val="00FE21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"/>
    <w:basedOn w:val="a4"/>
    <w:rsid w:val="00FE212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FE21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">
    <w:name w:val="Основной текст (2) + Не полужирный"/>
    <w:basedOn w:val="2"/>
    <w:rsid w:val="00FE21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FE212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2126"/>
    <w:pPr>
      <w:widowControl w:val="0"/>
      <w:shd w:val="clear" w:color="auto" w:fill="FFFFFF"/>
      <w:spacing w:after="0" w:line="322" w:lineRule="exact"/>
      <w:ind w:hanging="168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">
    <w:name w:val="Основной текст4"/>
    <w:basedOn w:val="a"/>
    <w:link w:val="a4"/>
    <w:rsid w:val="00FE2126"/>
    <w:pPr>
      <w:widowControl w:val="0"/>
      <w:shd w:val="clear" w:color="auto" w:fill="FFFFFF"/>
      <w:spacing w:before="1140" w:after="720" w:line="0" w:lineRule="atLeast"/>
      <w:ind w:hanging="4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FE2126"/>
    <w:pPr>
      <w:widowControl w:val="0"/>
      <w:shd w:val="clear" w:color="auto" w:fill="FFFFFF"/>
      <w:spacing w:after="18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FE2126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table" w:styleId="a7">
    <w:name w:val="Table Grid"/>
    <w:basedOn w:val="a1"/>
    <w:uiPriority w:val="59"/>
    <w:rsid w:val="00FE212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802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00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0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126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FE212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basedOn w:val="a0"/>
    <w:link w:val="4"/>
    <w:rsid w:val="00FE21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"/>
    <w:basedOn w:val="a4"/>
    <w:rsid w:val="00FE212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FE21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">
    <w:name w:val="Основной текст (2) + Не полужирный"/>
    <w:basedOn w:val="2"/>
    <w:rsid w:val="00FE21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FE212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2126"/>
    <w:pPr>
      <w:widowControl w:val="0"/>
      <w:shd w:val="clear" w:color="auto" w:fill="FFFFFF"/>
      <w:spacing w:after="0" w:line="322" w:lineRule="exact"/>
      <w:ind w:hanging="168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">
    <w:name w:val="Основной текст4"/>
    <w:basedOn w:val="a"/>
    <w:link w:val="a4"/>
    <w:rsid w:val="00FE2126"/>
    <w:pPr>
      <w:widowControl w:val="0"/>
      <w:shd w:val="clear" w:color="auto" w:fill="FFFFFF"/>
      <w:spacing w:before="1140" w:after="720" w:line="0" w:lineRule="atLeast"/>
      <w:ind w:hanging="4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FE2126"/>
    <w:pPr>
      <w:widowControl w:val="0"/>
      <w:shd w:val="clear" w:color="auto" w:fill="FFFFFF"/>
      <w:spacing w:after="18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FE2126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table" w:styleId="a7">
    <w:name w:val="Table Grid"/>
    <w:basedOn w:val="a1"/>
    <w:uiPriority w:val="59"/>
    <w:rsid w:val="00FE212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802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00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0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7EEA1-411D-4408-860A-6FA1B5E28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8</Pages>
  <Words>2694</Words>
  <Characters>15359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Туапсе</Company>
  <LinksUpToDate>false</LinksUpToDate>
  <CharactersWithSpaces>18017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</cp:lastModifiedBy>
  <cp:revision>159</cp:revision>
  <cp:lastPrinted>2019-01-15T14:19:00Z</cp:lastPrinted>
  <dcterms:created xsi:type="dcterms:W3CDTF">2018-01-10T15:15:00Z</dcterms:created>
  <dcterms:modified xsi:type="dcterms:W3CDTF">2021-01-19T13:32:00Z</dcterms:modified>
</cp:coreProperties>
</file>